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7BBC" w14:textId="1E04EB05" w:rsidR="004F7993" w:rsidRPr="00AA314E" w:rsidRDefault="004F7993" w:rsidP="00D70B9A">
      <w:pPr>
        <w:jc w:val="center"/>
        <w:rPr>
          <w:rFonts w:asciiTheme="majorHAnsi" w:hAnsiTheme="majorHAnsi"/>
          <w:color w:val="2E74B5" w:themeColor="accent1" w:themeShade="BF"/>
          <w:sz w:val="52"/>
          <w:szCs w:val="52"/>
        </w:rPr>
      </w:pPr>
      <w:r>
        <w:rPr>
          <w:rFonts w:asciiTheme="majorHAnsi" w:hAnsiTheme="majorHAnsi"/>
          <w:color w:val="2E74B5" w:themeColor="accent1" w:themeShade="BF"/>
          <w:sz w:val="52"/>
          <w:szCs w:val="52"/>
        </w:rPr>
        <w:t>NZDep2018 analysis of census 2018 variables</w:t>
      </w:r>
    </w:p>
    <w:p w14:paraId="162D0C7C" w14:textId="2E6EB35D" w:rsidR="00D45D41" w:rsidRPr="00744B40" w:rsidRDefault="00D45D41" w:rsidP="00744B40">
      <w:pPr>
        <w:pStyle w:val="Heading1"/>
        <w:jc w:val="center"/>
        <w:rPr>
          <w:sz w:val="36"/>
          <w:szCs w:val="36"/>
        </w:rPr>
      </w:pPr>
    </w:p>
    <w:p w14:paraId="6A27D33A" w14:textId="77777777" w:rsidR="00744B40" w:rsidRDefault="00744B40" w:rsidP="00D70B9A">
      <w:pPr>
        <w:spacing w:line="360" w:lineRule="auto"/>
        <w:jc w:val="center"/>
      </w:pPr>
    </w:p>
    <w:p w14:paraId="244473F1" w14:textId="70B1A585" w:rsidR="00E75979" w:rsidRDefault="00E75979" w:rsidP="00D70B9A">
      <w:pPr>
        <w:spacing w:line="360" w:lineRule="auto"/>
        <w:jc w:val="center"/>
      </w:pPr>
      <w:r w:rsidRPr="00E75979">
        <w:t>June</w:t>
      </w:r>
      <w:r w:rsidR="006244ED">
        <w:t xml:space="preserve"> Atkinson</w:t>
      </w:r>
      <w:r w:rsidRPr="00E75979">
        <w:t>, Peter</w:t>
      </w:r>
      <w:r w:rsidR="006244ED">
        <w:t xml:space="preserve"> Crampton</w:t>
      </w:r>
      <w:r w:rsidRPr="00E75979">
        <w:t>, Clare</w:t>
      </w:r>
      <w:r w:rsidR="006244ED">
        <w:t xml:space="preserve"> Salmond</w:t>
      </w:r>
    </w:p>
    <w:p w14:paraId="6C420567" w14:textId="5AFCCE1A" w:rsidR="00D70B9A" w:rsidRDefault="00D70B9A" w:rsidP="00D70B9A">
      <w:pPr>
        <w:spacing w:line="360" w:lineRule="auto"/>
        <w:jc w:val="center"/>
      </w:pPr>
      <w:r>
        <w:t>University of Otago</w:t>
      </w:r>
    </w:p>
    <w:p w14:paraId="356828AE" w14:textId="77777777" w:rsidR="00744B40" w:rsidRDefault="00744B40" w:rsidP="00744B40">
      <w:pPr>
        <w:spacing w:line="360" w:lineRule="auto"/>
        <w:jc w:val="center"/>
        <w:rPr>
          <w:b/>
        </w:rPr>
      </w:pPr>
      <w:r>
        <w:rPr>
          <w:b/>
        </w:rPr>
        <w:t>31 March 2021</w:t>
      </w:r>
    </w:p>
    <w:p w14:paraId="48B10097" w14:textId="77777777" w:rsidR="00167295" w:rsidRDefault="00167295" w:rsidP="00D70B9A">
      <w:pPr>
        <w:spacing w:line="360" w:lineRule="auto"/>
        <w:jc w:val="center"/>
      </w:pPr>
    </w:p>
    <w:p w14:paraId="73A4716B" w14:textId="43344E6A" w:rsidR="00167295" w:rsidRDefault="00167295" w:rsidP="00D70B9A">
      <w:pPr>
        <w:spacing w:line="360" w:lineRule="auto"/>
        <w:jc w:val="center"/>
        <w:sectPr w:rsidR="00167295" w:rsidSect="00167295">
          <w:footerReference w:type="default" r:id="rId10"/>
          <w:pgSz w:w="11906" w:h="16838" w:code="9"/>
          <w:pgMar w:top="1440" w:right="1440" w:bottom="1440" w:left="1440" w:header="709" w:footer="709" w:gutter="0"/>
          <w:cols w:space="708"/>
          <w:vAlign w:val="center"/>
          <w:docGrid w:linePitch="360"/>
        </w:sectPr>
      </w:pPr>
    </w:p>
    <w:p w14:paraId="6B6EEED4" w14:textId="3842321A" w:rsidR="00AA11FD" w:rsidRPr="00E75979" w:rsidRDefault="00AA11FD" w:rsidP="00AA11FD">
      <w:pPr>
        <w:pStyle w:val="Heading1"/>
      </w:pPr>
      <w:bookmarkStart w:id="0" w:name="_Toc68083644"/>
      <w:bookmarkStart w:id="1" w:name="_Toc68884350"/>
      <w:r>
        <w:lastRenderedPageBreak/>
        <w:t>Table of contents</w:t>
      </w:r>
      <w:bookmarkEnd w:id="0"/>
      <w:bookmarkEnd w:id="1"/>
    </w:p>
    <w:sdt>
      <w:sdtPr>
        <w:id w:val="139091054"/>
        <w:docPartObj>
          <w:docPartGallery w:val="Table of Contents"/>
          <w:docPartUnique/>
        </w:docPartObj>
      </w:sdtPr>
      <w:sdtEndPr>
        <w:rPr>
          <w:b/>
          <w:bCs/>
          <w:noProof/>
        </w:rPr>
      </w:sdtEndPr>
      <w:sdtContent>
        <w:p w14:paraId="741AA0D0" w14:textId="3EABB3E9" w:rsidR="00167295" w:rsidRDefault="00F11B39">
          <w:pPr>
            <w:pStyle w:val="TOC1"/>
            <w:tabs>
              <w:tab w:val="right" w:leader="dot" w:pos="9016"/>
            </w:tabs>
            <w:rPr>
              <w:rFonts w:eastAsiaTheme="minorEastAsia"/>
              <w:noProof/>
              <w:lang w:eastAsia="en-NZ"/>
            </w:rPr>
          </w:pPr>
          <w:r>
            <w:rPr>
              <w:rFonts w:asciiTheme="majorHAnsi" w:eastAsiaTheme="majorEastAsia" w:hAnsiTheme="majorHAnsi" w:cstheme="majorBidi"/>
              <w:color w:val="2E74B5" w:themeColor="accent1" w:themeShade="BF"/>
              <w:sz w:val="32"/>
              <w:szCs w:val="32"/>
              <w:lang w:val="en-US"/>
            </w:rPr>
            <w:fldChar w:fldCharType="begin"/>
          </w:r>
          <w:r>
            <w:instrText xml:space="preserve"> TOC \o "1-4" \h \z \u </w:instrText>
          </w:r>
          <w:r>
            <w:rPr>
              <w:rFonts w:asciiTheme="majorHAnsi" w:eastAsiaTheme="majorEastAsia" w:hAnsiTheme="majorHAnsi" w:cstheme="majorBidi"/>
              <w:color w:val="2E74B5" w:themeColor="accent1" w:themeShade="BF"/>
              <w:sz w:val="32"/>
              <w:szCs w:val="32"/>
              <w:lang w:val="en-US"/>
            </w:rPr>
            <w:fldChar w:fldCharType="separate"/>
          </w:r>
          <w:hyperlink w:anchor="_Toc68884350" w:history="1">
            <w:r w:rsidR="00167295" w:rsidRPr="00050A5D">
              <w:rPr>
                <w:rStyle w:val="Hyperlink"/>
                <w:noProof/>
              </w:rPr>
              <w:t>Table of contents</w:t>
            </w:r>
            <w:r w:rsidR="00167295">
              <w:rPr>
                <w:noProof/>
                <w:webHidden/>
              </w:rPr>
              <w:tab/>
            </w:r>
            <w:r w:rsidR="00167295">
              <w:rPr>
                <w:noProof/>
                <w:webHidden/>
              </w:rPr>
              <w:fldChar w:fldCharType="begin"/>
            </w:r>
            <w:r w:rsidR="00167295">
              <w:rPr>
                <w:noProof/>
                <w:webHidden/>
              </w:rPr>
              <w:instrText xml:space="preserve"> PAGEREF _Toc68884350 \h </w:instrText>
            </w:r>
            <w:r w:rsidR="00167295">
              <w:rPr>
                <w:noProof/>
                <w:webHidden/>
              </w:rPr>
            </w:r>
            <w:r w:rsidR="00167295">
              <w:rPr>
                <w:noProof/>
                <w:webHidden/>
              </w:rPr>
              <w:fldChar w:fldCharType="separate"/>
            </w:r>
            <w:r w:rsidR="00D938C1">
              <w:rPr>
                <w:noProof/>
                <w:webHidden/>
              </w:rPr>
              <w:t>2</w:t>
            </w:r>
            <w:r w:rsidR="00167295">
              <w:rPr>
                <w:noProof/>
                <w:webHidden/>
              </w:rPr>
              <w:fldChar w:fldCharType="end"/>
            </w:r>
          </w:hyperlink>
        </w:p>
        <w:p w14:paraId="3C9835E3" w14:textId="5DED20D0" w:rsidR="00167295" w:rsidRDefault="004326C2">
          <w:pPr>
            <w:pStyle w:val="TOC1"/>
            <w:tabs>
              <w:tab w:val="right" w:leader="dot" w:pos="9016"/>
            </w:tabs>
            <w:rPr>
              <w:rFonts w:eastAsiaTheme="minorEastAsia"/>
              <w:noProof/>
              <w:lang w:eastAsia="en-NZ"/>
            </w:rPr>
          </w:pPr>
          <w:hyperlink w:anchor="_Toc68884351" w:history="1">
            <w:r w:rsidR="00167295" w:rsidRPr="00050A5D">
              <w:rPr>
                <w:rStyle w:val="Hyperlink"/>
                <w:noProof/>
              </w:rPr>
              <w:t>List of tables</w:t>
            </w:r>
            <w:r w:rsidR="00167295">
              <w:rPr>
                <w:noProof/>
                <w:webHidden/>
              </w:rPr>
              <w:tab/>
            </w:r>
            <w:r w:rsidR="00167295">
              <w:rPr>
                <w:noProof/>
                <w:webHidden/>
              </w:rPr>
              <w:fldChar w:fldCharType="begin"/>
            </w:r>
            <w:r w:rsidR="00167295">
              <w:rPr>
                <w:noProof/>
                <w:webHidden/>
              </w:rPr>
              <w:instrText xml:space="preserve"> PAGEREF _Toc68884351 \h </w:instrText>
            </w:r>
            <w:r w:rsidR="00167295">
              <w:rPr>
                <w:noProof/>
                <w:webHidden/>
              </w:rPr>
            </w:r>
            <w:r w:rsidR="00167295">
              <w:rPr>
                <w:noProof/>
                <w:webHidden/>
              </w:rPr>
              <w:fldChar w:fldCharType="separate"/>
            </w:r>
            <w:r w:rsidR="00D938C1">
              <w:rPr>
                <w:noProof/>
                <w:webHidden/>
              </w:rPr>
              <w:t>2</w:t>
            </w:r>
            <w:r w:rsidR="00167295">
              <w:rPr>
                <w:noProof/>
                <w:webHidden/>
              </w:rPr>
              <w:fldChar w:fldCharType="end"/>
            </w:r>
          </w:hyperlink>
        </w:p>
        <w:p w14:paraId="365815B7" w14:textId="346C5DA8" w:rsidR="00167295" w:rsidRDefault="004326C2">
          <w:pPr>
            <w:pStyle w:val="TOC1"/>
            <w:tabs>
              <w:tab w:val="right" w:leader="dot" w:pos="9016"/>
            </w:tabs>
            <w:rPr>
              <w:rFonts w:eastAsiaTheme="minorEastAsia"/>
              <w:noProof/>
              <w:lang w:eastAsia="en-NZ"/>
            </w:rPr>
          </w:pPr>
          <w:hyperlink w:anchor="_Toc68884352" w:history="1">
            <w:r w:rsidR="00167295" w:rsidRPr="00050A5D">
              <w:rPr>
                <w:rStyle w:val="Hyperlink"/>
                <w:noProof/>
              </w:rPr>
              <w:t>The authors</w:t>
            </w:r>
            <w:r w:rsidR="00167295">
              <w:rPr>
                <w:noProof/>
                <w:webHidden/>
              </w:rPr>
              <w:tab/>
            </w:r>
            <w:r w:rsidR="00167295">
              <w:rPr>
                <w:noProof/>
                <w:webHidden/>
              </w:rPr>
              <w:fldChar w:fldCharType="begin"/>
            </w:r>
            <w:r w:rsidR="00167295">
              <w:rPr>
                <w:noProof/>
                <w:webHidden/>
              </w:rPr>
              <w:instrText xml:space="preserve"> PAGEREF _Toc68884352 \h </w:instrText>
            </w:r>
            <w:r w:rsidR="00167295">
              <w:rPr>
                <w:noProof/>
                <w:webHidden/>
              </w:rPr>
            </w:r>
            <w:r w:rsidR="00167295">
              <w:rPr>
                <w:noProof/>
                <w:webHidden/>
              </w:rPr>
              <w:fldChar w:fldCharType="separate"/>
            </w:r>
            <w:r w:rsidR="00D938C1">
              <w:rPr>
                <w:noProof/>
                <w:webHidden/>
              </w:rPr>
              <w:t>3</w:t>
            </w:r>
            <w:r w:rsidR="00167295">
              <w:rPr>
                <w:noProof/>
                <w:webHidden/>
              </w:rPr>
              <w:fldChar w:fldCharType="end"/>
            </w:r>
          </w:hyperlink>
        </w:p>
        <w:p w14:paraId="6C45D58F" w14:textId="29B76EA7" w:rsidR="00167295" w:rsidRDefault="004326C2">
          <w:pPr>
            <w:pStyle w:val="TOC1"/>
            <w:tabs>
              <w:tab w:val="right" w:leader="dot" w:pos="9016"/>
            </w:tabs>
            <w:rPr>
              <w:rFonts w:eastAsiaTheme="minorEastAsia"/>
              <w:noProof/>
              <w:lang w:eastAsia="en-NZ"/>
            </w:rPr>
          </w:pPr>
          <w:hyperlink w:anchor="_Toc68884353" w:history="1">
            <w:r w:rsidR="00167295" w:rsidRPr="00050A5D">
              <w:rPr>
                <w:rStyle w:val="Hyperlink"/>
                <w:noProof/>
              </w:rPr>
              <w:t>Acknowledgements</w:t>
            </w:r>
            <w:r w:rsidR="00167295">
              <w:rPr>
                <w:noProof/>
                <w:webHidden/>
              </w:rPr>
              <w:tab/>
            </w:r>
            <w:r w:rsidR="00167295">
              <w:rPr>
                <w:noProof/>
                <w:webHidden/>
              </w:rPr>
              <w:fldChar w:fldCharType="begin"/>
            </w:r>
            <w:r w:rsidR="00167295">
              <w:rPr>
                <w:noProof/>
                <w:webHidden/>
              </w:rPr>
              <w:instrText xml:space="preserve"> PAGEREF _Toc68884353 \h </w:instrText>
            </w:r>
            <w:r w:rsidR="00167295">
              <w:rPr>
                <w:noProof/>
                <w:webHidden/>
              </w:rPr>
            </w:r>
            <w:r w:rsidR="00167295">
              <w:rPr>
                <w:noProof/>
                <w:webHidden/>
              </w:rPr>
              <w:fldChar w:fldCharType="separate"/>
            </w:r>
            <w:r w:rsidR="00D938C1">
              <w:rPr>
                <w:noProof/>
                <w:webHidden/>
              </w:rPr>
              <w:t>3</w:t>
            </w:r>
            <w:r w:rsidR="00167295">
              <w:rPr>
                <w:noProof/>
                <w:webHidden/>
              </w:rPr>
              <w:fldChar w:fldCharType="end"/>
            </w:r>
          </w:hyperlink>
        </w:p>
        <w:p w14:paraId="4E1EC51C" w14:textId="515C0494" w:rsidR="00167295" w:rsidRDefault="004326C2">
          <w:pPr>
            <w:pStyle w:val="TOC1"/>
            <w:tabs>
              <w:tab w:val="right" w:leader="dot" w:pos="9016"/>
            </w:tabs>
            <w:rPr>
              <w:rFonts w:eastAsiaTheme="minorEastAsia"/>
              <w:noProof/>
              <w:lang w:eastAsia="en-NZ"/>
            </w:rPr>
          </w:pPr>
          <w:hyperlink w:anchor="_Toc68884354" w:history="1">
            <w:r w:rsidR="00167295" w:rsidRPr="00050A5D">
              <w:rPr>
                <w:rStyle w:val="Hyperlink"/>
                <w:noProof/>
              </w:rPr>
              <w:t>Ethics and confidentiality</w:t>
            </w:r>
            <w:r w:rsidR="00167295">
              <w:rPr>
                <w:noProof/>
                <w:webHidden/>
              </w:rPr>
              <w:tab/>
            </w:r>
            <w:r w:rsidR="00167295">
              <w:rPr>
                <w:noProof/>
                <w:webHidden/>
              </w:rPr>
              <w:fldChar w:fldCharType="begin"/>
            </w:r>
            <w:r w:rsidR="00167295">
              <w:rPr>
                <w:noProof/>
                <w:webHidden/>
              </w:rPr>
              <w:instrText xml:space="preserve"> PAGEREF _Toc68884354 \h </w:instrText>
            </w:r>
            <w:r w:rsidR="00167295">
              <w:rPr>
                <w:noProof/>
                <w:webHidden/>
              </w:rPr>
            </w:r>
            <w:r w:rsidR="00167295">
              <w:rPr>
                <w:noProof/>
                <w:webHidden/>
              </w:rPr>
              <w:fldChar w:fldCharType="separate"/>
            </w:r>
            <w:r w:rsidR="00D938C1">
              <w:rPr>
                <w:noProof/>
                <w:webHidden/>
              </w:rPr>
              <w:t>3</w:t>
            </w:r>
            <w:r w:rsidR="00167295">
              <w:rPr>
                <w:noProof/>
                <w:webHidden/>
              </w:rPr>
              <w:fldChar w:fldCharType="end"/>
            </w:r>
          </w:hyperlink>
        </w:p>
        <w:p w14:paraId="0D7CAE3F" w14:textId="758541B4" w:rsidR="00167295" w:rsidRDefault="004326C2">
          <w:pPr>
            <w:pStyle w:val="TOC1"/>
            <w:tabs>
              <w:tab w:val="right" w:leader="dot" w:pos="9016"/>
            </w:tabs>
            <w:rPr>
              <w:rFonts w:eastAsiaTheme="minorEastAsia"/>
              <w:noProof/>
              <w:lang w:eastAsia="en-NZ"/>
            </w:rPr>
          </w:pPr>
          <w:hyperlink w:anchor="_Toc68884355" w:history="1">
            <w:r w:rsidR="00167295" w:rsidRPr="00050A5D">
              <w:rPr>
                <w:rStyle w:val="Hyperlink"/>
                <w:noProof/>
              </w:rPr>
              <w:t>Glossary of abbreviations</w:t>
            </w:r>
            <w:r w:rsidR="00167295">
              <w:rPr>
                <w:noProof/>
                <w:webHidden/>
              </w:rPr>
              <w:tab/>
            </w:r>
            <w:r w:rsidR="00167295">
              <w:rPr>
                <w:noProof/>
                <w:webHidden/>
              </w:rPr>
              <w:fldChar w:fldCharType="begin"/>
            </w:r>
            <w:r w:rsidR="00167295">
              <w:rPr>
                <w:noProof/>
                <w:webHidden/>
              </w:rPr>
              <w:instrText xml:space="preserve"> PAGEREF _Toc68884355 \h </w:instrText>
            </w:r>
            <w:r w:rsidR="00167295">
              <w:rPr>
                <w:noProof/>
                <w:webHidden/>
              </w:rPr>
            </w:r>
            <w:r w:rsidR="00167295">
              <w:rPr>
                <w:noProof/>
                <w:webHidden/>
              </w:rPr>
              <w:fldChar w:fldCharType="separate"/>
            </w:r>
            <w:r w:rsidR="00D938C1">
              <w:rPr>
                <w:noProof/>
                <w:webHidden/>
              </w:rPr>
              <w:t>4</w:t>
            </w:r>
            <w:r w:rsidR="00167295">
              <w:rPr>
                <w:noProof/>
                <w:webHidden/>
              </w:rPr>
              <w:fldChar w:fldCharType="end"/>
            </w:r>
          </w:hyperlink>
        </w:p>
        <w:p w14:paraId="03357005" w14:textId="0AC9732A" w:rsidR="00167295" w:rsidRDefault="004326C2">
          <w:pPr>
            <w:pStyle w:val="TOC1"/>
            <w:tabs>
              <w:tab w:val="right" w:leader="dot" w:pos="9016"/>
            </w:tabs>
            <w:rPr>
              <w:rFonts w:eastAsiaTheme="minorEastAsia"/>
              <w:noProof/>
              <w:lang w:eastAsia="en-NZ"/>
            </w:rPr>
          </w:pPr>
          <w:hyperlink w:anchor="_Toc68884356" w:history="1">
            <w:r w:rsidR="00167295" w:rsidRPr="00050A5D">
              <w:rPr>
                <w:rStyle w:val="Hyperlink"/>
                <w:noProof/>
              </w:rPr>
              <w:t>Purpose of this report</w:t>
            </w:r>
            <w:r w:rsidR="00167295">
              <w:rPr>
                <w:noProof/>
                <w:webHidden/>
              </w:rPr>
              <w:tab/>
            </w:r>
            <w:r w:rsidR="00167295">
              <w:rPr>
                <w:noProof/>
                <w:webHidden/>
              </w:rPr>
              <w:fldChar w:fldCharType="begin"/>
            </w:r>
            <w:r w:rsidR="00167295">
              <w:rPr>
                <w:noProof/>
                <w:webHidden/>
              </w:rPr>
              <w:instrText xml:space="preserve"> PAGEREF _Toc68884356 \h </w:instrText>
            </w:r>
            <w:r w:rsidR="00167295">
              <w:rPr>
                <w:noProof/>
                <w:webHidden/>
              </w:rPr>
            </w:r>
            <w:r w:rsidR="00167295">
              <w:rPr>
                <w:noProof/>
                <w:webHidden/>
              </w:rPr>
              <w:fldChar w:fldCharType="separate"/>
            </w:r>
            <w:r w:rsidR="00D938C1">
              <w:rPr>
                <w:noProof/>
                <w:webHidden/>
              </w:rPr>
              <w:t>4</w:t>
            </w:r>
            <w:r w:rsidR="00167295">
              <w:rPr>
                <w:noProof/>
                <w:webHidden/>
              </w:rPr>
              <w:fldChar w:fldCharType="end"/>
            </w:r>
          </w:hyperlink>
        </w:p>
        <w:p w14:paraId="34172E15" w14:textId="3F770A42" w:rsidR="00167295" w:rsidRDefault="004326C2">
          <w:pPr>
            <w:pStyle w:val="TOC1"/>
            <w:tabs>
              <w:tab w:val="right" w:leader="dot" w:pos="9016"/>
            </w:tabs>
            <w:rPr>
              <w:rFonts w:eastAsiaTheme="minorEastAsia"/>
              <w:noProof/>
              <w:lang w:eastAsia="en-NZ"/>
            </w:rPr>
          </w:pPr>
          <w:hyperlink w:anchor="_Toc68884357" w:history="1">
            <w:r w:rsidR="00167295" w:rsidRPr="00050A5D">
              <w:rPr>
                <w:rStyle w:val="Hyperlink"/>
                <w:noProof/>
              </w:rPr>
              <w:t>Layout of the report</w:t>
            </w:r>
            <w:r w:rsidR="00167295">
              <w:rPr>
                <w:noProof/>
                <w:webHidden/>
              </w:rPr>
              <w:tab/>
            </w:r>
            <w:r w:rsidR="00167295">
              <w:rPr>
                <w:noProof/>
                <w:webHidden/>
              </w:rPr>
              <w:fldChar w:fldCharType="begin"/>
            </w:r>
            <w:r w:rsidR="00167295">
              <w:rPr>
                <w:noProof/>
                <w:webHidden/>
              </w:rPr>
              <w:instrText xml:space="preserve"> PAGEREF _Toc68884357 \h </w:instrText>
            </w:r>
            <w:r w:rsidR="00167295">
              <w:rPr>
                <w:noProof/>
                <w:webHidden/>
              </w:rPr>
            </w:r>
            <w:r w:rsidR="00167295">
              <w:rPr>
                <w:noProof/>
                <w:webHidden/>
              </w:rPr>
              <w:fldChar w:fldCharType="separate"/>
            </w:r>
            <w:r w:rsidR="00D938C1">
              <w:rPr>
                <w:noProof/>
                <w:webHidden/>
              </w:rPr>
              <w:t>4</w:t>
            </w:r>
            <w:r w:rsidR="00167295">
              <w:rPr>
                <w:noProof/>
                <w:webHidden/>
              </w:rPr>
              <w:fldChar w:fldCharType="end"/>
            </w:r>
          </w:hyperlink>
        </w:p>
        <w:p w14:paraId="784FB34B" w14:textId="7D5BBD5B" w:rsidR="00167295" w:rsidRDefault="004326C2">
          <w:pPr>
            <w:pStyle w:val="TOC1"/>
            <w:tabs>
              <w:tab w:val="right" w:leader="dot" w:pos="9016"/>
            </w:tabs>
            <w:rPr>
              <w:rFonts w:eastAsiaTheme="minorEastAsia"/>
              <w:noProof/>
              <w:lang w:eastAsia="en-NZ"/>
            </w:rPr>
          </w:pPr>
          <w:hyperlink w:anchor="_Toc68884358" w:history="1">
            <w:r w:rsidR="00167295" w:rsidRPr="00050A5D">
              <w:rPr>
                <w:rStyle w:val="Hyperlink"/>
                <w:noProof/>
              </w:rPr>
              <w:t>Overview of NZDep2018</w:t>
            </w:r>
            <w:r w:rsidR="00167295">
              <w:rPr>
                <w:noProof/>
                <w:webHidden/>
              </w:rPr>
              <w:tab/>
            </w:r>
            <w:r w:rsidR="00167295">
              <w:rPr>
                <w:noProof/>
                <w:webHidden/>
              </w:rPr>
              <w:fldChar w:fldCharType="begin"/>
            </w:r>
            <w:r w:rsidR="00167295">
              <w:rPr>
                <w:noProof/>
                <w:webHidden/>
              </w:rPr>
              <w:instrText xml:space="preserve"> PAGEREF _Toc68884358 \h </w:instrText>
            </w:r>
            <w:r w:rsidR="00167295">
              <w:rPr>
                <w:noProof/>
                <w:webHidden/>
              </w:rPr>
            </w:r>
            <w:r w:rsidR="00167295">
              <w:rPr>
                <w:noProof/>
                <w:webHidden/>
              </w:rPr>
              <w:fldChar w:fldCharType="separate"/>
            </w:r>
            <w:r w:rsidR="00D938C1">
              <w:rPr>
                <w:noProof/>
                <w:webHidden/>
              </w:rPr>
              <w:t>5</w:t>
            </w:r>
            <w:r w:rsidR="00167295">
              <w:rPr>
                <w:noProof/>
                <w:webHidden/>
              </w:rPr>
              <w:fldChar w:fldCharType="end"/>
            </w:r>
          </w:hyperlink>
        </w:p>
        <w:p w14:paraId="249E4905" w14:textId="11EB3F13" w:rsidR="00167295" w:rsidRDefault="004326C2">
          <w:pPr>
            <w:pStyle w:val="TOC1"/>
            <w:tabs>
              <w:tab w:val="right" w:leader="dot" w:pos="9016"/>
            </w:tabs>
            <w:rPr>
              <w:rFonts w:eastAsiaTheme="minorEastAsia"/>
              <w:noProof/>
              <w:lang w:eastAsia="en-NZ"/>
            </w:rPr>
          </w:pPr>
          <w:hyperlink w:anchor="_Toc68884359" w:history="1">
            <w:r w:rsidR="00167295" w:rsidRPr="00050A5D">
              <w:rPr>
                <w:rStyle w:val="Hyperlink"/>
                <w:noProof/>
              </w:rPr>
              <w:t>Cautions</w:t>
            </w:r>
            <w:r w:rsidR="00167295">
              <w:rPr>
                <w:noProof/>
                <w:webHidden/>
              </w:rPr>
              <w:tab/>
            </w:r>
            <w:r w:rsidR="00167295">
              <w:rPr>
                <w:noProof/>
                <w:webHidden/>
              </w:rPr>
              <w:fldChar w:fldCharType="begin"/>
            </w:r>
            <w:r w:rsidR="00167295">
              <w:rPr>
                <w:noProof/>
                <w:webHidden/>
              </w:rPr>
              <w:instrText xml:space="preserve"> PAGEREF _Toc68884359 \h </w:instrText>
            </w:r>
            <w:r w:rsidR="00167295">
              <w:rPr>
                <w:noProof/>
                <w:webHidden/>
              </w:rPr>
            </w:r>
            <w:r w:rsidR="00167295">
              <w:rPr>
                <w:noProof/>
                <w:webHidden/>
              </w:rPr>
              <w:fldChar w:fldCharType="separate"/>
            </w:r>
            <w:r w:rsidR="00D938C1">
              <w:rPr>
                <w:noProof/>
                <w:webHidden/>
              </w:rPr>
              <w:t>6</w:t>
            </w:r>
            <w:r w:rsidR="00167295">
              <w:rPr>
                <w:noProof/>
                <w:webHidden/>
              </w:rPr>
              <w:fldChar w:fldCharType="end"/>
            </w:r>
          </w:hyperlink>
        </w:p>
        <w:p w14:paraId="6764198F" w14:textId="7E958FD9" w:rsidR="00167295" w:rsidRDefault="004326C2">
          <w:pPr>
            <w:pStyle w:val="TOC4"/>
            <w:tabs>
              <w:tab w:val="right" w:leader="dot" w:pos="9016"/>
            </w:tabs>
            <w:rPr>
              <w:rFonts w:eastAsiaTheme="minorEastAsia"/>
              <w:noProof/>
              <w:lang w:eastAsia="en-NZ"/>
            </w:rPr>
          </w:pPr>
          <w:hyperlink w:anchor="_Toc68884360" w:history="1">
            <w:r w:rsidR="00167295" w:rsidRPr="00050A5D">
              <w:rPr>
                <w:rStyle w:val="Hyperlink"/>
                <w:noProof/>
              </w:rPr>
              <w:t>The potentially stigmatising effects of language and comparisons</w:t>
            </w:r>
            <w:r w:rsidR="00167295">
              <w:rPr>
                <w:noProof/>
                <w:webHidden/>
              </w:rPr>
              <w:tab/>
            </w:r>
            <w:r w:rsidR="00167295">
              <w:rPr>
                <w:noProof/>
                <w:webHidden/>
              </w:rPr>
              <w:fldChar w:fldCharType="begin"/>
            </w:r>
            <w:r w:rsidR="00167295">
              <w:rPr>
                <w:noProof/>
                <w:webHidden/>
              </w:rPr>
              <w:instrText xml:space="preserve"> PAGEREF _Toc68884360 \h </w:instrText>
            </w:r>
            <w:r w:rsidR="00167295">
              <w:rPr>
                <w:noProof/>
                <w:webHidden/>
              </w:rPr>
            </w:r>
            <w:r w:rsidR="00167295">
              <w:rPr>
                <w:noProof/>
                <w:webHidden/>
              </w:rPr>
              <w:fldChar w:fldCharType="separate"/>
            </w:r>
            <w:r w:rsidR="00D938C1">
              <w:rPr>
                <w:noProof/>
                <w:webHidden/>
              </w:rPr>
              <w:t>6</w:t>
            </w:r>
            <w:r w:rsidR="00167295">
              <w:rPr>
                <w:noProof/>
                <w:webHidden/>
              </w:rPr>
              <w:fldChar w:fldCharType="end"/>
            </w:r>
          </w:hyperlink>
        </w:p>
        <w:p w14:paraId="06356D80" w14:textId="39087D9B" w:rsidR="00167295" w:rsidRDefault="004326C2">
          <w:pPr>
            <w:pStyle w:val="TOC4"/>
            <w:tabs>
              <w:tab w:val="right" w:leader="dot" w:pos="9016"/>
            </w:tabs>
            <w:rPr>
              <w:rFonts w:eastAsiaTheme="minorEastAsia"/>
              <w:noProof/>
              <w:lang w:eastAsia="en-NZ"/>
            </w:rPr>
          </w:pPr>
          <w:hyperlink w:anchor="_Toc68884361" w:history="1">
            <w:r w:rsidR="00167295" w:rsidRPr="00050A5D">
              <w:rPr>
                <w:rStyle w:val="Hyperlink"/>
                <w:noProof/>
              </w:rPr>
              <w:t>The indicator becomes the reality</w:t>
            </w:r>
            <w:r w:rsidR="00167295">
              <w:rPr>
                <w:noProof/>
                <w:webHidden/>
              </w:rPr>
              <w:tab/>
            </w:r>
            <w:r w:rsidR="00167295">
              <w:rPr>
                <w:noProof/>
                <w:webHidden/>
              </w:rPr>
              <w:fldChar w:fldCharType="begin"/>
            </w:r>
            <w:r w:rsidR="00167295">
              <w:rPr>
                <w:noProof/>
                <w:webHidden/>
              </w:rPr>
              <w:instrText xml:space="preserve"> PAGEREF _Toc68884361 \h </w:instrText>
            </w:r>
            <w:r w:rsidR="00167295">
              <w:rPr>
                <w:noProof/>
                <w:webHidden/>
              </w:rPr>
            </w:r>
            <w:r w:rsidR="00167295">
              <w:rPr>
                <w:noProof/>
                <w:webHidden/>
              </w:rPr>
              <w:fldChar w:fldCharType="separate"/>
            </w:r>
            <w:r w:rsidR="00D938C1">
              <w:rPr>
                <w:noProof/>
                <w:webHidden/>
              </w:rPr>
              <w:t>7</w:t>
            </w:r>
            <w:r w:rsidR="00167295">
              <w:rPr>
                <w:noProof/>
                <w:webHidden/>
              </w:rPr>
              <w:fldChar w:fldCharType="end"/>
            </w:r>
          </w:hyperlink>
        </w:p>
        <w:p w14:paraId="4AB68637" w14:textId="1D7E35FE" w:rsidR="00167295" w:rsidRDefault="004326C2">
          <w:pPr>
            <w:pStyle w:val="TOC4"/>
            <w:tabs>
              <w:tab w:val="right" w:leader="dot" w:pos="9016"/>
            </w:tabs>
            <w:rPr>
              <w:rFonts w:eastAsiaTheme="minorEastAsia"/>
              <w:noProof/>
              <w:lang w:eastAsia="en-NZ"/>
            </w:rPr>
          </w:pPr>
          <w:hyperlink w:anchor="_Toc68884362" w:history="1">
            <w:r w:rsidR="00167295" w:rsidRPr="00050A5D">
              <w:rPr>
                <w:rStyle w:val="Hyperlink"/>
                <w:noProof/>
              </w:rPr>
              <w:t>Area versus individual measures</w:t>
            </w:r>
            <w:r w:rsidR="00167295">
              <w:rPr>
                <w:noProof/>
                <w:webHidden/>
              </w:rPr>
              <w:tab/>
            </w:r>
            <w:r w:rsidR="00167295">
              <w:rPr>
                <w:noProof/>
                <w:webHidden/>
              </w:rPr>
              <w:fldChar w:fldCharType="begin"/>
            </w:r>
            <w:r w:rsidR="00167295">
              <w:rPr>
                <w:noProof/>
                <w:webHidden/>
              </w:rPr>
              <w:instrText xml:space="preserve"> PAGEREF _Toc68884362 \h </w:instrText>
            </w:r>
            <w:r w:rsidR="00167295">
              <w:rPr>
                <w:noProof/>
                <w:webHidden/>
              </w:rPr>
            </w:r>
            <w:r w:rsidR="00167295">
              <w:rPr>
                <w:noProof/>
                <w:webHidden/>
              </w:rPr>
              <w:fldChar w:fldCharType="separate"/>
            </w:r>
            <w:r w:rsidR="00D938C1">
              <w:rPr>
                <w:noProof/>
                <w:webHidden/>
              </w:rPr>
              <w:t>7</w:t>
            </w:r>
            <w:r w:rsidR="00167295">
              <w:rPr>
                <w:noProof/>
                <w:webHidden/>
              </w:rPr>
              <w:fldChar w:fldCharType="end"/>
            </w:r>
          </w:hyperlink>
        </w:p>
        <w:p w14:paraId="5747C718" w14:textId="6879CC41" w:rsidR="00167295" w:rsidRDefault="004326C2">
          <w:pPr>
            <w:pStyle w:val="TOC4"/>
            <w:tabs>
              <w:tab w:val="right" w:leader="dot" w:pos="9016"/>
            </w:tabs>
            <w:rPr>
              <w:rFonts w:eastAsiaTheme="minorEastAsia"/>
              <w:noProof/>
              <w:lang w:eastAsia="en-NZ"/>
            </w:rPr>
          </w:pPr>
          <w:hyperlink w:anchor="_Toc68884363" w:history="1">
            <w:r w:rsidR="00167295" w:rsidRPr="00050A5D">
              <w:rPr>
                <w:rStyle w:val="Hyperlink"/>
                <w:noProof/>
              </w:rPr>
              <w:t>Relative versus absolute deprivation</w:t>
            </w:r>
            <w:r w:rsidR="00167295">
              <w:rPr>
                <w:noProof/>
                <w:webHidden/>
              </w:rPr>
              <w:tab/>
            </w:r>
            <w:r w:rsidR="00167295">
              <w:rPr>
                <w:noProof/>
                <w:webHidden/>
              </w:rPr>
              <w:fldChar w:fldCharType="begin"/>
            </w:r>
            <w:r w:rsidR="00167295">
              <w:rPr>
                <w:noProof/>
                <w:webHidden/>
              </w:rPr>
              <w:instrText xml:space="preserve"> PAGEREF _Toc68884363 \h </w:instrText>
            </w:r>
            <w:r w:rsidR="00167295">
              <w:rPr>
                <w:noProof/>
                <w:webHidden/>
              </w:rPr>
            </w:r>
            <w:r w:rsidR="00167295">
              <w:rPr>
                <w:noProof/>
                <w:webHidden/>
              </w:rPr>
              <w:fldChar w:fldCharType="separate"/>
            </w:r>
            <w:r w:rsidR="00D938C1">
              <w:rPr>
                <w:noProof/>
                <w:webHidden/>
              </w:rPr>
              <w:t>7</w:t>
            </w:r>
            <w:r w:rsidR="00167295">
              <w:rPr>
                <w:noProof/>
                <w:webHidden/>
              </w:rPr>
              <w:fldChar w:fldCharType="end"/>
            </w:r>
          </w:hyperlink>
        </w:p>
        <w:p w14:paraId="77ADB8C2" w14:textId="748CD437" w:rsidR="00167295" w:rsidRDefault="004326C2">
          <w:pPr>
            <w:pStyle w:val="TOC4"/>
            <w:tabs>
              <w:tab w:val="right" w:leader="dot" w:pos="9016"/>
            </w:tabs>
            <w:rPr>
              <w:rFonts w:eastAsiaTheme="minorEastAsia"/>
              <w:noProof/>
              <w:lang w:eastAsia="en-NZ"/>
            </w:rPr>
          </w:pPr>
          <w:hyperlink w:anchor="_Toc68884364" w:history="1">
            <w:r w:rsidR="00167295" w:rsidRPr="00050A5D">
              <w:rPr>
                <w:rStyle w:val="Hyperlink"/>
                <w:noProof/>
              </w:rPr>
              <w:t>Apparent simplicity</w:t>
            </w:r>
            <w:r w:rsidR="00167295">
              <w:rPr>
                <w:noProof/>
                <w:webHidden/>
              </w:rPr>
              <w:tab/>
            </w:r>
            <w:r w:rsidR="00167295">
              <w:rPr>
                <w:noProof/>
                <w:webHidden/>
              </w:rPr>
              <w:fldChar w:fldCharType="begin"/>
            </w:r>
            <w:r w:rsidR="00167295">
              <w:rPr>
                <w:noProof/>
                <w:webHidden/>
              </w:rPr>
              <w:instrText xml:space="preserve"> PAGEREF _Toc68884364 \h </w:instrText>
            </w:r>
            <w:r w:rsidR="00167295">
              <w:rPr>
                <w:noProof/>
                <w:webHidden/>
              </w:rPr>
            </w:r>
            <w:r w:rsidR="00167295">
              <w:rPr>
                <w:noProof/>
                <w:webHidden/>
              </w:rPr>
              <w:fldChar w:fldCharType="separate"/>
            </w:r>
            <w:r w:rsidR="00D938C1">
              <w:rPr>
                <w:noProof/>
                <w:webHidden/>
              </w:rPr>
              <w:t>7</w:t>
            </w:r>
            <w:r w:rsidR="00167295">
              <w:rPr>
                <w:noProof/>
                <w:webHidden/>
              </w:rPr>
              <w:fldChar w:fldCharType="end"/>
            </w:r>
          </w:hyperlink>
        </w:p>
        <w:p w14:paraId="5E95F0E5" w14:textId="3D445735" w:rsidR="00167295" w:rsidRDefault="004326C2">
          <w:pPr>
            <w:pStyle w:val="TOC4"/>
            <w:tabs>
              <w:tab w:val="right" w:leader="dot" w:pos="9016"/>
            </w:tabs>
            <w:rPr>
              <w:rFonts w:eastAsiaTheme="minorEastAsia"/>
              <w:noProof/>
              <w:lang w:eastAsia="en-NZ"/>
            </w:rPr>
          </w:pPr>
          <w:hyperlink w:anchor="_Toc68884365" w:history="1">
            <w:r w:rsidR="00167295" w:rsidRPr="00050A5D">
              <w:rPr>
                <w:rStyle w:val="Hyperlink"/>
                <w:noProof/>
              </w:rPr>
              <w:t>Longitudinal comparisons</w:t>
            </w:r>
            <w:r w:rsidR="00167295">
              <w:rPr>
                <w:noProof/>
                <w:webHidden/>
              </w:rPr>
              <w:tab/>
            </w:r>
            <w:r w:rsidR="00167295">
              <w:rPr>
                <w:noProof/>
                <w:webHidden/>
              </w:rPr>
              <w:fldChar w:fldCharType="begin"/>
            </w:r>
            <w:r w:rsidR="00167295">
              <w:rPr>
                <w:noProof/>
                <w:webHidden/>
              </w:rPr>
              <w:instrText xml:space="preserve"> PAGEREF _Toc68884365 \h </w:instrText>
            </w:r>
            <w:r w:rsidR="00167295">
              <w:rPr>
                <w:noProof/>
                <w:webHidden/>
              </w:rPr>
            </w:r>
            <w:r w:rsidR="00167295">
              <w:rPr>
                <w:noProof/>
                <w:webHidden/>
              </w:rPr>
              <w:fldChar w:fldCharType="separate"/>
            </w:r>
            <w:r w:rsidR="00D938C1">
              <w:rPr>
                <w:noProof/>
                <w:webHidden/>
              </w:rPr>
              <w:t>8</w:t>
            </w:r>
            <w:r w:rsidR="00167295">
              <w:rPr>
                <w:noProof/>
                <w:webHidden/>
              </w:rPr>
              <w:fldChar w:fldCharType="end"/>
            </w:r>
          </w:hyperlink>
        </w:p>
        <w:p w14:paraId="39477C4D" w14:textId="7F5B9B9F" w:rsidR="00167295" w:rsidRDefault="004326C2">
          <w:pPr>
            <w:pStyle w:val="TOC1"/>
            <w:tabs>
              <w:tab w:val="right" w:leader="dot" w:pos="9016"/>
            </w:tabs>
            <w:rPr>
              <w:rFonts w:eastAsiaTheme="minorEastAsia"/>
              <w:noProof/>
              <w:lang w:eastAsia="en-NZ"/>
            </w:rPr>
          </w:pPr>
          <w:hyperlink w:anchor="_Toc68884366" w:history="1">
            <w:r w:rsidR="00167295" w:rsidRPr="00050A5D">
              <w:rPr>
                <w:rStyle w:val="Hyperlink"/>
                <w:noProof/>
              </w:rPr>
              <w:t>Source of data</w:t>
            </w:r>
            <w:r w:rsidR="00167295">
              <w:rPr>
                <w:noProof/>
                <w:webHidden/>
              </w:rPr>
              <w:tab/>
            </w:r>
            <w:r w:rsidR="00167295">
              <w:rPr>
                <w:noProof/>
                <w:webHidden/>
              </w:rPr>
              <w:fldChar w:fldCharType="begin"/>
            </w:r>
            <w:r w:rsidR="00167295">
              <w:rPr>
                <w:noProof/>
                <w:webHidden/>
              </w:rPr>
              <w:instrText xml:space="preserve"> PAGEREF _Toc68884366 \h </w:instrText>
            </w:r>
            <w:r w:rsidR="00167295">
              <w:rPr>
                <w:noProof/>
                <w:webHidden/>
              </w:rPr>
            </w:r>
            <w:r w:rsidR="00167295">
              <w:rPr>
                <w:noProof/>
                <w:webHidden/>
              </w:rPr>
              <w:fldChar w:fldCharType="separate"/>
            </w:r>
            <w:r w:rsidR="00D938C1">
              <w:rPr>
                <w:noProof/>
                <w:webHidden/>
              </w:rPr>
              <w:t>8</w:t>
            </w:r>
            <w:r w:rsidR="00167295">
              <w:rPr>
                <w:noProof/>
                <w:webHidden/>
              </w:rPr>
              <w:fldChar w:fldCharType="end"/>
            </w:r>
          </w:hyperlink>
        </w:p>
        <w:p w14:paraId="06785A29" w14:textId="32603C14" w:rsidR="00167295" w:rsidRDefault="004326C2">
          <w:pPr>
            <w:pStyle w:val="TOC1"/>
            <w:tabs>
              <w:tab w:val="right" w:leader="dot" w:pos="9016"/>
            </w:tabs>
            <w:rPr>
              <w:rFonts w:eastAsiaTheme="minorEastAsia"/>
              <w:noProof/>
              <w:lang w:eastAsia="en-NZ"/>
            </w:rPr>
          </w:pPr>
          <w:hyperlink w:anchor="_Toc68884367" w:history="1">
            <w:r w:rsidR="00167295" w:rsidRPr="00050A5D">
              <w:rPr>
                <w:rStyle w:val="Hyperlink"/>
                <w:noProof/>
              </w:rPr>
              <w:t>Interpreting the graphs</w:t>
            </w:r>
            <w:r w:rsidR="00167295">
              <w:rPr>
                <w:noProof/>
                <w:webHidden/>
              </w:rPr>
              <w:tab/>
            </w:r>
            <w:r w:rsidR="00167295">
              <w:rPr>
                <w:noProof/>
                <w:webHidden/>
              </w:rPr>
              <w:fldChar w:fldCharType="begin"/>
            </w:r>
            <w:r w:rsidR="00167295">
              <w:rPr>
                <w:noProof/>
                <w:webHidden/>
              </w:rPr>
              <w:instrText xml:space="preserve"> PAGEREF _Toc68884367 \h </w:instrText>
            </w:r>
            <w:r w:rsidR="00167295">
              <w:rPr>
                <w:noProof/>
                <w:webHidden/>
              </w:rPr>
            </w:r>
            <w:r w:rsidR="00167295">
              <w:rPr>
                <w:noProof/>
                <w:webHidden/>
              </w:rPr>
              <w:fldChar w:fldCharType="separate"/>
            </w:r>
            <w:r w:rsidR="00D938C1">
              <w:rPr>
                <w:noProof/>
                <w:webHidden/>
              </w:rPr>
              <w:t>8</w:t>
            </w:r>
            <w:r w:rsidR="00167295">
              <w:rPr>
                <w:noProof/>
                <w:webHidden/>
              </w:rPr>
              <w:fldChar w:fldCharType="end"/>
            </w:r>
          </w:hyperlink>
        </w:p>
        <w:p w14:paraId="5227959C" w14:textId="272BD6C2" w:rsidR="00167295" w:rsidRDefault="004326C2">
          <w:pPr>
            <w:pStyle w:val="TOC1"/>
            <w:tabs>
              <w:tab w:val="right" w:leader="dot" w:pos="9016"/>
            </w:tabs>
            <w:rPr>
              <w:rFonts w:eastAsiaTheme="minorEastAsia"/>
              <w:noProof/>
              <w:lang w:eastAsia="en-NZ"/>
            </w:rPr>
          </w:pPr>
          <w:hyperlink w:anchor="_Toc68884368" w:history="1">
            <w:r w:rsidR="00167295" w:rsidRPr="00050A5D">
              <w:rPr>
                <w:rStyle w:val="Hyperlink"/>
                <w:noProof/>
              </w:rPr>
              <w:t>Resource documents</w:t>
            </w:r>
            <w:r w:rsidR="00167295">
              <w:rPr>
                <w:noProof/>
                <w:webHidden/>
              </w:rPr>
              <w:tab/>
            </w:r>
            <w:r w:rsidR="00167295">
              <w:rPr>
                <w:noProof/>
                <w:webHidden/>
              </w:rPr>
              <w:fldChar w:fldCharType="begin"/>
            </w:r>
            <w:r w:rsidR="00167295">
              <w:rPr>
                <w:noProof/>
                <w:webHidden/>
              </w:rPr>
              <w:instrText xml:space="preserve"> PAGEREF _Toc68884368 \h </w:instrText>
            </w:r>
            <w:r w:rsidR="00167295">
              <w:rPr>
                <w:noProof/>
                <w:webHidden/>
              </w:rPr>
            </w:r>
            <w:r w:rsidR="00167295">
              <w:rPr>
                <w:noProof/>
                <w:webHidden/>
              </w:rPr>
              <w:fldChar w:fldCharType="separate"/>
            </w:r>
            <w:r w:rsidR="00D938C1">
              <w:rPr>
                <w:noProof/>
                <w:webHidden/>
              </w:rPr>
              <w:t>14</w:t>
            </w:r>
            <w:r w:rsidR="00167295">
              <w:rPr>
                <w:noProof/>
                <w:webHidden/>
              </w:rPr>
              <w:fldChar w:fldCharType="end"/>
            </w:r>
          </w:hyperlink>
        </w:p>
        <w:p w14:paraId="53A35CC9" w14:textId="79FB8026" w:rsidR="00167295" w:rsidRDefault="004326C2">
          <w:pPr>
            <w:pStyle w:val="TOC1"/>
            <w:tabs>
              <w:tab w:val="right" w:leader="dot" w:pos="9016"/>
            </w:tabs>
            <w:rPr>
              <w:rFonts w:eastAsiaTheme="minorEastAsia"/>
              <w:noProof/>
              <w:lang w:eastAsia="en-NZ"/>
            </w:rPr>
          </w:pPr>
          <w:hyperlink w:anchor="_Toc68884369" w:history="1">
            <w:r w:rsidR="00167295" w:rsidRPr="00050A5D">
              <w:rPr>
                <w:rStyle w:val="Hyperlink"/>
                <w:noProof/>
              </w:rPr>
              <w:t>References</w:t>
            </w:r>
            <w:r w:rsidR="00167295">
              <w:rPr>
                <w:noProof/>
                <w:webHidden/>
              </w:rPr>
              <w:tab/>
            </w:r>
            <w:r w:rsidR="00167295">
              <w:rPr>
                <w:noProof/>
                <w:webHidden/>
              </w:rPr>
              <w:fldChar w:fldCharType="begin"/>
            </w:r>
            <w:r w:rsidR="00167295">
              <w:rPr>
                <w:noProof/>
                <w:webHidden/>
              </w:rPr>
              <w:instrText xml:space="preserve"> PAGEREF _Toc68884369 \h </w:instrText>
            </w:r>
            <w:r w:rsidR="00167295">
              <w:rPr>
                <w:noProof/>
                <w:webHidden/>
              </w:rPr>
            </w:r>
            <w:r w:rsidR="00167295">
              <w:rPr>
                <w:noProof/>
                <w:webHidden/>
              </w:rPr>
              <w:fldChar w:fldCharType="separate"/>
            </w:r>
            <w:r w:rsidR="00D938C1">
              <w:rPr>
                <w:noProof/>
                <w:webHidden/>
              </w:rPr>
              <w:t>14</w:t>
            </w:r>
            <w:r w:rsidR="00167295">
              <w:rPr>
                <w:noProof/>
                <w:webHidden/>
              </w:rPr>
              <w:fldChar w:fldCharType="end"/>
            </w:r>
          </w:hyperlink>
        </w:p>
        <w:p w14:paraId="5074CE05" w14:textId="6BB4046C" w:rsidR="002F6040" w:rsidRDefault="00F11B39">
          <w:r>
            <w:fldChar w:fldCharType="end"/>
          </w:r>
        </w:p>
      </w:sdtContent>
    </w:sdt>
    <w:p w14:paraId="67A4D135" w14:textId="2376FD4A" w:rsidR="005E4E2F" w:rsidRDefault="005E4E2F" w:rsidP="006D0784">
      <w:pPr>
        <w:pStyle w:val="Heading1"/>
      </w:pPr>
      <w:bookmarkStart w:id="2" w:name="_Toc68884351"/>
      <w:r>
        <w:t>L</w:t>
      </w:r>
      <w:r w:rsidR="00AA11FD">
        <w:t>ist of t</w:t>
      </w:r>
      <w:r>
        <w:t>ables</w:t>
      </w:r>
      <w:bookmarkEnd w:id="2"/>
    </w:p>
    <w:p w14:paraId="26DFC4BE" w14:textId="77777777" w:rsidR="00AA11FD" w:rsidRPr="00AA11FD" w:rsidRDefault="00AA11FD" w:rsidP="00AA11FD"/>
    <w:p w14:paraId="6122241F" w14:textId="2B46B3CE" w:rsidR="00167295" w:rsidRDefault="00CE0626">
      <w:pPr>
        <w:pStyle w:val="TableofFigures"/>
        <w:tabs>
          <w:tab w:val="right" w:leader="dot" w:pos="9016"/>
        </w:tabs>
        <w:rPr>
          <w:rFonts w:eastAsiaTheme="minorEastAsia"/>
          <w:noProof/>
          <w:lang w:eastAsia="en-NZ"/>
        </w:rPr>
      </w:pPr>
      <w:r>
        <w:fldChar w:fldCharType="begin"/>
      </w:r>
      <w:r>
        <w:instrText xml:space="preserve"> TOC \h \z \c "Table" </w:instrText>
      </w:r>
      <w:r>
        <w:fldChar w:fldCharType="separate"/>
      </w:r>
      <w:hyperlink w:anchor="_Toc68884370" w:history="1">
        <w:r w:rsidR="00167295" w:rsidRPr="00EC6BCF">
          <w:rPr>
            <w:rStyle w:val="Hyperlink"/>
            <w:noProof/>
          </w:rPr>
          <w:t>Table 1: List of variables included in NZDep2018</w:t>
        </w:r>
        <w:r w:rsidR="00167295">
          <w:rPr>
            <w:noProof/>
            <w:webHidden/>
          </w:rPr>
          <w:tab/>
        </w:r>
        <w:r w:rsidR="00167295">
          <w:rPr>
            <w:noProof/>
            <w:webHidden/>
          </w:rPr>
          <w:fldChar w:fldCharType="begin"/>
        </w:r>
        <w:r w:rsidR="00167295">
          <w:rPr>
            <w:noProof/>
            <w:webHidden/>
          </w:rPr>
          <w:instrText xml:space="preserve"> PAGEREF _Toc68884370 \h </w:instrText>
        </w:r>
        <w:r w:rsidR="00167295">
          <w:rPr>
            <w:noProof/>
            <w:webHidden/>
          </w:rPr>
        </w:r>
        <w:r w:rsidR="00167295">
          <w:rPr>
            <w:noProof/>
            <w:webHidden/>
          </w:rPr>
          <w:fldChar w:fldCharType="separate"/>
        </w:r>
        <w:r w:rsidR="00D938C1">
          <w:rPr>
            <w:noProof/>
            <w:webHidden/>
          </w:rPr>
          <w:t>6</w:t>
        </w:r>
        <w:r w:rsidR="00167295">
          <w:rPr>
            <w:noProof/>
            <w:webHidden/>
          </w:rPr>
          <w:fldChar w:fldCharType="end"/>
        </w:r>
      </w:hyperlink>
    </w:p>
    <w:p w14:paraId="75D0A47B" w14:textId="2D396D1B" w:rsidR="00167295" w:rsidRDefault="004326C2">
      <w:pPr>
        <w:pStyle w:val="TableofFigures"/>
        <w:tabs>
          <w:tab w:val="right" w:leader="dot" w:pos="9016"/>
        </w:tabs>
        <w:rPr>
          <w:rFonts w:eastAsiaTheme="minorEastAsia"/>
          <w:noProof/>
          <w:lang w:eastAsia="en-NZ"/>
        </w:rPr>
      </w:pPr>
      <w:hyperlink w:anchor="_Toc68884371" w:history="1">
        <w:r w:rsidR="00167295" w:rsidRPr="00EC6BCF">
          <w:rPr>
            <w:rStyle w:val="Hyperlink"/>
            <w:noProof/>
          </w:rPr>
          <w:t>Table 2: List of 2018 Census questions* and topics</w:t>
        </w:r>
        <w:r w:rsidR="00167295">
          <w:rPr>
            <w:noProof/>
            <w:webHidden/>
          </w:rPr>
          <w:tab/>
        </w:r>
        <w:r w:rsidR="00167295">
          <w:rPr>
            <w:noProof/>
            <w:webHidden/>
          </w:rPr>
          <w:fldChar w:fldCharType="begin"/>
        </w:r>
        <w:r w:rsidR="00167295">
          <w:rPr>
            <w:noProof/>
            <w:webHidden/>
          </w:rPr>
          <w:instrText xml:space="preserve"> PAGEREF _Toc68884371 \h </w:instrText>
        </w:r>
        <w:r w:rsidR="00167295">
          <w:rPr>
            <w:noProof/>
            <w:webHidden/>
          </w:rPr>
        </w:r>
        <w:r w:rsidR="00167295">
          <w:rPr>
            <w:noProof/>
            <w:webHidden/>
          </w:rPr>
          <w:fldChar w:fldCharType="separate"/>
        </w:r>
        <w:r w:rsidR="00D938C1">
          <w:rPr>
            <w:noProof/>
            <w:webHidden/>
          </w:rPr>
          <w:t>10</w:t>
        </w:r>
        <w:r w:rsidR="00167295">
          <w:rPr>
            <w:noProof/>
            <w:webHidden/>
          </w:rPr>
          <w:fldChar w:fldCharType="end"/>
        </w:r>
      </w:hyperlink>
    </w:p>
    <w:p w14:paraId="6043001D" w14:textId="282D8DA6" w:rsidR="00167295" w:rsidRDefault="004326C2">
      <w:pPr>
        <w:pStyle w:val="TableofFigures"/>
        <w:tabs>
          <w:tab w:val="right" w:leader="dot" w:pos="9016"/>
        </w:tabs>
        <w:rPr>
          <w:rFonts w:eastAsiaTheme="minorEastAsia"/>
          <w:noProof/>
          <w:lang w:eastAsia="en-NZ"/>
        </w:rPr>
      </w:pPr>
      <w:hyperlink w:anchor="_Toc68884372" w:history="1">
        <w:r w:rsidR="00167295" w:rsidRPr="00EC6BCF">
          <w:rPr>
            <w:rStyle w:val="Hyperlink"/>
            <w:noProof/>
          </w:rPr>
          <w:t>Table 3: Separate documents of tables and graphs for each of these geographic boundaries</w:t>
        </w:r>
        <w:r w:rsidR="00167295">
          <w:rPr>
            <w:noProof/>
            <w:webHidden/>
          </w:rPr>
          <w:tab/>
        </w:r>
        <w:r w:rsidR="00167295">
          <w:rPr>
            <w:noProof/>
            <w:webHidden/>
          </w:rPr>
          <w:fldChar w:fldCharType="begin"/>
        </w:r>
        <w:r w:rsidR="00167295">
          <w:rPr>
            <w:noProof/>
            <w:webHidden/>
          </w:rPr>
          <w:instrText xml:space="preserve"> PAGEREF _Toc68884372 \h </w:instrText>
        </w:r>
        <w:r w:rsidR="00167295">
          <w:rPr>
            <w:noProof/>
            <w:webHidden/>
          </w:rPr>
        </w:r>
        <w:r w:rsidR="00167295">
          <w:rPr>
            <w:noProof/>
            <w:webHidden/>
          </w:rPr>
          <w:fldChar w:fldCharType="separate"/>
        </w:r>
        <w:r w:rsidR="00D938C1">
          <w:rPr>
            <w:noProof/>
            <w:webHidden/>
          </w:rPr>
          <w:t>11</w:t>
        </w:r>
        <w:r w:rsidR="00167295">
          <w:rPr>
            <w:noProof/>
            <w:webHidden/>
          </w:rPr>
          <w:fldChar w:fldCharType="end"/>
        </w:r>
      </w:hyperlink>
    </w:p>
    <w:p w14:paraId="0178C8C2" w14:textId="6BA62D3B" w:rsidR="00167295" w:rsidRDefault="00CE0626" w:rsidP="00CE0626">
      <w:r>
        <w:fldChar w:fldCharType="end"/>
      </w:r>
    </w:p>
    <w:p w14:paraId="60946086" w14:textId="77777777" w:rsidR="00167295" w:rsidRDefault="00167295">
      <w:r>
        <w:br w:type="page"/>
      </w:r>
    </w:p>
    <w:p w14:paraId="72CE4086" w14:textId="7D38D737" w:rsidR="00A64F09" w:rsidRDefault="00A64F09" w:rsidP="00320CA2">
      <w:pPr>
        <w:pStyle w:val="Heading1"/>
      </w:pPr>
      <w:bookmarkStart w:id="3" w:name="_Toc68884352"/>
      <w:r>
        <w:lastRenderedPageBreak/>
        <w:t>The authors</w:t>
      </w:r>
      <w:bookmarkEnd w:id="3"/>
    </w:p>
    <w:p w14:paraId="430FECA1" w14:textId="04A86D4D" w:rsidR="00FB4141" w:rsidRDefault="00FB4141" w:rsidP="006244ED">
      <w:pPr>
        <w:spacing w:line="360" w:lineRule="auto"/>
      </w:pPr>
      <w:r w:rsidRPr="00FB4141">
        <w:rPr>
          <w:b/>
        </w:rPr>
        <w:t>June Atkinson</w:t>
      </w:r>
      <w:r>
        <w:t xml:space="preserve"> is a Senior Data Analyst in the Department of Public Health, University of Otago, Wellington. She is an expert user of the statistical software suite (produced by SAS Institute) used in the production of NZDep2018.</w:t>
      </w:r>
    </w:p>
    <w:p w14:paraId="25A852FB" w14:textId="3FA846DB" w:rsidR="00FB4141" w:rsidRDefault="00FB4141" w:rsidP="006244ED">
      <w:pPr>
        <w:spacing w:line="360" w:lineRule="auto"/>
      </w:pPr>
      <w:r w:rsidRPr="00FB4141">
        <w:rPr>
          <w:b/>
        </w:rPr>
        <w:t>Peter Crampton</w:t>
      </w:r>
      <w:r w:rsidR="003359A4">
        <w:t xml:space="preserve"> </w:t>
      </w:r>
      <w:r>
        <w:t xml:space="preserve">is Professor of Public Health in </w:t>
      </w:r>
      <w:proofErr w:type="spellStart"/>
      <w:r>
        <w:t>Kōhatu</w:t>
      </w:r>
      <w:proofErr w:type="spellEnd"/>
      <w:r>
        <w:t>, Centre for Hauora Māori, University of Otago, Dunedin. Peter is a specialist in public health medicine. His research is focused on social indicators and social epidem</w:t>
      </w:r>
      <w:r w:rsidR="003359A4">
        <w:t xml:space="preserve">iology, health care policy, </w:t>
      </w:r>
      <w:r>
        <w:t>primary health care organisation and funding</w:t>
      </w:r>
      <w:r w:rsidR="003359A4">
        <w:t>, and Māori health</w:t>
      </w:r>
      <w:r>
        <w:t xml:space="preserve">. </w:t>
      </w:r>
    </w:p>
    <w:p w14:paraId="734EEFF1" w14:textId="23ABB771" w:rsidR="00FB4141" w:rsidRDefault="00FB4141" w:rsidP="006244ED">
      <w:pPr>
        <w:spacing w:line="360" w:lineRule="auto"/>
      </w:pPr>
      <w:r w:rsidRPr="00FB4141">
        <w:rPr>
          <w:b/>
        </w:rPr>
        <w:t>Clare Salmond</w:t>
      </w:r>
      <w:r w:rsidR="003359A4">
        <w:t xml:space="preserve"> </w:t>
      </w:r>
      <w:r>
        <w:t xml:space="preserve">is a former member of the Department of Public Health, University of Otago, Wellington. Clare retired from her position as Senior Lecturer in Biostatistics in that Department in 2004, but has maintained her active association with the </w:t>
      </w:r>
      <w:proofErr w:type="spellStart"/>
      <w:r>
        <w:t>NZDep</w:t>
      </w:r>
      <w:proofErr w:type="spellEnd"/>
      <w:r>
        <w:t xml:space="preserve"> project. Clare has thirty-five years’ experience working as a biostatistician at the Wellington Hospital Epidemiology Unit and at the University of Otago (in both Dunedin and Wellington). </w:t>
      </w:r>
    </w:p>
    <w:p w14:paraId="2FFF565C" w14:textId="40919AE6" w:rsidR="00FB4141" w:rsidRDefault="00FB4141" w:rsidP="006244ED">
      <w:pPr>
        <w:spacing w:line="360" w:lineRule="auto"/>
      </w:pPr>
    </w:p>
    <w:p w14:paraId="7E04D9A7" w14:textId="0677057E" w:rsidR="00A64F09" w:rsidRDefault="00A64F09" w:rsidP="00320CA2">
      <w:pPr>
        <w:pStyle w:val="Heading1"/>
      </w:pPr>
      <w:bookmarkStart w:id="4" w:name="_Toc68884353"/>
      <w:r>
        <w:t>Acknowledgements</w:t>
      </w:r>
      <w:bookmarkEnd w:id="4"/>
    </w:p>
    <w:p w14:paraId="5D9C0D24" w14:textId="77777777" w:rsidR="00A64F09" w:rsidRPr="00A64F09" w:rsidRDefault="00A64F09" w:rsidP="006244ED">
      <w:pPr>
        <w:spacing w:line="360" w:lineRule="auto"/>
      </w:pPr>
      <w:r w:rsidRPr="00A64F09">
        <w:t xml:space="preserve">The original NZDep91 project, on which NZDep96, NZDep2001, NZDep2006, NZDep2013 and NZDep2018 are based, was carried out at the Health Services Research Centre at Victoria University of Wellington and was funded by the Health Research Council of New Zealand. We are grateful to the Health Services Research Centre for supporting this work, originally, and to the Ministry of Health for supporting the production of NZDep2001, NZDep2006, NZDep2013 and NZDep2018. Equally important has been the tremendous and consistent support that Statistics New Zealand has provided. </w:t>
      </w:r>
    </w:p>
    <w:p w14:paraId="13062BCA" w14:textId="77777777" w:rsidR="00A64F09" w:rsidRPr="00A64F09" w:rsidRDefault="00A64F09" w:rsidP="006244ED">
      <w:pPr>
        <w:spacing w:line="360" w:lineRule="auto"/>
      </w:pPr>
      <w:r w:rsidRPr="00A64F09">
        <w:t>While the contents of this report have benefited considerably from the assistance of colleagues, the responsibility for this report remains solely with the authors.</w:t>
      </w:r>
    </w:p>
    <w:p w14:paraId="71E73324" w14:textId="02A59619" w:rsidR="00A64F09" w:rsidRDefault="00A64F09" w:rsidP="006244ED">
      <w:pPr>
        <w:spacing w:line="360" w:lineRule="auto"/>
      </w:pPr>
    </w:p>
    <w:p w14:paraId="257BF73A" w14:textId="2EB477C1" w:rsidR="00A64F09" w:rsidRDefault="00A64F09" w:rsidP="00320CA2">
      <w:pPr>
        <w:pStyle w:val="Heading1"/>
      </w:pPr>
      <w:bookmarkStart w:id="5" w:name="_Toc68884354"/>
      <w:r>
        <w:t>Ethics and confidentiality</w:t>
      </w:r>
      <w:bookmarkEnd w:id="5"/>
    </w:p>
    <w:p w14:paraId="456A652E" w14:textId="77777777" w:rsidR="00A64F09" w:rsidRDefault="00A64F09" w:rsidP="006244ED">
      <w:pPr>
        <w:spacing w:line="360" w:lineRule="auto"/>
      </w:pPr>
      <w:r>
        <w:t xml:space="preserve">Ethical approval for the original NZDep91 project was obtained in May 1995 from the Central Regional Health Authority Wellington Ethics Committee.  </w:t>
      </w:r>
    </w:p>
    <w:p w14:paraId="49BE6D53" w14:textId="77777777" w:rsidR="00A64F09" w:rsidRDefault="00A64F09" w:rsidP="006244ED">
      <w:pPr>
        <w:spacing w:line="360" w:lineRule="auto"/>
      </w:pPr>
      <w:r>
        <w:lastRenderedPageBreak/>
        <w:t>Access to the data used in this study was provided by Statistics New Zealand under conditions designed to give effect to the security and confidentiality provisions of the Statistics Act 1975. The results presented in this study are the work of the authors, not Statistics New Zealand.</w:t>
      </w:r>
    </w:p>
    <w:p w14:paraId="0EE8FF29" w14:textId="77777777" w:rsidR="00A64F09" w:rsidRPr="00A64F09" w:rsidRDefault="00A64F09" w:rsidP="006244ED">
      <w:pPr>
        <w:spacing w:line="360" w:lineRule="auto"/>
      </w:pPr>
    </w:p>
    <w:p w14:paraId="55BB8350" w14:textId="56336504" w:rsidR="00A64F09" w:rsidRDefault="00E75979" w:rsidP="00320CA2">
      <w:pPr>
        <w:pStyle w:val="Heading1"/>
      </w:pPr>
      <w:bookmarkStart w:id="6" w:name="_Toc68884355"/>
      <w:r>
        <w:t>Glossary</w:t>
      </w:r>
      <w:r w:rsidR="005E4E2F">
        <w:t xml:space="preserve"> of abbreviations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A64F09" w14:paraId="48D091CA" w14:textId="77777777" w:rsidTr="006D0784">
        <w:tc>
          <w:tcPr>
            <w:tcW w:w="1985" w:type="dxa"/>
          </w:tcPr>
          <w:p w14:paraId="73EF1152" w14:textId="77777777" w:rsidR="00A64F09" w:rsidRDefault="00A64F09" w:rsidP="006244ED">
            <w:pPr>
              <w:spacing w:line="360" w:lineRule="auto"/>
            </w:pPr>
            <w:r>
              <w:t>DHB</w:t>
            </w:r>
          </w:p>
          <w:p w14:paraId="6C2FDD0C" w14:textId="77777777" w:rsidR="00A64F09" w:rsidRDefault="00A64F09" w:rsidP="006244ED">
            <w:pPr>
              <w:spacing w:line="360" w:lineRule="auto"/>
            </w:pPr>
          </w:p>
        </w:tc>
        <w:tc>
          <w:tcPr>
            <w:tcW w:w="7031" w:type="dxa"/>
          </w:tcPr>
          <w:p w14:paraId="033FFCC4" w14:textId="0D8B5EB1" w:rsidR="00A64F09" w:rsidRDefault="00E84B08" w:rsidP="006244ED">
            <w:pPr>
              <w:spacing w:line="360" w:lineRule="auto"/>
            </w:pPr>
            <w:r>
              <w:t>District Health Board</w:t>
            </w:r>
          </w:p>
        </w:tc>
      </w:tr>
      <w:tr w:rsidR="00A64F09" w14:paraId="7BCEDA6B" w14:textId="77777777" w:rsidTr="006D0784">
        <w:tc>
          <w:tcPr>
            <w:tcW w:w="1985" w:type="dxa"/>
          </w:tcPr>
          <w:p w14:paraId="024A9BB7" w14:textId="77777777" w:rsidR="00A64F09" w:rsidRDefault="00A64F09" w:rsidP="006244ED">
            <w:pPr>
              <w:spacing w:line="360" w:lineRule="auto"/>
            </w:pPr>
            <w:proofErr w:type="spellStart"/>
            <w:r>
              <w:t>NZDep</w:t>
            </w:r>
            <w:proofErr w:type="spellEnd"/>
          </w:p>
          <w:p w14:paraId="0475E122" w14:textId="77777777" w:rsidR="00A64F09" w:rsidRDefault="00A64F09" w:rsidP="006244ED">
            <w:pPr>
              <w:spacing w:line="360" w:lineRule="auto"/>
            </w:pPr>
          </w:p>
        </w:tc>
        <w:tc>
          <w:tcPr>
            <w:tcW w:w="7031" w:type="dxa"/>
          </w:tcPr>
          <w:p w14:paraId="29D0723B" w14:textId="77777777" w:rsidR="00E84B08" w:rsidRDefault="00E84B08" w:rsidP="006244ED">
            <w:pPr>
              <w:spacing w:line="360" w:lineRule="auto"/>
            </w:pPr>
            <w:r>
              <w:t>New Zealand index of socioeconomic deprivation</w:t>
            </w:r>
          </w:p>
          <w:p w14:paraId="394A8B4D" w14:textId="5D9B4C71" w:rsidR="00A64F09" w:rsidRDefault="00A64F09" w:rsidP="006244ED">
            <w:pPr>
              <w:spacing w:line="360" w:lineRule="auto"/>
            </w:pPr>
          </w:p>
        </w:tc>
      </w:tr>
      <w:tr w:rsidR="00A64F09" w14:paraId="227CD2B2" w14:textId="77777777" w:rsidTr="006D0784">
        <w:tc>
          <w:tcPr>
            <w:tcW w:w="1985" w:type="dxa"/>
          </w:tcPr>
          <w:p w14:paraId="499E25B8" w14:textId="0D082201" w:rsidR="00A64F09" w:rsidRDefault="00A64F09" w:rsidP="006244ED">
            <w:pPr>
              <w:spacing w:line="360" w:lineRule="auto"/>
            </w:pPr>
            <w:r>
              <w:t>TA</w:t>
            </w:r>
          </w:p>
        </w:tc>
        <w:tc>
          <w:tcPr>
            <w:tcW w:w="7031" w:type="dxa"/>
          </w:tcPr>
          <w:p w14:paraId="5319DE95" w14:textId="754B030A" w:rsidR="00A64F09" w:rsidRDefault="00E84B08" w:rsidP="006244ED">
            <w:pPr>
              <w:spacing w:line="360" w:lineRule="auto"/>
            </w:pPr>
            <w:r>
              <w:t>Territorial Authority</w:t>
            </w:r>
          </w:p>
        </w:tc>
      </w:tr>
    </w:tbl>
    <w:p w14:paraId="4CEDCE32" w14:textId="621EC762" w:rsidR="00E75979" w:rsidRDefault="00E75979" w:rsidP="006244ED">
      <w:pPr>
        <w:spacing w:line="360" w:lineRule="auto"/>
      </w:pPr>
    </w:p>
    <w:p w14:paraId="47880313" w14:textId="3B96DF8F" w:rsidR="00AE22EB" w:rsidRDefault="00AE22EB" w:rsidP="00C01531">
      <w:pPr>
        <w:pStyle w:val="Heading1"/>
      </w:pPr>
      <w:bookmarkStart w:id="7" w:name="_Toc68884356"/>
      <w:r>
        <w:t xml:space="preserve">Purpose of </w:t>
      </w:r>
      <w:r w:rsidR="006244ED">
        <w:t>this</w:t>
      </w:r>
      <w:r>
        <w:t xml:space="preserve"> report</w:t>
      </w:r>
      <w:bookmarkEnd w:id="7"/>
    </w:p>
    <w:p w14:paraId="216100DB" w14:textId="25E6B3C4" w:rsidR="00E75979" w:rsidRDefault="00000478" w:rsidP="006244ED">
      <w:pPr>
        <w:spacing w:line="360" w:lineRule="auto"/>
      </w:pPr>
      <w:r>
        <w:t xml:space="preserve">The purpose of this report is to provide information about Aotearoa’s socioeconomic landscapes using the measurement tool NZDep2018. </w:t>
      </w:r>
      <w:r w:rsidR="00BC2D27">
        <w:t>The report presents data from the 2018 Census as viewed through the</w:t>
      </w:r>
      <w:r w:rsidR="00267068">
        <w:t xml:space="preserve"> lens of NZDep2018. </w:t>
      </w:r>
    </w:p>
    <w:p w14:paraId="3F1FD346" w14:textId="7C973B38" w:rsidR="00BC2D27" w:rsidRDefault="00BC2D27" w:rsidP="006244ED">
      <w:pPr>
        <w:spacing w:line="360" w:lineRule="auto"/>
      </w:pPr>
      <w:r>
        <w:t xml:space="preserve">The uses to which </w:t>
      </w:r>
      <w:proofErr w:type="spellStart"/>
      <w:r>
        <w:t>NZDep</w:t>
      </w:r>
      <w:proofErr w:type="spellEnd"/>
      <w:r>
        <w:t xml:space="preserve"> is put include planning, needs assessment, research, resource allocation and community-based advocacy. We hope that this report </w:t>
      </w:r>
      <w:r w:rsidR="00C3096A">
        <w:t>provides information that is useful in</w:t>
      </w:r>
      <w:r>
        <w:t xml:space="preserve"> assist</w:t>
      </w:r>
      <w:r w:rsidR="00C3096A">
        <w:t>ing</w:t>
      </w:r>
      <w:r>
        <w:t xml:space="preserve"> </w:t>
      </w:r>
      <w:r w:rsidR="00C3096A">
        <w:t>with</w:t>
      </w:r>
      <w:r>
        <w:t xml:space="preserve"> these activities. </w:t>
      </w:r>
    </w:p>
    <w:p w14:paraId="7D11CCD0" w14:textId="71147A3C" w:rsidR="002F7FB3" w:rsidRDefault="002F7FB3" w:rsidP="00D70B9A">
      <w:pPr>
        <w:spacing w:line="360" w:lineRule="auto"/>
      </w:pPr>
      <w:r>
        <w:t>Navigation</w:t>
      </w:r>
      <w:r w:rsidR="00335D00">
        <w:t xml:space="preserve"> of this report</w:t>
      </w:r>
      <w:r>
        <w:t xml:space="preserve"> is via the Table of Contents. Census information is provided at the national level, and at the District Health Board (DHB) and Territorial Authority (TA) levels. </w:t>
      </w:r>
    </w:p>
    <w:p w14:paraId="00E18999" w14:textId="77777777" w:rsidR="00BC2D27" w:rsidRPr="00E75979" w:rsidRDefault="00BC2D27" w:rsidP="006244ED">
      <w:pPr>
        <w:spacing w:line="360" w:lineRule="auto"/>
      </w:pPr>
    </w:p>
    <w:p w14:paraId="47EAC59F" w14:textId="31DCF628" w:rsidR="00AE22EB" w:rsidRDefault="00AE22EB" w:rsidP="00C01531">
      <w:pPr>
        <w:pStyle w:val="Heading1"/>
      </w:pPr>
      <w:bookmarkStart w:id="8" w:name="_Toc68884357"/>
      <w:r>
        <w:t>Layout of the report</w:t>
      </w:r>
      <w:bookmarkEnd w:id="8"/>
    </w:p>
    <w:p w14:paraId="0F99171C" w14:textId="35F89802" w:rsidR="00BC2D27" w:rsidRDefault="00BC2D27" w:rsidP="00BC2D27">
      <w:pPr>
        <w:spacing w:line="360" w:lineRule="auto"/>
      </w:pPr>
      <w:r>
        <w:t>One of the benefits of web-based publication is that we are able to include a very large amount of information using different geographic boundaries (</w:t>
      </w:r>
      <w:r w:rsidR="005E4E2F">
        <w:t xml:space="preserve">national (total population); </w:t>
      </w:r>
      <w:r>
        <w:t>District Health Board (DHB)</w:t>
      </w:r>
      <w:r w:rsidR="005E4E2F">
        <w:t>; Territorial Authority (TA)</w:t>
      </w:r>
      <w:r>
        <w:t>).</w:t>
      </w:r>
    </w:p>
    <w:p w14:paraId="510B4A70" w14:textId="7935CCBB" w:rsidR="00FC16E6" w:rsidRDefault="00FC16E6" w:rsidP="00BC2D27">
      <w:pPr>
        <w:spacing w:line="360" w:lineRule="auto"/>
      </w:pPr>
      <w:r>
        <w:t xml:space="preserve">The Chapter headings in the Table of Contents give guidance as to the contents of the report, along with links to each section. </w:t>
      </w:r>
    </w:p>
    <w:p w14:paraId="14AC4246" w14:textId="01280E30" w:rsidR="00AE22EB" w:rsidRDefault="000A3F93" w:rsidP="00C01531">
      <w:pPr>
        <w:pStyle w:val="Heading1"/>
      </w:pPr>
      <w:bookmarkStart w:id="9" w:name="_Toc68884358"/>
      <w:r>
        <w:lastRenderedPageBreak/>
        <w:t>Overview of</w:t>
      </w:r>
      <w:r w:rsidR="00AE22EB">
        <w:t xml:space="preserve"> NZDep</w:t>
      </w:r>
      <w:r>
        <w:t>2018</w:t>
      </w:r>
      <w:bookmarkEnd w:id="9"/>
    </w:p>
    <w:p w14:paraId="0872C237" w14:textId="77777777" w:rsidR="006244ED" w:rsidRPr="006244ED" w:rsidRDefault="006244ED" w:rsidP="006244ED">
      <w:pPr>
        <w:spacing w:line="360" w:lineRule="auto"/>
      </w:pPr>
      <w:r w:rsidRPr="006244ED">
        <w:t xml:space="preserve">NZDep2018 is an updated version of the NZDep91, NZDep96, NZDep2001, NZDep2006 and NZDep2013 indexes of socioeconomic deprivation. NZDep2018 combines nine variables from the 2018 census which reflect eight dimensions of deprivation. NZDep2018 provides a deprivation score for each Statistical Area 1, and its constituent </w:t>
      </w:r>
      <w:proofErr w:type="spellStart"/>
      <w:r w:rsidRPr="006244ED">
        <w:t>meshblocks</w:t>
      </w:r>
      <w:proofErr w:type="spellEnd"/>
      <w:r w:rsidRPr="006244ED">
        <w:t xml:space="preserve">, in New Zealand. </w:t>
      </w:r>
    </w:p>
    <w:p w14:paraId="28B44394" w14:textId="77777777" w:rsidR="006244ED" w:rsidRPr="006244ED" w:rsidRDefault="006244ED" w:rsidP="006244ED">
      <w:pPr>
        <w:spacing w:line="360" w:lineRule="auto"/>
      </w:pPr>
      <w:proofErr w:type="spellStart"/>
      <w:r w:rsidRPr="006244ED">
        <w:t>Meshblocks</w:t>
      </w:r>
      <w:proofErr w:type="spellEnd"/>
      <w:r w:rsidRPr="006244ED">
        <w:t xml:space="preserve"> are the smallest geographical units defined by Statistics New Zealand. They are the building blocks for their new small geographical areas, called Statistical Area 1 [SA1], which generally contain between 100 and 200 people. These new areas, and sometimes combinations of them, were used as the basis from which NZDep2018 was calculated.</w:t>
      </w:r>
    </w:p>
    <w:p w14:paraId="322F0EC0" w14:textId="77777777" w:rsidR="006244ED" w:rsidRPr="006244ED" w:rsidRDefault="006244ED" w:rsidP="006244ED">
      <w:pPr>
        <w:spacing w:line="360" w:lineRule="auto"/>
      </w:pPr>
      <w:r w:rsidRPr="006244ED">
        <w:t>The NZDep2018 index of deprivation has two forms—an ordinal scale and a continuous score.</w:t>
      </w:r>
    </w:p>
    <w:p w14:paraId="392201B3" w14:textId="77777777" w:rsidR="006244ED" w:rsidRPr="006244ED" w:rsidRDefault="006244ED" w:rsidP="006244ED">
      <w:pPr>
        <w:pStyle w:val="ListParagraph"/>
        <w:numPr>
          <w:ilvl w:val="0"/>
          <w:numId w:val="3"/>
        </w:numPr>
        <w:spacing w:line="360" w:lineRule="auto"/>
      </w:pPr>
      <w:r w:rsidRPr="006244ED">
        <w:t xml:space="preserve">The NZDep2018 index of deprivation ordinal scale ranges from 1 to 10, where 1 represents the areas with the least deprived scores and 10 the areas with the most deprived scores.  </w:t>
      </w:r>
    </w:p>
    <w:p w14:paraId="0DC0E72A" w14:textId="77777777" w:rsidR="006244ED" w:rsidRPr="006244ED" w:rsidRDefault="006244ED" w:rsidP="006244ED">
      <w:pPr>
        <w:pStyle w:val="ListParagraph"/>
        <w:numPr>
          <w:ilvl w:val="0"/>
          <w:numId w:val="3"/>
        </w:numPr>
        <w:spacing w:line="360" w:lineRule="auto"/>
      </w:pPr>
      <w:r w:rsidRPr="006244ED">
        <w:t>The NZDep2018 index of deprivation interval variable is the first principal component</w:t>
      </w:r>
      <w:r w:rsidRPr="006244ED">
        <w:fldChar w:fldCharType="begin"/>
      </w:r>
      <w:r w:rsidRPr="006244ED">
        <w:instrText>xe "First principal component"</w:instrText>
      </w:r>
      <w:r w:rsidRPr="006244ED">
        <w:fldChar w:fldCharType="end"/>
      </w:r>
      <w:r w:rsidRPr="006244ED">
        <w:t xml:space="preserve"> score, which has been scaled to have mean 1000 index points and standard deviation 100 index points. The NZDep2018 10-point scale is derived from this interval variable.</w:t>
      </w:r>
    </w:p>
    <w:p w14:paraId="5516A833" w14:textId="77777777" w:rsidR="006244ED" w:rsidRPr="006244ED" w:rsidRDefault="006244ED" w:rsidP="006244ED">
      <w:pPr>
        <w:spacing w:line="360" w:lineRule="auto"/>
      </w:pPr>
      <w:r w:rsidRPr="006244ED">
        <w:t xml:space="preserve">The NZDep2018 scale of deprivation from 1 to 10 divides New Zealand into tenths of the distribution of the first principal component scores. For example, a value of 10 indicates that the </w:t>
      </w:r>
      <w:proofErr w:type="spellStart"/>
      <w:r w:rsidRPr="006244ED">
        <w:t>meshblock</w:t>
      </w:r>
      <w:proofErr w:type="spellEnd"/>
      <w:r w:rsidRPr="006244ED">
        <w:t xml:space="preserve"> or SA1 is in the most deprived 10 percent of our small areas in New Zealand, according to the NZDep2018 scores.</w:t>
      </w:r>
    </w:p>
    <w:p w14:paraId="5BA5863E" w14:textId="77777777" w:rsidR="006244ED" w:rsidRPr="006244ED" w:rsidRDefault="006244ED" w:rsidP="006244ED">
      <w:pPr>
        <w:spacing w:line="360" w:lineRule="auto"/>
      </w:pPr>
      <w:r w:rsidRPr="006244ED">
        <w:t xml:space="preserve">It should be noted that NZDep2018 deprivation scores apply to areas rather than individual people. </w:t>
      </w:r>
    </w:p>
    <w:p w14:paraId="620281AF" w14:textId="06E20586" w:rsidR="006244ED" w:rsidRDefault="006244ED" w:rsidP="006244ED">
      <w:pPr>
        <w:spacing w:line="360" w:lineRule="auto"/>
      </w:pPr>
      <w:r w:rsidRPr="006244ED">
        <w:t>NZDep2018 combines the following census data (calculated as propo</w:t>
      </w:r>
      <w:r w:rsidR="005E4E2F">
        <w:t>rtions for each small area).</w:t>
      </w:r>
      <w:r w:rsidRPr="006244ED">
        <w:t xml:space="preserve"> </w:t>
      </w:r>
    </w:p>
    <w:p w14:paraId="27FA9962" w14:textId="3747DD95" w:rsidR="00167295" w:rsidRDefault="00167295">
      <w:r>
        <w:br w:type="page"/>
      </w:r>
    </w:p>
    <w:p w14:paraId="1AADA7F4" w14:textId="67E28674" w:rsidR="006D0784" w:rsidRPr="006D0784" w:rsidRDefault="006D0784" w:rsidP="006D0784">
      <w:pPr>
        <w:pStyle w:val="Caption"/>
        <w:keepNext/>
        <w:rPr>
          <w:sz w:val="24"/>
          <w:szCs w:val="24"/>
        </w:rPr>
      </w:pPr>
      <w:bookmarkStart w:id="10" w:name="_Toc68884370"/>
      <w:r w:rsidRPr="006D0784">
        <w:rPr>
          <w:sz w:val="24"/>
          <w:szCs w:val="24"/>
        </w:rPr>
        <w:lastRenderedPageBreak/>
        <w:t xml:space="preserve">Table </w:t>
      </w:r>
      <w:r w:rsidRPr="006D0784">
        <w:rPr>
          <w:sz w:val="24"/>
          <w:szCs w:val="24"/>
        </w:rPr>
        <w:fldChar w:fldCharType="begin"/>
      </w:r>
      <w:r w:rsidRPr="006D0784">
        <w:rPr>
          <w:sz w:val="24"/>
          <w:szCs w:val="24"/>
        </w:rPr>
        <w:instrText xml:space="preserve"> SEQ Table \* ARABIC </w:instrText>
      </w:r>
      <w:r w:rsidRPr="006D0784">
        <w:rPr>
          <w:sz w:val="24"/>
          <w:szCs w:val="24"/>
        </w:rPr>
        <w:fldChar w:fldCharType="separate"/>
      </w:r>
      <w:r w:rsidR="00D938C1">
        <w:rPr>
          <w:noProof/>
          <w:sz w:val="24"/>
          <w:szCs w:val="24"/>
        </w:rPr>
        <w:t>1</w:t>
      </w:r>
      <w:r w:rsidRPr="006D0784">
        <w:rPr>
          <w:sz w:val="24"/>
          <w:szCs w:val="24"/>
        </w:rPr>
        <w:fldChar w:fldCharType="end"/>
      </w:r>
      <w:r>
        <w:rPr>
          <w:sz w:val="24"/>
          <w:szCs w:val="24"/>
        </w:rPr>
        <w:t>:</w:t>
      </w:r>
      <w:r w:rsidRPr="006D0784">
        <w:rPr>
          <w:sz w:val="24"/>
          <w:szCs w:val="24"/>
        </w:rPr>
        <w:t xml:space="preserve"> List of variables included in NZDep2018</w:t>
      </w:r>
      <w:bookmarkEnd w:id="10"/>
    </w:p>
    <w:tbl>
      <w:tblPr>
        <w:tblW w:w="8354" w:type="dxa"/>
        <w:tblLayout w:type="fixed"/>
        <w:tblLook w:val="0000" w:firstRow="0" w:lastRow="0" w:firstColumn="0" w:lastColumn="0" w:noHBand="0" w:noVBand="0"/>
      </w:tblPr>
      <w:tblGrid>
        <w:gridCol w:w="2401"/>
        <w:gridCol w:w="5953"/>
      </w:tblGrid>
      <w:tr w:rsidR="006244ED" w:rsidRPr="006244ED" w14:paraId="7222BC15" w14:textId="77777777" w:rsidTr="009404CF">
        <w:trPr>
          <w:trHeight w:val="340"/>
        </w:trPr>
        <w:tc>
          <w:tcPr>
            <w:tcW w:w="2401" w:type="dxa"/>
            <w:tcBorders>
              <w:top w:val="single" w:sz="4" w:space="0" w:color="auto"/>
              <w:left w:val="single" w:sz="4" w:space="0" w:color="auto"/>
              <w:bottom w:val="single" w:sz="6" w:space="0" w:color="auto"/>
              <w:right w:val="single" w:sz="4" w:space="0" w:color="auto"/>
            </w:tcBorders>
            <w:shd w:val="pct10" w:color="auto" w:fill="auto"/>
            <w:vAlign w:val="bottom"/>
          </w:tcPr>
          <w:p w14:paraId="530410C8" w14:textId="77777777" w:rsidR="006244ED" w:rsidRPr="006244ED" w:rsidRDefault="006244ED" w:rsidP="006244ED">
            <w:pPr>
              <w:spacing w:before="120" w:after="0" w:line="360" w:lineRule="auto"/>
              <w:rPr>
                <w:rFonts w:ascii="Calibri" w:eastAsia="Times New Roman" w:hAnsi="Calibri" w:cs="Calibri"/>
                <w:b/>
                <w:lang w:val="en-GB"/>
              </w:rPr>
            </w:pPr>
            <w:r w:rsidRPr="006244ED">
              <w:rPr>
                <w:rFonts w:ascii="Calibri" w:eastAsia="Times New Roman" w:hAnsi="Calibri" w:cs="Calibri"/>
                <w:b/>
                <w:lang w:val="en-GB"/>
              </w:rPr>
              <w:t>Dimension of deprivation</w:t>
            </w:r>
          </w:p>
        </w:tc>
        <w:tc>
          <w:tcPr>
            <w:tcW w:w="5953" w:type="dxa"/>
            <w:tcBorders>
              <w:top w:val="single" w:sz="4" w:space="0" w:color="auto"/>
              <w:left w:val="single" w:sz="4" w:space="0" w:color="auto"/>
              <w:bottom w:val="single" w:sz="6" w:space="0" w:color="auto"/>
              <w:right w:val="single" w:sz="4" w:space="0" w:color="auto"/>
            </w:tcBorders>
            <w:shd w:val="pct10" w:color="auto" w:fill="auto"/>
            <w:vAlign w:val="bottom"/>
          </w:tcPr>
          <w:p w14:paraId="5E049DB3" w14:textId="77777777" w:rsidR="006244ED" w:rsidRPr="006244ED" w:rsidRDefault="006244ED" w:rsidP="006244ED">
            <w:pPr>
              <w:spacing w:before="120" w:after="0" w:line="360" w:lineRule="auto"/>
              <w:ind w:right="-108"/>
              <w:rPr>
                <w:rFonts w:ascii="Calibri" w:eastAsia="Times New Roman" w:hAnsi="Calibri" w:cs="Calibri"/>
                <w:b/>
                <w:lang w:val="en-GB"/>
              </w:rPr>
            </w:pPr>
            <w:r w:rsidRPr="006244ED">
              <w:rPr>
                <w:rFonts w:ascii="Calibri" w:eastAsia="Times New Roman" w:hAnsi="Calibri" w:cs="Calibri"/>
                <w:b/>
                <w:lang w:val="en-GB"/>
              </w:rPr>
              <w:t>Description of variable (in order of decreasing weight in the index)</w:t>
            </w:r>
          </w:p>
        </w:tc>
      </w:tr>
      <w:tr w:rsidR="006244ED" w:rsidRPr="006244ED" w14:paraId="0EAB19A4" w14:textId="77777777" w:rsidTr="009404CF">
        <w:trPr>
          <w:trHeight w:val="454"/>
        </w:trPr>
        <w:tc>
          <w:tcPr>
            <w:tcW w:w="2401" w:type="dxa"/>
            <w:tcBorders>
              <w:top w:val="single" w:sz="6" w:space="0" w:color="auto"/>
              <w:left w:val="single" w:sz="4" w:space="0" w:color="auto"/>
              <w:bottom w:val="dashed" w:sz="4" w:space="0" w:color="auto"/>
              <w:right w:val="single" w:sz="4" w:space="0" w:color="auto"/>
            </w:tcBorders>
            <w:vAlign w:val="center"/>
          </w:tcPr>
          <w:p w14:paraId="39966C96" w14:textId="77777777" w:rsidR="006244ED" w:rsidRPr="006244ED" w:rsidRDefault="006244ED" w:rsidP="006244ED">
            <w:pPr>
              <w:spacing w:before="60" w:after="20" w:line="360" w:lineRule="auto"/>
              <w:rPr>
                <w:rFonts w:ascii="Calibri" w:eastAsia="Times New Roman" w:hAnsi="Calibri" w:cs="Calibri"/>
                <w:lang w:val="en-GB"/>
              </w:rPr>
            </w:pPr>
            <w:r w:rsidRPr="006244ED">
              <w:rPr>
                <w:rFonts w:ascii="Calibri" w:eastAsia="Times New Roman" w:hAnsi="Calibri" w:cs="Calibri"/>
                <w:lang w:val="en-GB"/>
              </w:rPr>
              <w:t>Communication</w:t>
            </w:r>
          </w:p>
        </w:tc>
        <w:tc>
          <w:tcPr>
            <w:tcW w:w="5953" w:type="dxa"/>
            <w:tcBorders>
              <w:top w:val="single" w:sz="6" w:space="0" w:color="auto"/>
              <w:left w:val="single" w:sz="4" w:space="0" w:color="auto"/>
              <w:bottom w:val="dashed" w:sz="4" w:space="0" w:color="auto"/>
              <w:right w:val="single" w:sz="4" w:space="0" w:color="auto"/>
            </w:tcBorders>
            <w:vAlign w:val="center"/>
          </w:tcPr>
          <w:p w14:paraId="5AD0932D" w14:textId="77777777" w:rsidR="006244ED" w:rsidRPr="006244ED" w:rsidRDefault="006244ED" w:rsidP="006244ED">
            <w:pPr>
              <w:spacing w:before="60" w:after="20" w:line="360" w:lineRule="auto"/>
              <w:ind w:left="624" w:hanging="624"/>
              <w:rPr>
                <w:rFonts w:ascii="Calibri" w:eastAsia="Times New Roman" w:hAnsi="Calibri" w:cs="Calibri"/>
                <w:lang w:val="en-GB"/>
              </w:rPr>
            </w:pPr>
            <w:r w:rsidRPr="006244ED">
              <w:rPr>
                <w:rFonts w:ascii="Calibri" w:eastAsia="Times New Roman" w:hAnsi="Calibri" w:cs="Calibri"/>
                <w:lang w:val="en-GB"/>
              </w:rPr>
              <w:t>People with no access to the Internet at home</w:t>
            </w:r>
          </w:p>
        </w:tc>
      </w:tr>
      <w:tr w:rsidR="006244ED" w:rsidRPr="006244ED" w14:paraId="57AC4F1D" w14:textId="77777777" w:rsidTr="009404CF">
        <w:trPr>
          <w:trHeight w:val="397"/>
        </w:trPr>
        <w:tc>
          <w:tcPr>
            <w:tcW w:w="2401" w:type="dxa"/>
            <w:tcBorders>
              <w:top w:val="dashed" w:sz="4" w:space="0" w:color="auto"/>
              <w:left w:val="single" w:sz="4" w:space="0" w:color="auto"/>
              <w:bottom w:val="dashed" w:sz="4" w:space="0" w:color="auto"/>
              <w:right w:val="single" w:sz="4" w:space="0" w:color="auto"/>
            </w:tcBorders>
          </w:tcPr>
          <w:p w14:paraId="55035875"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Income</w:t>
            </w:r>
          </w:p>
        </w:tc>
        <w:tc>
          <w:tcPr>
            <w:tcW w:w="5953" w:type="dxa"/>
            <w:tcBorders>
              <w:top w:val="dashed" w:sz="4" w:space="0" w:color="auto"/>
              <w:left w:val="single" w:sz="4" w:space="0" w:color="auto"/>
              <w:bottom w:val="dashed" w:sz="4" w:space="0" w:color="auto"/>
              <w:right w:val="single" w:sz="4" w:space="0" w:color="auto"/>
            </w:tcBorders>
          </w:tcPr>
          <w:p w14:paraId="7C655CF6"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aged 18-64 receiving a means tested benefit</w:t>
            </w:r>
          </w:p>
        </w:tc>
      </w:tr>
      <w:tr w:rsidR="006244ED" w:rsidRPr="006244ED" w14:paraId="03B0545A" w14:textId="77777777" w:rsidTr="009404CF">
        <w:trPr>
          <w:trHeight w:val="567"/>
        </w:trPr>
        <w:tc>
          <w:tcPr>
            <w:tcW w:w="2401" w:type="dxa"/>
            <w:tcBorders>
              <w:top w:val="dashed" w:sz="4" w:space="0" w:color="auto"/>
              <w:left w:val="single" w:sz="4" w:space="0" w:color="auto"/>
              <w:bottom w:val="dashed" w:sz="4" w:space="0" w:color="auto"/>
              <w:right w:val="single" w:sz="4" w:space="0" w:color="auto"/>
            </w:tcBorders>
          </w:tcPr>
          <w:p w14:paraId="0863EE38"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Income</w:t>
            </w:r>
          </w:p>
        </w:tc>
        <w:tc>
          <w:tcPr>
            <w:tcW w:w="5953" w:type="dxa"/>
            <w:tcBorders>
              <w:top w:val="dashed" w:sz="4" w:space="0" w:color="auto"/>
              <w:left w:val="single" w:sz="4" w:space="0" w:color="auto"/>
              <w:bottom w:val="dashed" w:sz="4" w:space="0" w:color="auto"/>
              <w:right w:val="single" w:sz="4" w:space="0" w:color="auto"/>
            </w:tcBorders>
          </w:tcPr>
          <w:p w14:paraId="7CB69648"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living in equivalised* households with income below an income threshold</w:t>
            </w:r>
          </w:p>
        </w:tc>
      </w:tr>
      <w:tr w:rsidR="006244ED" w:rsidRPr="006244ED" w14:paraId="12F30FBC" w14:textId="77777777" w:rsidTr="009404CF">
        <w:trPr>
          <w:trHeight w:val="397"/>
        </w:trPr>
        <w:tc>
          <w:tcPr>
            <w:tcW w:w="2401" w:type="dxa"/>
            <w:tcBorders>
              <w:top w:val="dashed" w:sz="4" w:space="0" w:color="auto"/>
              <w:left w:val="single" w:sz="4" w:space="0" w:color="auto"/>
              <w:bottom w:val="dashed" w:sz="4" w:space="0" w:color="auto"/>
              <w:right w:val="single" w:sz="4" w:space="0" w:color="auto"/>
            </w:tcBorders>
          </w:tcPr>
          <w:p w14:paraId="1EA0AE7B"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Employment</w:t>
            </w:r>
          </w:p>
        </w:tc>
        <w:tc>
          <w:tcPr>
            <w:tcW w:w="5953" w:type="dxa"/>
            <w:tcBorders>
              <w:top w:val="dashed" w:sz="4" w:space="0" w:color="auto"/>
              <w:left w:val="single" w:sz="4" w:space="0" w:color="auto"/>
              <w:bottom w:val="dashed" w:sz="4" w:space="0" w:color="auto"/>
              <w:right w:val="single" w:sz="4" w:space="0" w:color="auto"/>
            </w:tcBorders>
          </w:tcPr>
          <w:p w14:paraId="1552577D"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aged 18-64 unemployed</w:t>
            </w:r>
          </w:p>
        </w:tc>
      </w:tr>
      <w:tr w:rsidR="006244ED" w:rsidRPr="006244ED" w14:paraId="5FFF34D9" w14:textId="77777777" w:rsidTr="009404CF">
        <w:trPr>
          <w:trHeight w:val="397"/>
        </w:trPr>
        <w:tc>
          <w:tcPr>
            <w:tcW w:w="2401" w:type="dxa"/>
            <w:tcBorders>
              <w:top w:val="dashed" w:sz="4" w:space="0" w:color="auto"/>
              <w:left w:val="single" w:sz="4" w:space="0" w:color="auto"/>
              <w:bottom w:val="dashed" w:sz="4" w:space="0" w:color="auto"/>
              <w:right w:val="single" w:sz="4" w:space="0" w:color="auto"/>
            </w:tcBorders>
          </w:tcPr>
          <w:p w14:paraId="11AF510D"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Qualifications</w:t>
            </w:r>
          </w:p>
        </w:tc>
        <w:tc>
          <w:tcPr>
            <w:tcW w:w="5953" w:type="dxa"/>
            <w:tcBorders>
              <w:top w:val="dashed" w:sz="4" w:space="0" w:color="auto"/>
              <w:left w:val="single" w:sz="4" w:space="0" w:color="auto"/>
              <w:bottom w:val="dashed" w:sz="4" w:space="0" w:color="auto"/>
              <w:right w:val="single" w:sz="4" w:space="0" w:color="auto"/>
            </w:tcBorders>
          </w:tcPr>
          <w:p w14:paraId="0DC52A94"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aged 18-64 without any qualifications</w:t>
            </w:r>
          </w:p>
        </w:tc>
      </w:tr>
      <w:tr w:rsidR="006244ED" w:rsidRPr="006244ED" w14:paraId="04D8FB77" w14:textId="77777777" w:rsidTr="009404CF">
        <w:trPr>
          <w:trHeight w:val="397"/>
        </w:trPr>
        <w:tc>
          <w:tcPr>
            <w:tcW w:w="2401" w:type="dxa"/>
            <w:tcBorders>
              <w:top w:val="dashed" w:sz="4" w:space="0" w:color="auto"/>
              <w:left w:val="single" w:sz="4" w:space="0" w:color="auto"/>
              <w:bottom w:val="dashed" w:sz="4" w:space="0" w:color="auto"/>
              <w:right w:val="single" w:sz="4" w:space="0" w:color="auto"/>
            </w:tcBorders>
          </w:tcPr>
          <w:p w14:paraId="5C9B54CD"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Owned home</w:t>
            </w:r>
          </w:p>
        </w:tc>
        <w:tc>
          <w:tcPr>
            <w:tcW w:w="5953" w:type="dxa"/>
            <w:tcBorders>
              <w:top w:val="dashed" w:sz="4" w:space="0" w:color="auto"/>
              <w:left w:val="single" w:sz="4" w:space="0" w:color="auto"/>
              <w:bottom w:val="dashed" w:sz="4" w:space="0" w:color="auto"/>
              <w:right w:val="single" w:sz="4" w:space="0" w:color="auto"/>
            </w:tcBorders>
          </w:tcPr>
          <w:p w14:paraId="4E1132DC"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not living in own home</w:t>
            </w:r>
          </w:p>
        </w:tc>
      </w:tr>
      <w:tr w:rsidR="006244ED" w:rsidRPr="006244ED" w14:paraId="0BA23D9A" w14:textId="77777777" w:rsidTr="009404CF">
        <w:trPr>
          <w:trHeight w:val="397"/>
        </w:trPr>
        <w:tc>
          <w:tcPr>
            <w:tcW w:w="2401" w:type="dxa"/>
            <w:tcBorders>
              <w:top w:val="dashed" w:sz="4" w:space="0" w:color="auto"/>
              <w:left w:val="single" w:sz="4" w:space="0" w:color="auto"/>
              <w:bottom w:val="dashed" w:sz="4" w:space="0" w:color="auto"/>
              <w:right w:val="single" w:sz="4" w:space="0" w:color="auto"/>
            </w:tcBorders>
          </w:tcPr>
          <w:p w14:paraId="1333BA08"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Support</w:t>
            </w:r>
          </w:p>
        </w:tc>
        <w:tc>
          <w:tcPr>
            <w:tcW w:w="5953" w:type="dxa"/>
            <w:tcBorders>
              <w:top w:val="dashed" w:sz="4" w:space="0" w:color="auto"/>
              <w:left w:val="single" w:sz="4" w:space="0" w:color="auto"/>
              <w:bottom w:val="dashed" w:sz="4" w:space="0" w:color="auto"/>
              <w:right w:val="single" w:sz="4" w:space="0" w:color="auto"/>
            </w:tcBorders>
          </w:tcPr>
          <w:p w14:paraId="4274886B"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aged &lt;65 living in a single parent family</w:t>
            </w:r>
          </w:p>
        </w:tc>
      </w:tr>
      <w:tr w:rsidR="006244ED" w:rsidRPr="006244ED" w14:paraId="358E0DAC" w14:textId="77777777" w:rsidTr="009404CF">
        <w:trPr>
          <w:trHeight w:val="567"/>
        </w:trPr>
        <w:tc>
          <w:tcPr>
            <w:tcW w:w="2401" w:type="dxa"/>
            <w:tcBorders>
              <w:top w:val="dashed" w:sz="4" w:space="0" w:color="auto"/>
              <w:left w:val="single" w:sz="4" w:space="0" w:color="auto"/>
              <w:bottom w:val="dashed" w:sz="4" w:space="0" w:color="auto"/>
              <w:right w:val="single" w:sz="4" w:space="0" w:color="auto"/>
            </w:tcBorders>
          </w:tcPr>
          <w:p w14:paraId="6A21F06B"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Living space</w:t>
            </w:r>
          </w:p>
        </w:tc>
        <w:tc>
          <w:tcPr>
            <w:tcW w:w="5953" w:type="dxa"/>
            <w:tcBorders>
              <w:top w:val="dashed" w:sz="4" w:space="0" w:color="auto"/>
              <w:left w:val="single" w:sz="4" w:space="0" w:color="auto"/>
              <w:bottom w:val="dashed" w:sz="4" w:space="0" w:color="auto"/>
              <w:right w:val="single" w:sz="4" w:space="0" w:color="auto"/>
            </w:tcBorders>
          </w:tcPr>
          <w:p w14:paraId="331130E8" w14:textId="77777777" w:rsidR="006244ED" w:rsidRPr="006244ED" w:rsidRDefault="006244ED" w:rsidP="006244ED">
            <w:pPr>
              <w:spacing w:before="60" w:after="0" w:line="360" w:lineRule="auto"/>
              <w:ind w:left="624" w:hanging="624"/>
              <w:rPr>
                <w:rFonts w:ascii="Calibri" w:eastAsia="Times New Roman" w:hAnsi="Calibri" w:cs="Calibri"/>
                <w:lang w:val="en-GB"/>
              </w:rPr>
            </w:pPr>
            <w:r w:rsidRPr="006244ED">
              <w:rPr>
                <w:rFonts w:ascii="Calibri" w:eastAsia="Times New Roman" w:hAnsi="Calibri" w:cs="Calibri"/>
                <w:lang w:val="en-GB"/>
              </w:rPr>
              <w:t>People living in equivalised* households below a bedroom occupancy threshold</w:t>
            </w:r>
          </w:p>
        </w:tc>
      </w:tr>
      <w:tr w:rsidR="006244ED" w:rsidRPr="006244ED" w14:paraId="60BED8FD" w14:textId="77777777" w:rsidTr="009404CF">
        <w:trPr>
          <w:trHeight w:val="624"/>
        </w:trPr>
        <w:tc>
          <w:tcPr>
            <w:tcW w:w="2401" w:type="dxa"/>
            <w:tcBorders>
              <w:top w:val="dashed" w:sz="4" w:space="0" w:color="auto"/>
              <w:left w:val="single" w:sz="4" w:space="0" w:color="auto"/>
              <w:bottom w:val="single" w:sz="4" w:space="0" w:color="auto"/>
              <w:right w:val="single" w:sz="4" w:space="0" w:color="auto"/>
            </w:tcBorders>
          </w:tcPr>
          <w:p w14:paraId="25AF4DB6" w14:textId="77777777" w:rsidR="006244ED" w:rsidRPr="006244ED" w:rsidRDefault="006244ED" w:rsidP="006244ED">
            <w:pPr>
              <w:spacing w:before="60" w:afterLines="60" w:after="144" w:line="360" w:lineRule="auto"/>
              <w:rPr>
                <w:rFonts w:ascii="Calibri" w:eastAsia="Times New Roman" w:hAnsi="Calibri" w:cs="Calibri"/>
                <w:lang w:val="en-GB"/>
              </w:rPr>
            </w:pPr>
            <w:r w:rsidRPr="006244ED">
              <w:rPr>
                <w:rFonts w:ascii="Calibri" w:eastAsia="Times New Roman" w:hAnsi="Calibri" w:cs="Calibri"/>
                <w:lang w:val="en-GB"/>
              </w:rPr>
              <w:t>Living condition</w:t>
            </w:r>
          </w:p>
        </w:tc>
        <w:tc>
          <w:tcPr>
            <w:tcW w:w="5953" w:type="dxa"/>
            <w:tcBorders>
              <w:top w:val="dashed" w:sz="4" w:space="0" w:color="auto"/>
              <w:left w:val="single" w:sz="4" w:space="0" w:color="auto"/>
              <w:bottom w:val="single" w:sz="4" w:space="0" w:color="auto"/>
              <w:right w:val="single" w:sz="4" w:space="0" w:color="auto"/>
            </w:tcBorders>
          </w:tcPr>
          <w:p w14:paraId="51450ADE" w14:textId="1213FE05" w:rsidR="006244ED" w:rsidRPr="006244ED" w:rsidRDefault="006244ED" w:rsidP="006244ED">
            <w:pPr>
              <w:spacing w:before="60" w:afterLines="60" w:after="144" w:line="360" w:lineRule="auto"/>
              <w:ind w:left="624" w:hanging="624"/>
              <w:rPr>
                <w:rFonts w:ascii="Calibri" w:eastAsia="Times New Roman" w:hAnsi="Calibri" w:cs="Calibri"/>
                <w:lang w:val="en-GB"/>
              </w:rPr>
            </w:pPr>
            <w:r w:rsidRPr="006244ED">
              <w:rPr>
                <w:rFonts w:ascii="Calibri" w:eastAsia="Times New Roman" w:hAnsi="Calibri" w:cs="Calibri"/>
                <w:lang w:val="en-GB"/>
              </w:rPr>
              <w:t>People living in dwellings that are</w:t>
            </w:r>
            <w:r w:rsidR="005C2644" w:rsidRPr="005C2644">
              <w:rPr>
                <w:rFonts w:ascii="Calibri" w:eastAsia="Times New Roman" w:hAnsi="Calibri" w:cs="Calibri"/>
                <w:lang w:val="en-GB"/>
              </w:rPr>
              <w:t xml:space="preserve"> always damp and/or always have </w:t>
            </w:r>
            <w:r w:rsidRPr="006244ED">
              <w:rPr>
                <w:rFonts w:ascii="Calibri" w:eastAsia="Times New Roman" w:hAnsi="Calibri" w:cs="Calibri"/>
                <w:lang w:val="en-GB"/>
              </w:rPr>
              <w:t>mould greater than A4 size</w:t>
            </w:r>
          </w:p>
        </w:tc>
      </w:tr>
    </w:tbl>
    <w:p w14:paraId="149742CC" w14:textId="77777777" w:rsidR="006244ED" w:rsidRPr="006244ED" w:rsidRDefault="006244ED" w:rsidP="006244ED">
      <w:pPr>
        <w:spacing w:before="60" w:after="0" w:line="360" w:lineRule="auto"/>
        <w:rPr>
          <w:rFonts w:ascii="Calibri" w:eastAsia="Times New Roman" w:hAnsi="Calibri" w:cs="Calibri"/>
          <w:lang w:val="en-GB"/>
        </w:rPr>
      </w:pPr>
      <w:r w:rsidRPr="006244ED">
        <w:rPr>
          <w:rFonts w:ascii="Calibri" w:eastAsia="Times New Roman" w:hAnsi="Calibri" w:cs="Calibri"/>
          <w:lang w:val="en-GB"/>
        </w:rPr>
        <w:t>*Equivalisation: methods used to control for household composition.</w:t>
      </w:r>
    </w:p>
    <w:p w14:paraId="09EA3A45" w14:textId="77777777" w:rsidR="006244ED" w:rsidRPr="006244ED" w:rsidRDefault="006244ED" w:rsidP="006244ED">
      <w:pPr>
        <w:spacing w:after="0" w:line="360" w:lineRule="auto"/>
        <w:rPr>
          <w:rFonts w:ascii="Times New Roman" w:eastAsia="Times New Roman" w:hAnsi="Times New Roman" w:cs="Times New Roman"/>
          <w:sz w:val="20"/>
          <w:szCs w:val="20"/>
          <w:lang w:val="en-GB"/>
        </w:rPr>
      </w:pPr>
    </w:p>
    <w:p w14:paraId="065CF852" w14:textId="517C1474" w:rsidR="00E75979" w:rsidRDefault="00AE22EB" w:rsidP="00C01531">
      <w:pPr>
        <w:pStyle w:val="Heading1"/>
      </w:pPr>
      <w:bookmarkStart w:id="11" w:name="_Toc68884359"/>
      <w:r>
        <w:t>Cautions</w:t>
      </w:r>
      <w:bookmarkEnd w:id="11"/>
    </w:p>
    <w:p w14:paraId="746D6E19" w14:textId="566B1696" w:rsidR="00F10F9F" w:rsidRDefault="00F10F9F" w:rsidP="00DF2064">
      <w:pPr>
        <w:spacing w:line="360" w:lineRule="auto"/>
      </w:pPr>
      <w:r>
        <w:t xml:space="preserve">A number of potential </w:t>
      </w:r>
      <w:r w:rsidR="00F348E4">
        <w:t xml:space="preserve">practical and ethical </w:t>
      </w:r>
      <w:r>
        <w:t xml:space="preserve">problems </w:t>
      </w:r>
      <w:r w:rsidR="00F348E4">
        <w:t xml:space="preserve">may </w:t>
      </w:r>
      <w:r>
        <w:t xml:space="preserve">arise </w:t>
      </w:r>
      <w:r w:rsidR="00F348E4">
        <w:t>when</w:t>
      </w:r>
      <w:r>
        <w:t xml:space="preserve"> using measures of socioeconomic position. The following are of particular importance for </w:t>
      </w:r>
      <w:proofErr w:type="spellStart"/>
      <w:r>
        <w:t>NZDep</w:t>
      </w:r>
      <w:proofErr w:type="spellEnd"/>
      <w:r>
        <w:t>.</w:t>
      </w:r>
    </w:p>
    <w:p w14:paraId="654E57B9" w14:textId="0D36B81C" w:rsidR="00F348E4" w:rsidRDefault="00F348E4" w:rsidP="00C01531">
      <w:pPr>
        <w:pStyle w:val="Heading4"/>
      </w:pPr>
      <w:bookmarkStart w:id="12" w:name="_Toc68884360"/>
      <w:r w:rsidRPr="00F348E4">
        <w:t>The potentially stigmatising effects of language and comparisons</w:t>
      </w:r>
      <w:bookmarkEnd w:id="12"/>
    </w:p>
    <w:p w14:paraId="0741CFC9" w14:textId="5573FA20" w:rsidR="00F348E4" w:rsidRPr="00F35236" w:rsidRDefault="00F35236" w:rsidP="00DF2064">
      <w:pPr>
        <w:spacing w:line="360" w:lineRule="auto"/>
      </w:pPr>
      <w:r w:rsidRPr="00F35236">
        <w:t>Measures</w:t>
      </w:r>
      <w:r>
        <w:t xml:space="preserve"> of socioeconomic position, depending on the particular method of their construction, attempt to measure just one dimension that relates to individuals, </w:t>
      </w:r>
      <w:proofErr w:type="spellStart"/>
      <w:r>
        <w:t>whānau</w:t>
      </w:r>
      <w:proofErr w:type="spellEnd"/>
      <w:r>
        <w:t xml:space="preserve"> and communities—that is, where they fit into the social ordering of wealth, employment, education, life opportunities and so on.  </w:t>
      </w:r>
      <w:r w:rsidRPr="00F35236">
        <w:t xml:space="preserve">Measures of socioeconomic position </w:t>
      </w:r>
      <w:r>
        <w:t xml:space="preserve">do not (perhaps </w:t>
      </w:r>
      <w:r w:rsidRPr="00F35236">
        <w:rPr>
          <w:i/>
        </w:rPr>
        <w:t>should not</w:t>
      </w:r>
      <w:r>
        <w:t xml:space="preserve"> would be more accurate) carry a moral judgement; they give no indication of the moral or social worth of individuals or communities. Just as there are many forms of wealth, there are many forms of deprivation, </w:t>
      </w:r>
      <w:r>
        <w:lastRenderedPageBreak/>
        <w:t xml:space="preserve">socioeconomic deprivation being just one of them. </w:t>
      </w:r>
      <w:r w:rsidRPr="00F35236">
        <w:t xml:space="preserve">Users of </w:t>
      </w:r>
      <w:proofErr w:type="spellStart"/>
      <w:r w:rsidRPr="00F35236">
        <w:t>NZDep</w:t>
      </w:r>
      <w:proofErr w:type="spellEnd"/>
      <w:r w:rsidRPr="00F35236">
        <w:t xml:space="preserve"> indexes should refer</w:t>
      </w:r>
      <w:r>
        <w:t xml:space="preserve"> not to ‘deprivation’ but</w:t>
      </w:r>
      <w:r w:rsidRPr="00F35236">
        <w:t xml:space="preserve"> to '</w:t>
      </w:r>
      <w:r>
        <w:t>socioeconomic deprivation</w:t>
      </w:r>
      <w:r w:rsidR="001B1385" w:rsidRPr="001B1385">
        <w:t xml:space="preserve"> </w:t>
      </w:r>
      <w:r w:rsidR="001B1385">
        <w:t xml:space="preserve">as measured by </w:t>
      </w:r>
      <w:proofErr w:type="spellStart"/>
      <w:r w:rsidR="001B1385">
        <w:t>NZDep</w:t>
      </w:r>
      <w:proofErr w:type="spellEnd"/>
      <w:r>
        <w:t xml:space="preserve">’. </w:t>
      </w:r>
    </w:p>
    <w:p w14:paraId="334C5BD2" w14:textId="77777777" w:rsidR="00F10F9F" w:rsidRPr="00F10F9F" w:rsidRDefault="00F10F9F" w:rsidP="00C01531">
      <w:pPr>
        <w:pStyle w:val="Heading4"/>
      </w:pPr>
      <w:bookmarkStart w:id="13" w:name="_Ref26368262"/>
      <w:bookmarkStart w:id="14" w:name="_Ref26368272"/>
      <w:bookmarkStart w:id="15" w:name="_Toc26371110"/>
      <w:bookmarkStart w:id="16" w:name="_Toc58838197"/>
      <w:bookmarkStart w:id="17" w:name="_Toc68884361"/>
      <w:r w:rsidRPr="00F10F9F">
        <w:t>The indicator becomes the reality</w:t>
      </w:r>
      <w:bookmarkEnd w:id="13"/>
      <w:bookmarkEnd w:id="14"/>
      <w:bookmarkEnd w:id="15"/>
      <w:bookmarkEnd w:id="16"/>
      <w:bookmarkEnd w:id="17"/>
    </w:p>
    <w:p w14:paraId="18B3A996" w14:textId="4D388234" w:rsidR="00F10F9F" w:rsidRDefault="00F10F9F" w:rsidP="00DF2064">
      <w:pPr>
        <w:spacing w:line="360" w:lineRule="auto"/>
      </w:pPr>
      <w:r>
        <w:t xml:space="preserve">The problem of confusing the indicator with the underlying phenomenon is discussed </w:t>
      </w:r>
      <w:r w:rsidR="00362163">
        <w:t xml:space="preserve">by </w:t>
      </w:r>
      <w:proofErr w:type="spellStart"/>
      <w:r w:rsidR="00362163">
        <w:t>Carr</w:t>
      </w:r>
      <w:proofErr w:type="spellEnd"/>
      <w:r w:rsidR="00362163">
        <w:t xml:space="preserve">-Hill and Chalmers-Dixon </w:t>
      </w:r>
      <w:r w:rsidR="00794C6A">
        <w:fldChar w:fldCharType="begin"/>
      </w:r>
      <w:r w:rsidR="00794C6A">
        <w:instrText xml:space="preserve"> ADDIN EN.CITE &lt;EndNote&gt;&lt;Cite ExcludeAuth="1"&gt;&lt;Author&gt;Carr-Hill&lt;/Author&gt;&lt;Year&gt;2002&lt;/Year&gt;&lt;RecNum&gt;1467&lt;/RecNum&gt;&lt;DisplayText&gt;(2002)&lt;/DisplayText&gt;&lt;record&gt;&lt;rec-number&gt;1467&lt;/rec-number&gt;&lt;foreign-keys&gt;&lt;key app="EN" db-id="2sz9wprrusrs5xepvsavded3ez9xf2a2zzxs" timestamp="0"&gt;1467&lt;/key&gt;&lt;/foreign-keys&gt;&lt;ref-type name="Web Page"&gt;12&lt;/ref-type&gt;&lt;contributors&gt;&lt;authors&gt;&lt;author&gt;Carr-Hill, R&lt;/author&gt;&lt;author&gt;Chalmers-Dixon, P&lt;/author&gt;&lt;/authors&gt;&lt;/contributors&gt;&lt;auth-address&gt;Centre for Health Economics, The Univesity of York, UK&lt;/auth-address&gt;&lt;titles&gt;&lt;title&gt;A review of methods for monitoring and measuring social inequality, deprivation, and health inequality&lt;/title&gt;&lt;/titles&gt;&lt;volume&gt;2002&lt;/volume&gt;&lt;edition&gt;June 2002&lt;/edition&gt;&lt;dates&gt;&lt;year&gt;2002&lt;/year&gt;&lt;/dates&gt;&lt;urls&gt;&lt;related-urls&gt;&lt;url&gt;www.sepho.org.uk/HealthInequalities/carrhill/empty.htm&lt;/url&gt;&lt;/related-urls&gt;&lt;/urls&gt;&lt;/record&gt;&lt;/Cite&gt;&lt;/EndNote&gt;</w:instrText>
      </w:r>
      <w:r w:rsidR="00794C6A">
        <w:fldChar w:fldCharType="separate"/>
      </w:r>
      <w:r w:rsidR="00794C6A">
        <w:rPr>
          <w:noProof/>
        </w:rPr>
        <w:t>(2002)</w:t>
      </w:r>
      <w:r w:rsidR="00794C6A">
        <w:fldChar w:fldCharType="end"/>
      </w:r>
      <w:r w:rsidR="00362163">
        <w:t>:</w:t>
      </w:r>
    </w:p>
    <w:p w14:paraId="51C94B41" w14:textId="77777777" w:rsidR="00F10F9F" w:rsidRPr="00EC5A63" w:rsidRDefault="00F10F9F" w:rsidP="00DF2064">
      <w:pPr>
        <w:spacing w:line="360" w:lineRule="auto"/>
        <w:ind w:left="397"/>
        <w:rPr>
          <w:szCs w:val="24"/>
        </w:rPr>
      </w:pPr>
      <w:r w:rsidRPr="00EC5A63">
        <w:rPr>
          <w:szCs w:val="24"/>
        </w:rPr>
        <w:t xml:space="preserve">A common problem is to confuse the index with the phenomenon it purports to measure and, as a result, forget that </w:t>
      </w:r>
      <w:r w:rsidRPr="00EC5A63">
        <w:rPr>
          <w:i/>
          <w:szCs w:val="24"/>
        </w:rPr>
        <w:t>an index is only a proxy or partial measure</w:t>
      </w:r>
      <w:r w:rsidRPr="00EC5A63">
        <w:rPr>
          <w:szCs w:val="24"/>
        </w:rPr>
        <w:t>. (Emphasis added)</w:t>
      </w:r>
    </w:p>
    <w:p w14:paraId="32FEB86B" w14:textId="6F540338" w:rsidR="00F10F9F" w:rsidRPr="00A26859" w:rsidRDefault="00F10F9F" w:rsidP="00F348E4">
      <w:pPr>
        <w:spacing w:line="360" w:lineRule="auto"/>
        <w:rPr>
          <w:szCs w:val="24"/>
        </w:rPr>
      </w:pPr>
      <w:r>
        <w:t xml:space="preserve">This common problem is referred to as reification. It is crucial that users of any measure of socioeconomic position recognise this problem and scrutinise both the theoretical basis for, and the construction of, the specific index. </w:t>
      </w:r>
    </w:p>
    <w:p w14:paraId="1F253CFD" w14:textId="5C62FA24" w:rsidR="00F10F9F" w:rsidRDefault="00F10F9F" w:rsidP="00DF2064">
      <w:pPr>
        <w:spacing w:line="360" w:lineRule="auto"/>
      </w:pPr>
      <w:r>
        <w:t xml:space="preserve">Users of </w:t>
      </w:r>
      <w:proofErr w:type="spellStart"/>
      <w:r>
        <w:t>NZDep</w:t>
      </w:r>
      <w:proofErr w:type="spellEnd"/>
      <w:r>
        <w:t xml:space="preserve"> indexes should refer to 'areas that have the most </w:t>
      </w:r>
      <w:r w:rsidR="00F348E4">
        <w:t xml:space="preserve">socioeconomically </w:t>
      </w:r>
      <w:r>
        <w:t xml:space="preserve">deprived </w:t>
      </w:r>
      <w:proofErr w:type="spellStart"/>
      <w:r>
        <w:t>NZDep</w:t>
      </w:r>
      <w:proofErr w:type="spellEnd"/>
      <w:r>
        <w:t xml:space="preserve"> scores' rather than 'the most deprived areas'.</w:t>
      </w:r>
    </w:p>
    <w:p w14:paraId="375FF51A" w14:textId="77777777" w:rsidR="00F10F9F" w:rsidRPr="00F10F9F" w:rsidRDefault="00F10F9F" w:rsidP="00C01531">
      <w:pPr>
        <w:pStyle w:val="Heading4"/>
      </w:pPr>
      <w:bookmarkStart w:id="18" w:name="_Toc26371111"/>
      <w:bookmarkStart w:id="19" w:name="_Toc58838198"/>
      <w:bookmarkStart w:id="20" w:name="_Toc68884362"/>
      <w:r w:rsidRPr="00F10F9F">
        <w:t>Area versus individual measures</w:t>
      </w:r>
      <w:bookmarkEnd w:id="18"/>
      <w:bookmarkEnd w:id="19"/>
      <w:bookmarkEnd w:id="20"/>
    </w:p>
    <w:p w14:paraId="0683A771" w14:textId="1A90F3D7" w:rsidR="00F10F9F" w:rsidRDefault="00F10F9F" w:rsidP="00DF2064">
      <w:pPr>
        <w:spacing w:line="360" w:lineRule="auto"/>
      </w:pPr>
      <w:r>
        <w:t xml:space="preserve">Please note that </w:t>
      </w:r>
      <w:proofErr w:type="spellStart"/>
      <w:r>
        <w:t>NZDep</w:t>
      </w:r>
      <w:proofErr w:type="spellEnd"/>
      <w:r>
        <w:t xml:space="preserve"> is a small-area measure of deprivation. Caution must be used if the index is applied to individuals. This issue is discussed in greater detail in </w:t>
      </w:r>
      <w:proofErr w:type="spellStart"/>
      <w:r>
        <w:rPr>
          <w:i/>
        </w:rPr>
        <w:t>NZDep</w:t>
      </w:r>
      <w:proofErr w:type="spellEnd"/>
      <w:r>
        <w:rPr>
          <w:i/>
        </w:rPr>
        <w:t xml:space="preserve"> - What does it measure?</w:t>
      </w:r>
      <w:r w:rsidR="0077572D">
        <w:rPr>
          <w:i/>
        </w:rPr>
        <w:t xml:space="preserve"> </w:t>
      </w:r>
      <w:r w:rsidR="00794C6A">
        <w:fldChar w:fldCharType="begin"/>
      </w:r>
      <w:r w:rsidR="00794C6A">
        <w:instrText xml:space="preserve"> ADDIN EN.CITE &lt;EndNote&gt;&lt;Cite&gt;&lt;Author&gt;Salmond&lt;/Author&gt;&lt;Year&gt;2001&lt;/Year&gt;&lt;RecNum&gt;1384&lt;/RecNum&gt;&lt;DisplayText&gt;(Salmond &amp;amp; Crampton, 2001)&lt;/DisplayText&gt;&lt;record&gt;&lt;rec-number&gt;1384&lt;/rec-number&gt;&lt;foreign-keys&gt;&lt;key app="EN" db-id="2sz9wprrusrs5xepvsavded3ez9xf2a2zzxs" timestamp="0"&gt;1384&lt;/key&gt;&lt;/foreign-keys&gt;&lt;ref-type name="Journal Article"&gt;17&lt;/ref-type&gt;&lt;contributors&gt;&lt;authors&gt;&lt;author&gt;Salmond, C&lt;/author&gt;&lt;author&gt;Crampton, P&lt;/author&gt;&lt;/authors&gt;&lt;/contributors&gt;&lt;titles&gt;&lt;title&gt;NZDep96 - What does it measure?&lt;/title&gt;&lt;secondary-title&gt;Social Policy Journal of New Zealand&lt;/secondary-title&gt;&lt;/titles&gt;&lt;pages&gt;82-100&lt;/pages&gt;&lt;volume&gt;17&lt;/volume&gt;&lt;keywords&gt;&lt;keyword&gt;Deprivation&lt;/keyword&gt;&lt;/keywords&gt;&lt;dates&gt;&lt;year&gt;2001&lt;/year&gt;&lt;/dates&gt;&lt;urls&gt;&lt;/urls&gt;&lt;/record&gt;&lt;/Cite&gt;&lt;/EndNote&gt;</w:instrText>
      </w:r>
      <w:r w:rsidR="00794C6A">
        <w:fldChar w:fldCharType="separate"/>
      </w:r>
      <w:r w:rsidR="00794C6A">
        <w:rPr>
          <w:noProof/>
        </w:rPr>
        <w:t>(Salmond &amp; Crampton, 2001)</w:t>
      </w:r>
      <w:r w:rsidR="00794C6A">
        <w:fldChar w:fldCharType="end"/>
      </w:r>
      <w:r>
        <w:t xml:space="preserve">, in </w:t>
      </w:r>
      <w:r>
        <w:rPr>
          <w:i/>
        </w:rPr>
        <w:t>Heterogeneity of deprivation within very small areas</w:t>
      </w:r>
      <w:r w:rsidR="0077572D">
        <w:t xml:space="preserve"> </w:t>
      </w:r>
      <w:r w:rsidR="00794C6A">
        <w:fldChar w:fldCharType="begin"/>
      </w:r>
      <w:r w:rsidR="00794C6A">
        <w:instrText xml:space="preserve"> ADDIN EN.CITE &lt;EndNote&gt;&lt;Cite&gt;&lt;Author&gt;Salmond&lt;/Author&gt;&lt;Year&gt;2002&lt;/Year&gt;&lt;RecNum&gt;1409&lt;/RecNum&gt;&lt;DisplayText&gt;(Salmond &amp;amp; Crampton, 2002)&lt;/DisplayText&gt;&lt;record&gt;&lt;rec-number&gt;1409&lt;/rec-number&gt;&lt;foreign-keys&gt;&lt;key app="EN" db-id="2sz9wprrusrs5xepvsavded3ez9xf2a2zzxs" timestamp="0"&gt;1409&lt;/key&gt;&lt;/foreign-keys&gt;&lt;ref-type name="Journal Article"&gt;17&lt;/ref-type&gt;&lt;contributors&gt;&lt;authors&gt;&lt;author&gt;Salmond, C&lt;/author&gt;&lt;author&gt;Crampton, P&lt;/author&gt;&lt;/authors&gt;&lt;/contributors&gt;&lt;titles&gt;&lt;title&gt;Heterogeneity of deprivation within very small areas&lt;/title&gt;&lt;secondary-title&gt;Journal of Epidemiology and Community Health&lt;/secondary-title&gt;&lt;/titles&gt;&lt;pages&gt;669-670&lt;/pages&gt;&lt;volume&gt;56&lt;/volume&gt;&lt;keywords&gt;&lt;keyword&gt;Deprivation&lt;/keyword&gt;&lt;/keywords&gt;&lt;dates&gt;&lt;year&gt;2002&lt;/year&gt;&lt;/dates&gt;&lt;urls&gt;&lt;/urls&gt;&lt;/record&gt;&lt;/Cite&gt;&lt;/EndNote&gt;</w:instrText>
      </w:r>
      <w:r w:rsidR="00794C6A">
        <w:fldChar w:fldCharType="separate"/>
      </w:r>
      <w:r w:rsidR="00794C6A">
        <w:rPr>
          <w:noProof/>
        </w:rPr>
        <w:t>(Salmond &amp; Crampton, 2002)</w:t>
      </w:r>
      <w:r w:rsidR="00794C6A">
        <w:fldChar w:fldCharType="end"/>
      </w:r>
      <w:r>
        <w:t xml:space="preserve">, and in </w:t>
      </w:r>
      <w:proofErr w:type="spellStart"/>
      <w:r>
        <w:rPr>
          <w:i/>
        </w:rPr>
        <w:t>NZiDep</w:t>
      </w:r>
      <w:proofErr w:type="spellEnd"/>
      <w:r>
        <w:rPr>
          <w:i/>
        </w:rPr>
        <w:t>: A New Zealand index of socioeconomic deprivation for individuals</w:t>
      </w:r>
      <w:r w:rsidR="0077572D">
        <w:t xml:space="preserve"> </w:t>
      </w:r>
      <w:r w:rsidR="00794C6A">
        <w:fldChar w:fldCharType="begin"/>
      </w:r>
      <w:r w:rsidR="00794C6A">
        <w:instrText xml:space="preserve"> ADDIN EN.CITE &lt;EndNote&gt;&lt;Cite&gt;&lt;Author&gt;Salmond&lt;/Author&gt;&lt;Year&gt;2006&lt;/Year&gt;&lt;RecNum&gt;1834&lt;/RecNum&gt;&lt;DisplayText&gt;(Salmond et al, 2006)&lt;/DisplayText&gt;&lt;record&gt;&lt;rec-number&gt;1834&lt;/rec-number&gt;&lt;foreign-keys&gt;&lt;key app="EN" db-id="2sz9wprrusrs5xepvsavded3ez9xf2a2zzxs" timestamp="0"&gt;1834&lt;/key&gt;&lt;/foreign-keys&gt;&lt;ref-type name="Journal Article"&gt;17&lt;/ref-type&gt;&lt;contributors&gt;&lt;authors&gt;&lt;author&gt;Salmond, C&lt;/author&gt;&lt;author&gt;King, P&lt;/author&gt;&lt;author&gt;Crampton, P&lt;/author&gt;&lt;author&gt;Waldegrave, C&lt;/author&gt;&lt;/authors&gt;&lt;/contributors&gt;&lt;titles&gt;&lt;title&gt;NZiDep: A New Zealand index of socioeconomic deprivation for individuals&lt;/title&gt;&lt;secondary-title&gt;Social Science &amp;amp; Medicine&lt;/secondary-title&gt;&lt;/titles&gt;&lt;periodical&gt;&lt;full-title&gt;Social Science &amp;amp; Medicine&lt;/full-title&gt;&lt;/periodical&gt;&lt;pages&gt;1474-1485&lt;/pages&gt;&lt;volume&gt;62&lt;/volume&gt;&lt;dates&gt;&lt;year&gt;2006&lt;/year&gt;&lt;/dates&gt;&lt;urls&gt;&lt;/urls&gt;&lt;/record&gt;&lt;/Cite&gt;&lt;/EndNote&gt;</w:instrText>
      </w:r>
      <w:r w:rsidR="00794C6A">
        <w:fldChar w:fldCharType="separate"/>
      </w:r>
      <w:r w:rsidR="00794C6A">
        <w:rPr>
          <w:noProof/>
        </w:rPr>
        <w:t>(Salmond et al, 2006)</w:t>
      </w:r>
      <w:r w:rsidR="00794C6A">
        <w:fldChar w:fldCharType="end"/>
      </w:r>
      <w:r>
        <w:t>.</w:t>
      </w:r>
    </w:p>
    <w:p w14:paraId="43328A5F" w14:textId="77777777" w:rsidR="00F10F9F" w:rsidRPr="00F10F9F" w:rsidRDefault="00F10F9F" w:rsidP="00C01531">
      <w:pPr>
        <w:pStyle w:val="Heading4"/>
      </w:pPr>
      <w:bookmarkStart w:id="21" w:name="_Toc26371112"/>
      <w:bookmarkStart w:id="22" w:name="_Toc58838199"/>
      <w:bookmarkStart w:id="23" w:name="_Toc68884363"/>
      <w:r w:rsidRPr="00F10F9F">
        <w:t>Relative versus absolute deprivation</w:t>
      </w:r>
      <w:bookmarkEnd w:id="21"/>
      <w:bookmarkEnd w:id="22"/>
      <w:bookmarkEnd w:id="23"/>
    </w:p>
    <w:p w14:paraId="00F0EFF1" w14:textId="77777777" w:rsidR="00F10F9F" w:rsidRDefault="00F10F9F" w:rsidP="00DF2064">
      <w:pPr>
        <w:spacing w:line="360" w:lineRule="auto"/>
      </w:pPr>
      <w:r>
        <w:t xml:space="preserve">A view is sometimes expressed in reference to </w:t>
      </w:r>
      <w:proofErr w:type="spellStart"/>
      <w:r>
        <w:t>NZDep</w:t>
      </w:r>
      <w:proofErr w:type="spellEnd"/>
      <w:r>
        <w:t xml:space="preserve"> that 'it is disgraceful that still 10% of areas are most deprived'. Please note that 10% of areas will </w:t>
      </w:r>
      <w:r>
        <w:rPr>
          <w:i/>
        </w:rPr>
        <w:t>always</w:t>
      </w:r>
      <w:r>
        <w:t xml:space="preserve"> fall into the most deprived decile of </w:t>
      </w:r>
      <w:proofErr w:type="spellStart"/>
      <w:r>
        <w:t>NZDep</w:t>
      </w:r>
      <w:proofErr w:type="spellEnd"/>
      <w:r>
        <w:t xml:space="preserve"> scores—</w:t>
      </w:r>
      <w:proofErr w:type="spellStart"/>
      <w:r>
        <w:t>NZDep</w:t>
      </w:r>
      <w:proofErr w:type="spellEnd"/>
      <w:r>
        <w:t xml:space="preserve"> is designed to measure </w:t>
      </w:r>
      <w:r>
        <w:rPr>
          <w:i/>
        </w:rPr>
        <w:t>relative</w:t>
      </w:r>
      <w:r>
        <w:t xml:space="preserve"> socioeconomic deprivation, not </w:t>
      </w:r>
      <w:r>
        <w:rPr>
          <w:i/>
        </w:rPr>
        <w:t>absolute</w:t>
      </w:r>
      <w:r>
        <w:t xml:space="preserve"> socioeconomic deprivation.</w:t>
      </w:r>
    </w:p>
    <w:p w14:paraId="2912765B" w14:textId="77777777" w:rsidR="00F10F9F" w:rsidRPr="00F10F9F" w:rsidRDefault="00F10F9F" w:rsidP="00C01531">
      <w:pPr>
        <w:pStyle w:val="Heading4"/>
      </w:pPr>
      <w:bookmarkStart w:id="24" w:name="_Toc26371113"/>
      <w:bookmarkStart w:id="25" w:name="_Toc58838200"/>
      <w:bookmarkStart w:id="26" w:name="_Toc68884364"/>
      <w:r w:rsidRPr="00F10F9F">
        <w:t>Apparent simplicity</w:t>
      </w:r>
      <w:bookmarkEnd w:id="24"/>
      <w:bookmarkEnd w:id="25"/>
      <w:bookmarkEnd w:id="26"/>
    </w:p>
    <w:p w14:paraId="4B3DAD76" w14:textId="2CEED873" w:rsidR="00F10F9F" w:rsidRDefault="00F10F9F" w:rsidP="00DF2064">
      <w:pPr>
        <w:spacing w:line="360" w:lineRule="auto"/>
        <w:rPr>
          <w:szCs w:val="24"/>
          <w:lang w:val="en-AU"/>
        </w:rPr>
      </w:pPr>
      <w:r>
        <w:t xml:space="preserve">The </w:t>
      </w:r>
      <w:proofErr w:type="spellStart"/>
      <w:r>
        <w:t>NZDep</w:t>
      </w:r>
      <w:proofErr w:type="spellEnd"/>
      <w:r>
        <w:t xml:space="preserve"> scales (from 1 to 10) have been constructed so that they can be readily used in a variety of contexts. They are easily presented graphically. This simplicity should not be allowed to obscure the underlying complexity of construction, the limitation to components available from the Census, and the underlying theoretical assumptions</w:t>
      </w:r>
      <w:r w:rsidR="00F348E4">
        <w:t>.</w:t>
      </w:r>
      <w:r>
        <w:t xml:space="preserve"> This is discussed in the</w:t>
      </w:r>
      <w:r>
        <w:rPr>
          <w:b/>
          <w:bCs/>
          <w:szCs w:val="24"/>
          <w:lang w:val="en-AU"/>
        </w:rPr>
        <w:t xml:space="preserve"> </w:t>
      </w:r>
      <w:r w:rsidRPr="000248F8">
        <w:rPr>
          <w:i/>
          <w:szCs w:val="24"/>
          <w:lang w:val="en-AU"/>
        </w:rPr>
        <w:t>Atlas of Socioeconomic Deprivation in New Zealand</w:t>
      </w:r>
      <w:r>
        <w:rPr>
          <w:i/>
          <w:szCs w:val="24"/>
          <w:lang w:val="en-AU"/>
        </w:rPr>
        <w:t>:</w:t>
      </w:r>
      <w:r w:rsidRPr="000248F8">
        <w:rPr>
          <w:i/>
          <w:szCs w:val="24"/>
          <w:lang w:val="en-AU"/>
        </w:rPr>
        <w:t xml:space="preserve"> NZDep2006</w:t>
      </w:r>
      <w:r w:rsidRPr="000248F8">
        <w:rPr>
          <w:szCs w:val="24"/>
          <w:lang w:val="en-AU"/>
        </w:rPr>
        <w:t xml:space="preserve"> </w:t>
      </w:r>
      <w:r w:rsidR="00794C6A">
        <w:rPr>
          <w:szCs w:val="24"/>
          <w:lang w:val="en-AU"/>
        </w:rPr>
        <w:fldChar w:fldCharType="begin"/>
      </w:r>
      <w:r w:rsidR="00794C6A">
        <w:rPr>
          <w:szCs w:val="24"/>
          <w:lang w:val="en-AU"/>
        </w:rPr>
        <w:instrText xml:space="preserve"> ADDIN EN.CITE &lt;EndNote&gt;&lt;Cite&gt;&lt;Author&gt;White&lt;/Author&gt;&lt;Year&gt;2008&lt;/Year&gt;&lt;RecNum&gt;1995&lt;/RecNum&gt;&lt;DisplayText&gt;(White et al, 2008)&lt;/DisplayText&gt;&lt;record&gt;&lt;rec-number&gt;1995&lt;/rec-number&gt;&lt;foreign-keys&gt;&lt;key app="EN" db-id="2sz9wprrusrs5xepvsavded3ez9xf2a2zzxs" timestamp="0"&gt;1995&lt;/key&gt;&lt;/foreign-keys&gt;&lt;ref-type name="Book"&gt;6&lt;/ref-type&gt;&lt;contributors&gt;&lt;authors&gt;&lt;author&gt;White, P&lt;/author&gt;&lt;author&gt;Gunston, J&lt;/author&gt;&lt;author&gt;Salmond, C&lt;/author&gt;&lt;author&gt;Atkinson, J&lt;/author&gt;&lt;author&gt;Crampton, P&lt;/author&gt;&lt;/authors&gt;&lt;/contributors&gt;&lt;titles&gt;&lt;title&gt;Atlas of Socioeconomic Deprivation in New Zealand NZDep2006&lt;/title&gt;&lt;/titles&gt;&lt;dates&gt;&lt;year&gt;2008&lt;/year&gt;&lt;/dates&gt;&lt;pub-location&gt;Wellington &lt;/pub-location&gt;&lt;publisher&gt;Ministry of Health&lt;/publisher&gt;&lt;urls&gt;&lt;/urls&gt;&lt;/record&gt;&lt;/Cite&gt;&lt;/EndNote&gt;</w:instrText>
      </w:r>
      <w:r w:rsidR="00794C6A">
        <w:rPr>
          <w:szCs w:val="24"/>
          <w:lang w:val="en-AU"/>
        </w:rPr>
        <w:fldChar w:fldCharType="separate"/>
      </w:r>
      <w:r w:rsidR="00794C6A">
        <w:rPr>
          <w:noProof/>
          <w:szCs w:val="24"/>
          <w:lang w:val="en-AU"/>
        </w:rPr>
        <w:t>(White et al, 2008)</w:t>
      </w:r>
      <w:r w:rsidR="00794C6A">
        <w:rPr>
          <w:szCs w:val="24"/>
          <w:lang w:val="en-AU"/>
        </w:rPr>
        <w:fldChar w:fldCharType="end"/>
      </w:r>
      <w:r>
        <w:rPr>
          <w:szCs w:val="24"/>
          <w:lang w:val="en-AU"/>
        </w:rPr>
        <w:t xml:space="preserve">, in </w:t>
      </w:r>
      <w:r w:rsidRPr="00144A6B">
        <w:rPr>
          <w:i/>
          <w:szCs w:val="24"/>
          <w:lang w:val="en-AU"/>
        </w:rPr>
        <w:t>Development of New Zealand’s Deprivation Index (</w:t>
      </w:r>
      <w:proofErr w:type="spellStart"/>
      <w:r w:rsidRPr="00144A6B">
        <w:rPr>
          <w:i/>
          <w:szCs w:val="24"/>
          <w:lang w:val="en-AU"/>
        </w:rPr>
        <w:t>NZDep</w:t>
      </w:r>
      <w:proofErr w:type="spellEnd"/>
      <w:r w:rsidRPr="00144A6B">
        <w:rPr>
          <w:i/>
          <w:szCs w:val="24"/>
          <w:lang w:val="en-AU"/>
        </w:rPr>
        <w:t>) and Its Uptake as a National Policy Tool</w:t>
      </w:r>
      <w:r w:rsidR="0077572D">
        <w:rPr>
          <w:szCs w:val="24"/>
          <w:lang w:val="en-AU"/>
        </w:rPr>
        <w:t xml:space="preserve"> </w:t>
      </w:r>
      <w:r w:rsidR="00794C6A">
        <w:rPr>
          <w:szCs w:val="24"/>
          <w:lang w:val="en-AU"/>
        </w:rPr>
        <w:fldChar w:fldCharType="begin"/>
      </w:r>
      <w:r w:rsidR="00794C6A">
        <w:rPr>
          <w:szCs w:val="24"/>
          <w:lang w:val="en-AU"/>
        </w:rPr>
        <w:instrText xml:space="preserve"> ADDIN EN.CITE &lt;EndNote&gt;&lt;Cite&gt;&lt;Author&gt;Salmond&lt;/Author&gt;&lt;Year&gt;2012&lt;/Year&gt;&lt;RecNum&gt;2094&lt;/RecNum&gt;&lt;DisplayText&gt;(Salmond &amp;amp; Crampton, 2012)&lt;/DisplayText&gt;&lt;record&gt;&lt;rec-number&gt;2094&lt;/rec-number&gt;&lt;foreign-keys&gt;&lt;key app="EN" db-id="2sz9wprrusrs5xepvsavded3ez9xf2a2zzxs" timestamp="0"&gt;2094&lt;/key&gt;&lt;/foreign-keys&gt;&lt;ref-type name="Journal Article"&gt;17&lt;/ref-type&gt;&lt;contributors&gt;&lt;authors&gt;&lt;author&gt;Salmond, C&lt;/author&gt;&lt;author&gt;Crampton, P&lt;/author&gt;&lt;/authors&gt;&lt;/contributors&gt;&lt;titles&gt;&lt;title&gt;The development of New Zealand’s deprivation index (NZDep) and its uptake as a national policy tool&lt;/title&gt;&lt;secondary-title&gt;Canadian Journal of Public Health&lt;/secondary-title&gt;&lt;/titles&gt;&lt;pages&gt;S7-S11&lt;/pages&gt;&lt;volume&gt;103 (Suppl 2)&lt;/volume&gt;&lt;keywords&gt;&lt;keyword&gt;NZDep&lt;/keyword&gt;&lt;/keywords&gt;&lt;dates&gt;&lt;year&gt;2012&lt;/year&gt;&lt;/dates&gt;&lt;urls&gt;&lt;/urls&gt;&lt;/record&gt;&lt;/Cite&gt;&lt;/EndNote&gt;</w:instrText>
      </w:r>
      <w:r w:rsidR="00794C6A">
        <w:rPr>
          <w:szCs w:val="24"/>
          <w:lang w:val="en-AU"/>
        </w:rPr>
        <w:fldChar w:fldCharType="separate"/>
      </w:r>
      <w:r w:rsidR="00794C6A">
        <w:rPr>
          <w:noProof/>
          <w:szCs w:val="24"/>
          <w:lang w:val="en-AU"/>
        </w:rPr>
        <w:t>(Salmond &amp; Crampton, 2012)</w:t>
      </w:r>
      <w:r w:rsidR="00794C6A">
        <w:rPr>
          <w:szCs w:val="24"/>
          <w:lang w:val="en-AU"/>
        </w:rPr>
        <w:fldChar w:fldCharType="end"/>
      </w:r>
      <w:r>
        <w:rPr>
          <w:szCs w:val="24"/>
          <w:lang w:val="en-AU"/>
        </w:rPr>
        <w:t xml:space="preserve">, </w:t>
      </w:r>
      <w:r>
        <w:rPr>
          <w:szCs w:val="24"/>
          <w:lang w:val="en-AU"/>
        </w:rPr>
        <w:lastRenderedPageBreak/>
        <w:t xml:space="preserve">and in </w:t>
      </w:r>
      <w:r w:rsidRPr="008A46BE">
        <w:rPr>
          <w:i/>
          <w:szCs w:val="24"/>
          <w:lang w:val="en-AU"/>
        </w:rPr>
        <w:t xml:space="preserve">A comparison of the </w:t>
      </w:r>
      <w:proofErr w:type="spellStart"/>
      <w:r w:rsidRPr="008A46BE">
        <w:rPr>
          <w:i/>
          <w:szCs w:val="24"/>
          <w:lang w:val="en-AU"/>
        </w:rPr>
        <w:t>NZDep</w:t>
      </w:r>
      <w:proofErr w:type="spellEnd"/>
      <w:r w:rsidRPr="008A46BE">
        <w:rPr>
          <w:i/>
          <w:szCs w:val="24"/>
          <w:lang w:val="en-AU"/>
        </w:rPr>
        <w:t xml:space="preserve"> and New Zealand IMD indexes of socioeconomic deprivation</w:t>
      </w:r>
      <w:r w:rsidR="0077572D">
        <w:rPr>
          <w:szCs w:val="24"/>
          <w:lang w:val="en-AU"/>
        </w:rPr>
        <w:t xml:space="preserve"> </w:t>
      </w:r>
      <w:r w:rsidR="00794C6A">
        <w:rPr>
          <w:szCs w:val="24"/>
          <w:lang w:val="en-AU"/>
        </w:rPr>
        <w:fldChar w:fldCharType="begin"/>
      </w:r>
      <w:r w:rsidR="00794C6A">
        <w:rPr>
          <w:szCs w:val="24"/>
          <w:lang w:val="en-AU"/>
        </w:rPr>
        <w:instrText xml:space="preserve"> ADDIN EN.CITE &lt;EndNote&gt;&lt;Cite&gt;&lt;Author&gt;Crampton&lt;/Author&gt;&lt;Year&gt;2019&lt;/Year&gt;&lt;RecNum&gt;2247&lt;/RecNum&gt;&lt;DisplayText&gt;(Crampton et al, 2019)&lt;/DisplayText&gt;&lt;record&gt;&lt;rec-number&gt;2247&lt;/rec-number&gt;&lt;foreign-keys&gt;&lt;key app="EN" db-id="2sz9wprrusrs5xepvsavded3ez9xf2a2zzxs" timestamp="1570331035"&gt;2247&lt;/key&gt;&lt;/foreign-keys&gt;&lt;ref-type name="Journal Article"&gt;17&lt;/ref-type&gt;&lt;contributors&gt;&lt;authors&gt;&lt;author&gt;Crampton, Peter&lt;/author&gt;&lt;author&gt;Salmond, Clare&lt;/author&gt;&lt;author&gt;Atkinson, June&lt;/author&gt;&lt;/authors&gt;&lt;/contributors&gt;&lt;titles&gt;&lt;title&gt;A comparison of the NZDep and New Zealand IMD indexes of socioeconomic deprivation&lt;/title&gt;&lt;secondary-title&gt;Kōtuitui: New Zealand Journal of Social Sciences Online&lt;/secondary-title&gt;&lt;/titles&gt;&lt;periodical&gt;&lt;full-title&gt;Kōtuitui: New Zealand Journal of Social Sciences Online&lt;/full-title&gt;&lt;/periodical&gt;&lt;dates&gt;&lt;year&gt;2019&lt;/year&gt;&lt;/dates&gt;&lt;publisher&gt;Routledge&lt;/publisher&gt;&lt;isbn&gt;1177-083X&lt;/isbn&gt;&lt;urls&gt;&lt;related-urls&gt;&lt;url&gt;https://www.tandfonline.com/doi/pdf/10.1080/1177083X.2019.1676798?needAccess=true&lt;/url&gt;&lt;/related-urls&gt;&lt;/urls&gt;&lt;electronic-resource-num&gt;10.1080/1177083X.2019.1676798&lt;/electronic-resource-num&gt;&lt;/record&gt;&lt;/Cite&gt;&lt;/EndNote&gt;</w:instrText>
      </w:r>
      <w:r w:rsidR="00794C6A">
        <w:rPr>
          <w:szCs w:val="24"/>
          <w:lang w:val="en-AU"/>
        </w:rPr>
        <w:fldChar w:fldCharType="separate"/>
      </w:r>
      <w:r w:rsidR="00794C6A">
        <w:rPr>
          <w:noProof/>
          <w:szCs w:val="24"/>
          <w:lang w:val="en-AU"/>
        </w:rPr>
        <w:t>(Crampton et al, 2019)</w:t>
      </w:r>
      <w:r w:rsidR="00794C6A">
        <w:rPr>
          <w:szCs w:val="24"/>
          <w:lang w:val="en-AU"/>
        </w:rPr>
        <w:fldChar w:fldCharType="end"/>
      </w:r>
      <w:r>
        <w:rPr>
          <w:szCs w:val="24"/>
          <w:lang w:val="en-AU"/>
        </w:rPr>
        <w:t>.</w:t>
      </w:r>
    </w:p>
    <w:p w14:paraId="2D5B8581" w14:textId="77777777" w:rsidR="00F10F9F" w:rsidRPr="00F10F9F" w:rsidRDefault="00F10F9F" w:rsidP="00C01531">
      <w:pPr>
        <w:pStyle w:val="Heading4"/>
      </w:pPr>
      <w:bookmarkStart w:id="27" w:name="_Toc26371114"/>
      <w:bookmarkStart w:id="28" w:name="_Toc58838201"/>
      <w:bookmarkStart w:id="29" w:name="_Toc68884365"/>
      <w:r w:rsidRPr="00F10F9F">
        <w:t>Longitudinal comparisons</w:t>
      </w:r>
      <w:bookmarkEnd w:id="27"/>
      <w:bookmarkEnd w:id="28"/>
      <w:bookmarkEnd w:id="29"/>
    </w:p>
    <w:p w14:paraId="23492A21" w14:textId="77EEFF03" w:rsidR="00F10F9F" w:rsidRDefault="00F10F9F" w:rsidP="00DF2064">
      <w:pPr>
        <w:spacing w:line="360" w:lineRule="auto"/>
      </w:pPr>
      <w:r>
        <w:t xml:space="preserve">Difficulties arise in making comparisons between different </w:t>
      </w:r>
      <w:proofErr w:type="spellStart"/>
      <w:r>
        <w:t>NZDep</w:t>
      </w:r>
      <w:proofErr w:type="spellEnd"/>
      <w:r>
        <w:t xml:space="preserve"> indexes (NZDep91, NZDep96, NZDep2001, NZDep2006, NZDep2013 and NZDep2018). These difficulties are discu</w:t>
      </w:r>
      <w:r w:rsidR="00F348E4">
        <w:t>ssed in detail in Appendix five of the NZDep201</w:t>
      </w:r>
      <w:r w:rsidR="00D2722C">
        <w:t xml:space="preserve">8 Research Report </w:t>
      </w:r>
      <w:r w:rsidR="00794C6A">
        <w:fldChar w:fldCharType="begin"/>
      </w:r>
      <w:r w:rsidR="00794C6A">
        <w:instrText xml:space="preserve"> ADDIN EN.CITE &lt;EndNote&gt;&lt;Cite&gt;&lt;Author&gt;Atkinson&lt;/Author&gt;&lt;Year&gt;2020&lt;/Year&gt;&lt;RecNum&gt;2260&lt;/RecNum&gt;&lt;DisplayText&gt;(Atkinson et al, 2020)&lt;/DisplayText&gt;&lt;record&gt;&lt;rec-number&gt;2260&lt;/rec-number&gt;&lt;foreign-keys&gt;&lt;key app="EN" db-id="2sz9wprrusrs5xepvsavded3ez9xf2a2zzxs" timestamp="1576741504"&gt;2260&lt;/key&gt;&lt;/foreign-keys&gt;&lt;ref-type name="Book"&gt;6&lt;/ref-type&gt;&lt;contributors&gt;&lt;authors&gt;&lt;author&gt;Atkinson, June&lt;/author&gt;&lt;author&gt;Salmond, Clare&lt;/author&gt;&lt;author&gt;Crampton, Peter&lt;/author&gt;&lt;/authors&gt;&lt;/contributors&gt;&lt;titles&gt;&lt;title&gt;NZDep2018 Index of Deprivation, Final Research Report, December 2020&lt;/title&gt;&lt;/titles&gt;&lt;dates&gt;&lt;year&gt;2020&lt;/year&gt;&lt;/dates&gt;&lt;pub-location&gt;Wellington&lt;/pub-location&gt;&lt;publisher&gt;University of Otago&lt;/publisher&gt;&lt;urls&gt;&lt;related-urls&gt;&lt;url&gt;http://www.wnmeds.ac.nz/NZDep-info.html&lt;/url&gt;&lt;/related-urls&gt;&lt;/urls&gt;&lt;/record&gt;&lt;/Cite&gt;&lt;/EndNote&gt;</w:instrText>
      </w:r>
      <w:r w:rsidR="00794C6A">
        <w:fldChar w:fldCharType="separate"/>
      </w:r>
      <w:r w:rsidR="00794C6A">
        <w:rPr>
          <w:noProof/>
        </w:rPr>
        <w:t>(Atkinson et al, 2020)</w:t>
      </w:r>
      <w:r w:rsidR="00794C6A">
        <w:fldChar w:fldCharType="end"/>
      </w:r>
      <w:r w:rsidR="00F348E4">
        <w:t>.</w:t>
      </w:r>
    </w:p>
    <w:p w14:paraId="62F0CE9E" w14:textId="7FD1395C" w:rsidR="00DF2064" w:rsidRDefault="00DF2064" w:rsidP="00DF2064">
      <w:pPr>
        <w:spacing w:line="360" w:lineRule="auto"/>
      </w:pPr>
    </w:p>
    <w:p w14:paraId="3A9E0469" w14:textId="527DED32" w:rsidR="00E75979" w:rsidRDefault="00341BF0" w:rsidP="001B1385">
      <w:pPr>
        <w:pStyle w:val="Heading1"/>
        <w:spacing w:line="360" w:lineRule="auto"/>
      </w:pPr>
      <w:bookmarkStart w:id="30" w:name="_Toc68884366"/>
      <w:r>
        <w:t>Source of data</w:t>
      </w:r>
      <w:bookmarkEnd w:id="30"/>
      <w:r>
        <w:t xml:space="preserve"> </w:t>
      </w:r>
    </w:p>
    <w:p w14:paraId="7DEBC4A1" w14:textId="2A7884F5" w:rsidR="006E5777" w:rsidRPr="0006731D" w:rsidRDefault="002F7FB3" w:rsidP="001B1385">
      <w:pPr>
        <w:spacing w:line="360" w:lineRule="auto"/>
      </w:pPr>
      <w:r w:rsidRPr="0006731D">
        <w:t>All information in this report is derived from the 2018 Census</w:t>
      </w:r>
      <w:r w:rsidR="003F078F" w:rsidRPr="0006731D">
        <w:t xml:space="preserve"> process</w:t>
      </w:r>
      <w:r w:rsidRPr="0006731D">
        <w:t xml:space="preserve">. </w:t>
      </w:r>
      <w:r w:rsidR="000473C5" w:rsidRPr="0006731D">
        <w:t xml:space="preserve">Almost all of the </w:t>
      </w:r>
      <w:r w:rsidR="006E5777" w:rsidRPr="0006731D">
        <w:t>data has been sourced from Stats NZ webpage ‘Statistical area 1 dataset for 2018 Census – updated March 2020’ (</w:t>
      </w:r>
      <w:hyperlink r:id="rId11" w:history="1">
        <w:r w:rsidR="006E5777" w:rsidRPr="0006731D">
          <w:rPr>
            <w:rStyle w:val="Hyperlink"/>
          </w:rPr>
          <w:t>https://www.stats.govt.nz/information-releases/statistical-area-1-dataset-for-2018-census-updated-march-2020</w:t>
        </w:r>
      </w:hyperlink>
      <w:r w:rsidR="006E5777" w:rsidRPr="0006731D">
        <w:t>)</w:t>
      </w:r>
      <w:r w:rsidR="00AF1FEE" w:rsidRPr="0006731D">
        <w:t>.</w:t>
      </w:r>
      <w:r w:rsidR="000473C5" w:rsidRPr="0006731D">
        <w:t xml:space="preserve"> </w:t>
      </w:r>
      <w:r w:rsidR="00AF1FEE" w:rsidRPr="0006731D">
        <w:t>The</w:t>
      </w:r>
      <w:r w:rsidR="000473C5" w:rsidRPr="0006731D">
        <w:t xml:space="preserve"> information at the Statistical Area 1 (SA1) level </w:t>
      </w:r>
      <w:r w:rsidR="00AF1FEE" w:rsidRPr="0006731D">
        <w:t>used</w:t>
      </w:r>
      <w:r w:rsidR="00876EBC" w:rsidRPr="0006731D">
        <w:t xml:space="preserve"> the </w:t>
      </w:r>
      <w:r w:rsidR="000473C5" w:rsidRPr="0006731D">
        <w:t xml:space="preserve">associated </w:t>
      </w:r>
      <w:r w:rsidR="00F51BCE" w:rsidRPr="0006731D">
        <w:t>NZDep2018</w:t>
      </w:r>
      <w:r w:rsidR="00341BF0" w:rsidRPr="0006731D">
        <w:t xml:space="preserve"> </w:t>
      </w:r>
      <w:r w:rsidR="000473C5" w:rsidRPr="0006731D">
        <w:t>(SA1 level version)</w:t>
      </w:r>
      <w:r w:rsidR="00876EBC" w:rsidRPr="0006731D">
        <w:t>.</w:t>
      </w:r>
      <w:r w:rsidR="00341BF0" w:rsidRPr="0006731D">
        <w:t xml:space="preserve"> </w:t>
      </w:r>
      <w:r w:rsidR="00876EBC" w:rsidRPr="0006731D">
        <w:t>The data ha</w:t>
      </w:r>
      <w:r w:rsidR="00A15178">
        <w:t>ve</w:t>
      </w:r>
      <w:r w:rsidR="00876EBC" w:rsidRPr="0006731D">
        <w:t xml:space="preserve"> been</w:t>
      </w:r>
      <w:r w:rsidR="00341BF0" w:rsidRPr="0006731D">
        <w:t xml:space="preserve"> summarised to the </w:t>
      </w:r>
      <w:r w:rsidR="00876EBC" w:rsidRPr="0006731D">
        <w:t>relevant</w:t>
      </w:r>
      <w:r w:rsidR="00341BF0" w:rsidRPr="0006731D">
        <w:t xml:space="preserve"> geographical level</w:t>
      </w:r>
      <w:r w:rsidR="00876EBC" w:rsidRPr="0006731D">
        <w:t xml:space="preserve"> in the report</w:t>
      </w:r>
      <w:r w:rsidR="00A15178">
        <w:t xml:space="preserve"> (All NZ, DHB and</w:t>
      </w:r>
      <w:r w:rsidR="00341BF0" w:rsidRPr="0006731D">
        <w:t xml:space="preserve"> TA).</w:t>
      </w:r>
      <w:r w:rsidR="00C046A0" w:rsidRPr="0006731D">
        <w:t xml:space="preserve"> Totals in this report therefore may differ slightly from the actual totals due to</w:t>
      </w:r>
      <w:r w:rsidR="005B050A">
        <w:t xml:space="preserve"> the use of</w:t>
      </w:r>
      <w:r w:rsidR="00C046A0" w:rsidRPr="0006731D">
        <w:t xml:space="preserve"> random rounded SA1 values in the summations.</w:t>
      </w:r>
    </w:p>
    <w:p w14:paraId="56679919" w14:textId="5712BC5D" w:rsidR="00876EBC" w:rsidRPr="0006731D" w:rsidRDefault="00876EBC" w:rsidP="001B1385">
      <w:pPr>
        <w:spacing w:line="360" w:lineRule="auto"/>
      </w:pPr>
      <w:r w:rsidRPr="0006731D">
        <w:t xml:space="preserve">The question labelled </w:t>
      </w:r>
      <w:r w:rsidRPr="0006731D">
        <w:rPr>
          <w:i/>
          <w:iCs/>
        </w:rPr>
        <w:t>I08b Birthplace (broad geographic areas)</w:t>
      </w:r>
      <w:r w:rsidRPr="0006731D">
        <w:t xml:space="preserve"> was not reported by Stats NZ at the SA1 level, therefore SA2 data </w:t>
      </w:r>
      <w:r w:rsidR="005B050A">
        <w:t>were</w:t>
      </w:r>
      <w:r w:rsidRPr="0006731D">
        <w:t xml:space="preserve"> used</w:t>
      </w:r>
      <w:r w:rsidR="00A15178">
        <w:t>,</w:t>
      </w:r>
      <w:r w:rsidRPr="0006731D">
        <w:t xml:space="preserve"> matched to the weighted average SA2 version of NZDep2018</w:t>
      </w:r>
      <w:r w:rsidR="00C046A0" w:rsidRPr="0006731D">
        <w:t xml:space="preserve"> and then summarised</w:t>
      </w:r>
      <w:r w:rsidRPr="0006731D">
        <w:t>.</w:t>
      </w:r>
      <w:r w:rsidR="00C046A0" w:rsidRPr="0006731D">
        <w:t xml:space="preserve"> Totals in this report therefore may differ slightly from the actual totals due to</w:t>
      </w:r>
      <w:r w:rsidR="005B050A">
        <w:t xml:space="preserve"> the use of</w:t>
      </w:r>
      <w:r w:rsidR="00C046A0" w:rsidRPr="0006731D">
        <w:t xml:space="preserve"> random rounded SA2 values in the summations.</w:t>
      </w:r>
    </w:p>
    <w:p w14:paraId="6DDE6809" w14:textId="0E1554A7" w:rsidR="00E415A9" w:rsidRDefault="00876EBC" w:rsidP="001B1385">
      <w:pPr>
        <w:spacing w:line="360" w:lineRule="auto"/>
      </w:pPr>
      <w:r w:rsidRPr="0006731D">
        <w:t>Ethnicity variables by sex (</w:t>
      </w:r>
      <w:r w:rsidRPr="0006731D">
        <w:rPr>
          <w:i/>
          <w:iCs/>
        </w:rPr>
        <w:t>E_IM, E_IP, E_IA, E_IE, E_IL</w:t>
      </w:r>
      <w:r w:rsidRPr="0006731D">
        <w:t>) were calculated in the data lab</w:t>
      </w:r>
      <w:r w:rsidR="00080A1C">
        <w:t>oratory</w:t>
      </w:r>
      <w:r w:rsidRPr="0006731D">
        <w:t xml:space="preserve"> by the authors at the relevant</w:t>
      </w:r>
      <w:r w:rsidR="00C046A0" w:rsidRPr="0006731D">
        <w:t xml:space="preserve"> geographies, random rounded base 3, confidentiality checked and released.</w:t>
      </w:r>
      <w:r w:rsidR="00E415A9" w:rsidRPr="00E415A9">
        <w:t xml:space="preserve"> </w:t>
      </w:r>
    </w:p>
    <w:p w14:paraId="421F1CF5" w14:textId="77777777" w:rsidR="0006731D" w:rsidRDefault="0006731D" w:rsidP="001B1385">
      <w:pPr>
        <w:spacing w:line="360" w:lineRule="auto"/>
      </w:pPr>
    </w:p>
    <w:p w14:paraId="76C5FA9C" w14:textId="4EBB6E51" w:rsidR="00876EBC" w:rsidRDefault="0006731D" w:rsidP="00E415A9">
      <w:pPr>
        <w:pStyle w:val="Heading1"/>
      </w:pPr>
      <w:bookmarkStart w:id="31" w:name="_Toc68884367"/>
      <w:r>
        <w:t>I</w:t>
      </w:r>
      <w:r w:rsidR="00E415A9">
        <w:t>nterpreting the graphs</w:t>
      </w:r>
      <w:bookmarkEnd w:id="31"/>
    </w:p>
    <w:p w14:paraId="16ACE626" w14:textId="3254E541" w:rsidR="002F7FB3" w:rsidRDefault="002F7FB3" w:rsidP="001B1385">
      <w:pPr>
        <w:spacing w:line="360" w:lineRule="auto"/>
      </w:pPr>
      <w:r w:rsidRPr="002F7FB3">
        <w:t>The numbers</w:t>
      </w:r>
      <w:r w:rsidR="00E75979" w:rsidRPr="002F7FB3">
        <w:t xml:space="preserve"> in</w:t>
      </w:r>
      <w:r w:rsidRPr="002F7FB3">
        <w:t xml:space="preserve"> the</w:t>
      </w:r>
      <w:r w:rsidR="00E75979" w:rsidRPr="002F7FB3">
        <w:t xml:space="preserve"> </w:t>
      </w:r>
      <w:r>
        <w:t xml:space="preserve">stacked bar </w:t>
      </w:r>
      <w:r w:rsidR="00E75979" w:rsidRPr="002F7FB3">
        <w:t xml:space="preserve">graphs </w:t>
      </w:r>
      <w:r>
        <w:t xml:space="preserve">are </w:t>
      </w:r>
      <w:r w:rsidR="00E75979" w:rsidRPr="002F7FB3">
        <w:t>rounded to whole number</w:t>
      </w:r>
      <w:r>
        <w:t xml:space="preserve">s. In the line graphs, strictly speaking the data points on the graphs should not be joined by dotted or solid lines, because such lines imply that the underlying </w:t>
      </w:r>
      <w:proofErr w:type="spellStart"/>
      <w:r>
        <w:t>NZDep</w:t>
      </w:r>
      <w:proofErr w:type="spellEnd"/>
      <w:r>
        <w:t xml:space="preserve"> </w:t>
      </w:r>
      <w:r w:rsidR="00680E80">
        <w:t>1-10 scale</w:t>
      </w:r>
      <w:r>
        <w:t xml:space="preserve"> is a continuous var</w:t>
      </w:r>
      <w:r w:rsidR="00680E80">
        <w:t>iable, which it is not (it is an ordinal scale</w:t>
      </w:r>
      <w:r>
        <w:t xml:space="preserve">). We have included the lines, however, as they make the graphs easier to read and interpret. </w:t>
      </w:r>
    </w:p>
    <w:p w14:paraId="53F63AD3" w14:textId="66735173" w:rsidR="00744B40" w:rsidRDefault="003F078F" w:rsidP="001B1385">
      <w:pPr>
        <w:spacing w:line="360" w:lineRule="auto"/>
      </w:pPr>
      <w:r w:rsidRPr="003F078F">
        <w:lastRenderedPageBreak/>
        <w:t>The Chapter headings in the Table of Contents give guidance as to the contents of the report, along with links to each section.</w:t>
      </w:r>
      <w:r>
        <w:t xml:space="preserve"> To assist with navigation, Table 2 below provides a list of Census questions and their respective topics. </w:t>
      </w:r>
    </w:p>
    <w:p w14:paraId="7108A0BD" w14:textId="77777777" w:rsidR="00744B40" w:rsidRDefault="00744B40">
      <w:r>
        <w:br w:type="page"/>
      </w:r>
    </w:p>
    <w:p w14:paraId="28649F07" w14:textId="1C74BCAC" w:rsidR="00BF7A8E" w:rsidRPr="006D0784" w:rsidRDefault="006D0784" w:rsidP="006D0784">
      <w:pPr>
        <w:pStyle w:val="Caption"/>
        <w:rPr>
          <w:sz w:val="24"/>
          <w:szCs w:val="24"/>
        </w:rPr>
      </w:pPr>
      <w:bookmarkStart w:id="32" w:name="_Toc68884371"/>
      <w:r w:rsidRPr="006D0784">
        <w:rPr>
          <w:sz w:val="24"/>
          <w:szCs w:val="24"/>
        </w:rPr>
        <w:lastRenderedPageBreak/>
        <w:t xml:space="preserve">Table </w:t>
      </w:r>
      <w:r w:rsidRPr="006D0784">
        <w:rPr>
          <w:sz w:val="24"/>
          <w:szCs w:val="24"/>
        </w:rPr>
        <w:fldChar w:fldCharType="begin"/>
      </w:r>
      <w:r w:rsidRPr="006D0784">
        <w:rPr>
          <w:sz w:val="24"/>
          <w:szCs w:val="24"/>
        </w:rPr>
        <w:instrText xml:space="preserve"> SEQ Table \* ARABIC </w:instrText>
      </w:r>
      <w:r w:rsidRPr="006D0784">
        <w:rPr>
          <w:sz w:val="24"/>
          <w:szCs w:val="24"/>
        </w:rPr>
        <w:fldChar w:fldCharType="separate"/>
      </w:r>
      <w:r w:rsidR="00D938C1">
        <w:rPr>
          <w:noProof/>
          <w:sz w:val="24"/>
          <w:szCs w:val="24"/>
        </w:rPr>
        <w:t>2</w:t>
      </w:r>
      <w:r w:rsidRPr="006D0784">
        <w:rPr>
          <w:sz w:val="24"/>
          <w:szCs w:val="24"/>
        </w:rPr>
        <w:fldChar w:fldCharType="end"/>
      </w:r>
      <w:r w:rsidRPr="006D0784">
        <w:rPr>
          <w:sz w:val="24"/>
          <w:szCs w:val="24"/>
        </w:rPr>
        <w:t>: List of 2018 Census questions</w:t>
      </w:r>
      <w:r w:rsidR="005C2D3D">
        <w:rPr>
          <w:sz w:val="24"/>
          <w:szCs w:val="24"/>
        </w:rPr>
        <w:t>*</w:t>
      </w:r>
      <w:r w:rsidRPr="006D0784">
        <w:rPr>
          <w:sz w:val="24"/>
          <w:szCs w:val="24"/>
        </w:rPr>
        <w:t xml:space="preserve"> and topics</w:t>
      </w:r>
      <w:bookmarkEnd w:id="32"/>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656"/>
        <w:gridCol w:w="1024"/>
        <w:gridCol w:w="3351"/>
      </w:tblGrid>
      <w:tr w:rsidR="004A5BF7" w:rsidRPr="00FF1921" w14:paraId="589C9314" w14:textId="77777777" w:rsidTr="00744B40">
        <w:trPr>
          <w:trHeight w:val="292"/>
        </w:trPr>
        <w:tc>
          <w:tcPr>
            <w:tcW w:w="985" w:type="dxa"/>
            <w:shd w:val="clear" w:color="auto" w:fill="auto"/>
            <w:noWrap/>
          </w:tcPr>
          <w:p w14:paraId="7154269A" w14:textId="7AB62A62" w:rsidR="00BF7A8E" w:rsidRPr="00744B40" w:rsidRDefault="00BF7A8E" w:rsidP="00BF7A8E">
            <w:pPr>
              <w:spacing w:after="0" w:line="240" w:lineRule="auto"/>
              <w:rPr>
                <w:rFonts w:ascii="Calibri" w:eastAsia="Times New Roman" w:hAnsi="Calibri" w:cs="Calibri"/>
                <w:b/>
                <w:color w:val="000000"/>
                <w:sz w:val="20"/>
                <w:szCs w:val="20"/>
                <w:lang w:eastAsia="en-NZ"/>
              </w:rPr>
            </w:pPr>
            <w:r w:rsidRPr="00744B40">
              <w:rPr>
                <w:b/>
                <w:sz w:val="20"/>
                <w:szCs w:val="20"/>
              </w:rPr>
              <w:t xml:space="preserve">Census question number </w:t>
            </w:r>
          </w:p>
        </w:tc>
        <w:tc>
          <w:tcPr>
            <w:tcW w:w="3656" w:type="dxa"/>
            <w:shd w:val="clear" w:color="auto" w:fill="auto"/>
            <w:noWrap/>
          </w:tcPr>
          <w:p w14:paraId="4459DB08" w14:textId="3984F9D2" w:rsidR="00BF7A8E" w:rsidRPr="00744B40" w:rsidRDefault="00BF7A8E" w:rsidP="00BF7A8E">
            <w:pPr>
              <w:spacing w:after="0" w:line="240" w:lineRule="auto"/>
              <w:rPr>
                <w:rFonts w:ascii="Calibri" w:eastAsia="Times New Roman" w:hAnsi="Calibri" w:cs="Calibri"/>
                <w:b/>
                <w:color w:val="000000"/>
                <w:sz w:val="20"/>
                <w:szCs w:val="20"/>
                <w:lang w:eastAsia="en-NZ"/>
              </w:rPr>
            </w:pPr>
            <w:r w:rsidRPr="00744B40">
              <w:rPr>
                <w:b/>
                <w:sz w:val="20"/>
                <w:szCs w:val="20"/>
              </w:rPr>
              <w:t>Topic</w:t>
            </w:r>
          </w:p>
        </w:tc>
        <w:tc>
          <w:tcPr>
            <w:tcW w:w="1024" w:type="dxa"/>
            <w:shd w:val="clear" w:color="auto" w:fill="auto"/>
            <w:noWrap/>
          </w:tcPr>
          <w:p w14:paraId="463489C3" w14:textId="3D70CFD2" w:rsidR="00BF7A8E" w:rsidRPr="00744B40" w:rsidRDefault="00BF7A8E" w:rsidP="00BF7A8E">
            <w:pPr>
              <w:spacing w:after="0" w:line="240" w:lineRule="auto"/>
              <w:rPr>
                <w:rFonts w:ascii="Calibri" w:eastAsia="Times New Roman" w:hAnsi="Calibri" w:cs="Calibri"/>
                <w:b/>
                <w:color w:val="000000"/>
                <w:sz w:val="20"/>
                <w:szCs w:val="20"/>
                <w:lang w:eastAsia="en-NZ"/>
              </w:rPr>
            </w:pPr>
            <w:r w:rsidRPr="00744B40">
              <w:rPr>
                <w:b/>
                <w:sz w:val="20"/>
                <w:szCs w:val="20"/>
              </w:rPr>
              <w:t xml:space="preserve">Census question number </w:t>
            </w:r>
          </w:p>
        </w:tc>
        <w:tc>
          <w:tcPr>
            <w:tcW w:w="3351" w:type="dxa"/>
            <w:shd w:val="clear" w:color="auto" w:fill="auto"/>
            <w:noWrap/>
          </w:tcPr>
          <w:p w14:paraId="6895DF18" w14:textId="2BE17FA9" w:rsidR="00BF7A8E" w:rsidRPr="00744B40" w:rsidRDefault="00BF7A8E" w:rsidP="00BF7A8E">
            <w:pPr>
              <w:spacing w:after="0" w:line="240" w:lineRule="auto"/>
              <w:rPr>
                <w:rFonts w:ascii="Calibri" w:eastAsia="Times New Roman" w:hAnsi="Calibri" w:cs="Calibri"/>
                <w:b/>
                <w:color w:val="000000"/>
                <w:sz w:val="20"/>
                <w:szCs w:val="20"/>
                <w:lang w:eastAsia="en-NZ"/>
              </w:rPr>
            </w:pPr>
            <w:r w:rsidRPr="00744B40">
              <w:rPr>
                <w:b/>
                <w:sz w:val="20"/>
                <w:szCs w:val="20"/>
              </w:rPr>
              <w:t>Topic</w:t>
            </w:r>
          </w:p>
        </w:tc>
      </w:tr>
      <w:tr w:rsidR="004A5BF7" w:rsidRPr="00BF7A8E" w14:paraId="4CA982D0" w14:textId="77777777" w:rsidTr="00744B40">
        <w:trPr>
          <w:trHeight w:val="292"/>
        </w:trPr>
        <w:tc>
          <w:tcPr>
            <w:tcW w:w="985" w:type="dxa"/>
            <w:shd w:val="clear" w:color="auto" w:fill="auto"/>
            <w:noWrap/>
            <w:vAlign w:val="bottom"/>
            <w:hideMark/>
          </w:tcPr>
          <w:p w14:paraId="1F3768E5"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C00_</w:t>
            </w:r>
          </w:p>
        </w:tc>
        <w:tc>
          <w:tcPr>
            <w:tcW w:w="3656" w:type="dxa"/>
            <w:shd w:val="clear" w:color="auto" w:fill="auto"/>
            <w:noWrap/>
            <w:vAlign w:val="bottom"/>
            <w:hideMark/>
          </w:tcPr>
          <w:p w14:paraId="2BBFE445"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Population counts</w:t>
            </w:r>
          </w:p>
        </w:tc>
        <w:tc>
          <w:tcPr>
            <w:tcW w:w="1024" w:type="dxa"/>
            <w:shd w:val="clear" w:color="auto" w:fill="auto"/>
            <w:noWrap/>
            <w:vAlign w:val="bottom"/>
            <w:hideMark/>
          </w:tcPr>
          <w:p w14:paraId="7BA5050D"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I27</w:t>
            </w:r>
          </w:p>
        </w:tc>
        <w:tc>
          <w:tcPr>
            <w:tcW w:w="3351" w:type="dxa"/>
            <w:shd w:val="clear" w:color="auto" w:fill="auto"/>
            <w:noWrap/>
            <w:vAlign w:val="bottom"/>
            <w:hideMark/>
          </w:tcPr>
          <w:p w14:paraId="04BFC9B3"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Number children born</w:t>
            </w:r>
          </w:p>
        </w:tc>
      </w:tr>
      <w:tr w:rsidR="004A5BF7" w:rsidRPr="00BF7A8E" w14:paraId="1D1C8649" w14:textId="77777777" w:rsidTr="00744B40">
        <w:trPr>
          <w:trHeight w:val="292"/>
        </w:trPr>
        <w:tc>
          <w:tcPr>
            <w:tcW w:w="985" w:type="dxa"/>
            <w:shd w:val="clear" w:color="auto" w:fill="auto"/>
            <w:noWrap/>
            <w:vAlign w:val="bottom"/>
            <w:hideMark/>
          </w:tcPr>
          <w:p w14:paraId="1E0C348A"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I03</w:t>
            </w:r>
          </w:p>
        </w:tc>
        <w:tc>
          <w:tcPr>
            <w:tcW w:w="3656" w:type="dxa"/>
            <w:shd w:val="clear" w:color="auto" w:fill="auto"/>
            <w:noWrap/>
            <w:vAlign w:val="bottom"/>
            <w:hideMark/>
          </w:tcPr>
          <w:p w14:paraId="554856D7"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Sex</w:t>
            </w:r>
          </w:p>
        </w:tc>
        <w:tc>
          <w:tcPr>
            <w:tcW w:w="1024" w:type="dxa"/>
            <w:shd w:val="clear" w:color="auto" w:fill="auto"/>
            <w:noWrap/>
            <w:vAlign w:val="bottom"/>
            <w:hideMark/>
          </w:tcPr>
          <w:p w14:paraId="5338659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I28</w:t>
            </w:r>
          </w:p>
        </w:tc>
        <w:tc>
          <w:tcPr>
            <w:tcW w:w="3351" w:type="dxa"/>
            <w:shd w:val="clear" w:color="auto" w:fill="auto"/>
            <w:noWrap/>
            <w:vAlign w:val="bottom"/>
            <w:hideMark/>
          </w:tcPr>
          <w:p w14:paraId="359E8336"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Individual home ownership</w:t>
            </w:r>
          </w:p>
        </w:tc>
      </w:tr>
      <w:tr w:rsidR="004A5BF7" w:rsidRPr="00BF7A8E" w14:paraId="05ECA10A" w14:textId="77777777" w:rsidTr="00744B40">
        <w:trPr>
          <w:trHeight w:val="292"/>
        </w:trPr>
        <w:tc>
          <w:tcPr>
            <w:tcW w:w="985" w:type="dxa"/>
            <w:shd w:val="clear" w:color="auto" w:fill="auto"/>
            <w:noWrap/>
            <w:vAlign w:val="bottom"/>
            <w:hideMark/>
          </w:tcPr>
          <w:p w14:paraId="6A5865ED"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I00</w:t>
            </w:r>
          </w:p>
        </w:tc>
        <w:tc>
          <w:tcPr>
            <w:tcW w:w="3656" w:type="dxa"/>
            <w:shd w:val="clear" w:color="auto" w:fill="auto"/>
            <w:noWrap/>
            <w:vAlign w:val="bottom"/>
            <w:hideMark/>
          </w:tcPr>
          <w:p w14:paraId="5C4B12E8"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Unit record data sources</w:t>
            </w:r>
          </w:p>
        </w:tc>
        <w:tc>
          <w:tcPr>
            <w:tcW w:w="1024" w:type="dxa"/>
            <w:shd w:val="clear" w:color="auto" w:fill="auto"/>
            <w:noWrap/>
            <w:vAlign w:val="bottom"/>
            <w:hideMark/>
          </w:tcPr>
          <w:p w14:paraId="47213801"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I31</w:t>
            </w:r>
          </w:p>
        </w:tc>
        <w:tc>
          <w:tcPr>
            <w:tcW w:w="3351" w:type="dxa"/>
            <w:shd w:val="clear" w:color="auto" w:fill="auto"/>
            <w:noWrap/>
            <w:vAlign w:val="bottom"/>
            <w:hideMark/>
          </w:tcPr>
          <w:p w14:paraId="606E6384"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Highest qualification</w:t>
            </w:r>
          </w:p>
        </w:tc>
      </w:tr>
      <w:tr w:rsidR="004A5BF7" w:rsidRPr="00BF7A8E" w14:paraId="1A8553A7" w14:textId="77777777" w:rsidTr="00744B40">
        <w:trPr>
          <w:trHeight w:val="292"/>
        </w:trPr>
        <w:tc>
          <w:tcPr>
            <w:tcW w:w="985" w:type="dxa"/>
            <w:shd w:val="clear" w:color="auto" w:fill="auto"/>
            <w:noWrap/>
            <w:vAlign w:val="bottom"/>
            <w:hideMark/>
          </w:tcPr>
          <w:p w14:paraId="61EAA731"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I02a</w:t>
            </w:r>
          </w:p>
        </w:tc>
        <w:tc>
          <w:tcPr>
            <w:tcW w:w="3656" w:type="dxa"/>
            <w:shd w:val="clear" w:color="auto" w:fill="auto"/>
            <w:noWrap/>
            <w:vAlign w:val="bottom"/>
            <w:hideMark/>
          </w:tcPr>
          <w:p w14:paraId="021CE33D"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Age broad groups</w:t>
            </w:r>
          </w:p>
        </w:tc>
        <w:tc>
          <w:tcPr>
            <w:tcW w:w="1024" w:type="dxa"/>
            <w:shd w:val="clear" w:color="auto" w:fill="auto"/>
            <w:noWrap/>
            <w:vAlign w:val="bottom"/>
            <w:hideMark/>
          </w:tcPr>
          <w:p w14:paraId="294645DF"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I34</w:t>
            </w:r>
          </w:p>
        </w:tc>
        <w:tc>
          <w:tcPr>
            <w:tcW w:w="3351" w:type="dxa"/>
            <w:shd w:val="clear" w:color="auto" w:fill="auto"/>
            <w:noWrap/>
            <w:vAlign w:val="bottom"/>
            <w:hideMark/>
          </w:tcPr>
          <w:p w14:paraId="07F34406"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Sources of income</w:t>
            </w:r>
          </w:p>
        </w:tc>
      </w:tr>
      <w:tr w:rsidR="004A5BF7" w:rsidRPr="00BF7A8E" w14:paraId="5FF1220D" w14:textId="77777777" w:rsidTr="00744B40">
        <w:trPr>
          <w:trHeight w:val="292"/>
        </w:trPr>
        <w:tc>
          <w:tcPr>
            <w:tcW w:w="985" w:type="dxa"/>
            <w:shd w:val="clear" w:color="auto" w:fill="auto"/>
            <w:noWrap/>
            <w:vAlign w:val="bottom"/>
            <w:hideMark/>
          </w:tcPr>
          <w:p w14:paraId="07E6ED5C"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I02b</w:t>
            </w:r>
          </w:p>
        </w:tc>
        <w:tc>
          <w:tcPr>
            <w:tcW w:w="3656" w:type="dxa"/>
            <w:shd w:val="clear" w:color="auto" w:fill="auto"/>
            <w:noWrap/>
            <w:vAlign w:val="bottom"/>
            <w:hideMark/>
          </w:tcPr>
          <w:p w14:paraId="412CA50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Age 5 </w:t>
            </w:r>
            <w:proofErr w:type="spellStart"/>
            <w:r w:rsidRPr="00744B40">
              <w:rPr>
                <w:rFonts w:ascii="Calibri" w:eastAsia="Times New Roman" w:hAnsi="Calibri" w:cs="Calibri"/>
                <w:color w:val="000000"/>
                <w:sz w:val="20"/>
                <w:szCs w:val="20"/>
                <w:lang w:eastAsia="en-NZ"/>
              </w:rPr>
              <w:t>yr</w:t>
            </w:r>
            <w:proofErr w:type="spellEnd"/>
            <w:r w:rsidRPr="00744B40">
              <w:rPr>
                <w:rFonts w:ascii="Calibri" w:eastAsia="Times New Roman" w:hAnsi="Calibri" w:cs="Calibri"/>
                <w:color w:val="000000"/>
                <w:sz w:val="20"/>
                <w:szCs w:val="20"/>
                <w:lang w:eastAsia="en-NZ"/>
              </w:rPr>
              <w:t xml:space="preserve"> groups to 85</w:t>
            </w:r>
          </w:p>
        </w:tc>
        <w:tc>
          <w:tcPr>
            <w:tcW w:w="1024" w:type="dxa"/>
            <w:shd w:val="clear" w:color="auto" w:fill="auto"/>
            <w:noWrap/>
            <w:vAlign w:val="bottom"/>
            <w:hideMark/>
          </w:tcPr>
          <w:p w14:paraId="68C4101A"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I35</w:t>
            </w:r>
          </w:p>
        </w:tc>
        <w:tc>
          <w:tcPr>
            <w:tcW w:w="3351" w:type="dxa"/>
            <w:shd w:val="clear" w:color="auto" w:fill="auto"/>
            <w:noWrap/>
            <w:vAlign w:val="bottom"/>
            <w:hideMark/>
          </w:tcPr>
          <w:p w14:paraId="44AA9A60"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Grouped personal income</w:t>
            </w:r>
          </w:p>
        </w:tc>
      </w:tr>
      <w:tr w:rsidR="004A5BF7" w:rsidRPr="00BF7A8E" w14:paraId="39D26D3C" w14:textId="77777777" w:rsidTr="00744B40">
        <w:trPr>
          <w:trHeight w:val="292"/>
        </w:trPr>
        <w:tc>
          <w:tcPr>
            <w:tcW w:w="985" w:type="dxa"/>
            <w:shd w:val="clear" w:color="auto" w:fill="auto"/>
            <w:noWrap/>
            <w:vAlign w:val="bottom"/>
            <w:hideMark/>
          </w:tcPr>
          <w:p w14:paraId="40B42A02"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I02F</w:t>
            </w:r>
          </w:p>
        </w:tc>
        <w:tc>
          <w:tcPr>
            <w:tcW w:w="3656" w:type="dxa"/>
            <w:shd w:val="clear" w:color="auto" w:fill="auto"/>
            <w:noWrap/>
            <w:vAlign w:val="bottom"/>
            <w:hideMark/>
          </w:tcPr>
          <w:p w14:paraId="5ABC6E0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Age 5 </w:t>
            </w:r>
            <w:proofErr w:type="spellStart"/>
            <w:r w:rsidRPr="00744B40">
              <w:rPr>
                <w:rFonts w:ascii="Calibri" w:eastAsia="Times New Roman" w:hAnsi="Calibri" w:cs="Calibri"/>
                <w:color w:val="000000"/>
                <w:sz w:val="20"/>
                <w:szCs w:val="20"/>
                <w:lang w:eastAsia="en-NZ"/>
              </w:rPr>
              <w:t>yr</w:t>
            </w:r>
            <w:proofErr w:type="spellEnd"/>
            <w:r w:rsidRPr="00744B40">
              <w:rPr>
                <w:rFonts w:ascii="Calibri" w:eastAsia="Times New Roman" w:hAnsi="Calibri" w:cs="Calibri"/>
                <w:color w:val="000000"/>
                <w:sz w:val="20"/>
                <w:szCs w:val="20"/>
                <w:lang w:eastAsia="en-NZ"/>
              </w:rPr>
              <w:t xml:space="preserve"> groups (Females)</w:t>
            </w:r>
          </w:p>
        </w:tc>
        <w:tc>
          <w:tcPr>
            <w:tcW w:w="1024" w:type="dxa"/>
            <w:shd w:val="clear" w:color="auto" w:fill="auto"/>
            <w:noWrap/>
            <w:vAlign w:val="bottom"/>
            <w:hideMark/>
          </w:tcPr>
          <w:p w14:paraId="09D62AE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I36</w:t>
            </w:r>
          </w:p>
        </w:tc>
        <w:tc>
          <w:tcPr>
            <w:tcW w:w="3351" w:type="dxa"/>
            <w:shd w:val="clear" w:color="auto" w:fill="auto"/>
            <w:noWrap/>
            <w:vAlign w:val="bottom"/>
            <w:hideMark/>
          </w:tcPr>
          <w:p w14:paraId="7838E5BD"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Work and labour force status</w:t>
            </w:r>
          </w:p>
        </w:tc>
      </w:tr>
      <w:tr w:rsidR="004A5BF7" w:rsidRPr="00BF7A8E" w14:paraId="594A3E3A" w14:textId="77777777" w:rsidTr="00744B40">
        <w:trPr>
          <w:trHeight w:val="292"/>
        </w:trPr>
        <w:tc>
          <w:tcPr>
            <w:tcW w:w="985" w:type="dxa"/>
            <w:shd w:val="clear" w:color="auto" w:fill="auto"/>
            <w:noWrap/>
            <w:vAlign w:val="bottom"/>
            <w:hideMark/>
          </w:tcPr>
          <w:p w14:paraId="58B56E16"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I02M</w:t>
            </w:r>
          </w:p>
        </w:tc>
        <w:tc>
          <w:tcPr>
            <w:tcW w:w="3656" w:type="dxa"/>
            <w:shd w:val="clear" w:color="auto" w:fill="auto"/>
            <w:noWrap/>
            <w:vAlign w:val="bottom"/>
            <w:hideMark/>
          </w:tcPr>
          <w:p w14:paraId="434D334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Age 5 </w:t>
            </w:r>
            <w:proofErr w:type="spellStart"/>
            <w:r w:rsidRPr="00744B40">
              <w:rPr>
                <w:rFonts w:ascii="Calibri" w:eastAsia="Times New Roman" w:hAnsi="Calibri" w:cs="Calibri"/>
                <w:color w:val="000000"/>
                <w:sz w:val="20"/>
                <w:szCs w:val="20"/>
                <w:lang w:eastAsia="en-NZ"/>
              </w:rPr>
              <w:t>yr</w:t>
            </w:r>
            <w:proofErr w:type="spellEnd"/>
            <w:r w:rsidRPr="00744B40">
              <w:rPr>
                <w:rFonts w:ascii="Calibri" w:eastAsia="Times New Roman" w:hAnsi="Calibri" w:cs="Calibri"/>
                <w:color w:val="000000"/>
                <w:sz w:val="20"/>
                <w:szCs w:val="20"/>
                <w:lang w:eastAsia="en-NZ"/>
              </w:rPr>
              <w:t xml:space="preserve"> groups (Males)</w:t>
            </w:r>
          </w:p>
        </w:tc>
        <w:tc>
          <w:tcPr>
            <w:tcW w:w="1024" w:type="dxa"/>
            <w:shd w:val="clear" w:color="auto" w:fill="auto"/>
            <w:noWrap/>
            <w:vAlign w:val="bottom"/>
            <w:hideMark/>
          </w:tcPr>
          <w:p w14:paraId="03B54393"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I37</w:t>
            </w:r>
          </w:p>
        </w:tc>
        <w:tc>
          <w:tcPr>
            <w:tcW w:w="3351" w:type="dxa"/>
            <w:shd w:val="clear" w:color="auto" w:fill="auto"/>
            <w:noWrap/>
            <w:vAlign w:val="bottom"/>
            <w:hideMark/>
          </w:tcPr>
          <w:p w14:paraId="5BEE1FE3"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Hours worked per week</w:t>
            </w:r>
          </w:p>
        </w:tc>
      </w:tr>
      <w:tr w:rsidR="004A5BF7" w:rsidRPr="00BF7A8E" w14:paraId="12A6F41B" w14:textId="77777777" w:rsidTr="00744B40">
        <w:trPr>
          <w:trHeight w:val="292"/>
        </w:trPr>
        <w:tc>
          <w:tcPr>
            <w:tcW w:w="985" w:type="dxa"/>
            <w:shd w:val="clear" w:color="auto" w:fill="auto"/>
            <w:noWrap/>
            <w:vAlign w:val="bottom"/>
            <w:hideMark/>
          </w:tcPr>
          <w:p w14:paraId="10420D17"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I05</w:t>
            </w:r>
          </w:p>
        </w:tc>
        <w:tc>
          <w:tcPr>
            <w:tcW w:w="3656" w:type="dxa"/>
            <w:shd w:val="clear" w:color="auto" w:fill="auto"/>
            <w:noWrap/>
            <w:vAlign w:val="bottom"/>
            <w:hideMark/>
          </w:tcPr>
          <w:p w14:paraId="50FCF2E9"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Years at usual residence</w:t>
            </w:r>
          </w:p>
        </w:tc>
        <w:tc>
          <w:tcPr>
            <w:tcW w:w="1024" w:type="dxa"/>
            <w:shd w:val="clear" w:color="auto" w:fill="auto"/>
            <w:noWrap/>
            <w:vAlign w:val="bottom"/>
            <w:hideMark/>
          </w:tcPr>
          <w:p w14:paraId="12FFC065"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I39</w:t>
            </w:r>
          </w:p>
        </w:tc>
        <w:tc>
          <w:tcPr>
            <w:tcW w:w="3351" w:type="dxa"/>
            <w:shd w:val="clear" w:color="auto" w:fill="auto"/>
            <w:noWrap/>
            <w:vAlign w:val="bottom"/>
            <w:hideMark/>
          </w:tcPr>
          <w:p w14:paraId="78849DCF"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Status in employment</w:t>
            </w:r>
          </w:p>
        </w:tc>
      </w:tr>
      <w:tr w:rsidR="004A5BF7" w:rsidRPr="00BF7A8E" w14:paraId="7D643232" w14:textId="77777777" w:rsidTr="00744B40">
        <w:trPr>
          <w:trHeight w:val="292"/>
        </w:trPr>
        <w:tc>
          <w:tcPr>
            <w:tcW w:w="985" w:type="dxa"/>
            <w:shd w:val="clear" w:color="auto" w:fill="auto"/>
            <w:noWrap/>
            <w:vAlign w:val="bottom"/>
            <w:hideMark/>
          </w:tcPr>
          <w:p w14:paraId="29EF647C"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I06c</w:t>
            </w:r>
          </w:p>
        </w:tc>
        <w:tc>
          <w:tcPr>
            <w:tcW w:w="3656" w:type="dxa"/>
            <w:shd w:val="clear" w:color="auto" w:fill="auto"/>
            <w:noWrap/>
            <w:vAlign w:val="bottom"/>
            <w:hideMark/>
          </w:tcPr>
          <w:p w14:paraId="5FEEB71F"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Usual residence 5 </w:t>
            </w:r>
            <w:proofErr w:type="spellStart"/>
            <w:r w:rsidRPr="00744B40">
              <w:rPr>
                <w:rFonts w:ascii="Calibri" w:eastAsia="Times New Roman" w:hAnsi="Calibri" w:cs="Calibri"/>
                <w:color w:val="000000"/>
                <w:sz w:val="20"/>
                <w:szCs w:val="20"/>
                <w:lang w:eastAsia="en-NZ"/>
              </w:rPr>
              <w:t>yrs</w:t>
            </w:r>
            <w:proofErr w:type="spellEnd"/>
            <w:r w:rsidRPr="00744B40">
              <w:rPr>
                <w:rFonts w:ascii="Calibri" w:eastAsia="Times New Roman" w:hAnsi="Calibri" w:cs="Calibri"/>
                <w:color w:val="000000"/>
                <w:sz w:val="20"/>
                <w:szCs w:val="20"/>
                <w:lang w:eastAsia="en-NZ"/>
              </w:rPr>
              <w:t xml:space="preserve"> ago</w:t>
            </w:r>
          </w:p>
        </w:tc>
        <w:tc>
          <w:tcPr>
            <w:tcW w:w="1024" w:type="dxa"/>
            <w:shd w:val="clear" w:color="auto" w:fill="auto"/>
            <w:noWrap/>
            <w:vAlign w:val="bottom"/>
            <w:hideMark/>
          </w:tcPr>
          <w:p w14:paraId="63F40470"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I40a</w:t>
            </w:r>
          </w:p>
        </w:tc>
        <w:tc>
          <w:tcPr>
            <w:tcW w:w="3351" w:type="dxa"/>
            <w:shd w:val="clear" w:color="auto" w:fill="auto"/>
            <w:noWrap/>
            <w:vAlign w:val="bottom"/>
            <w:hideMark/>
          </w:tcPr>
          <w:p w14:paraId="235B3746" w14:textId="77777777" w:rsidR="00BF7A8E" w:rsidRPr="00744B40" w:rsidRDefault="00BF7A8E" w:rsidP="00BF7A8E">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Occupation (usual residence)</w:t>
            </w:r>
          </w:p>
        </w:tc>
      </w:tr>
      <w:tr w:rsidR="00DB18FF" w:rsidRPr="00BF7A8E" w14:paraId="0B2D8F56" w14:textId="77777777" w:rsidTr="00744B40">
        <w:trPr>
          <w:trHeight w:val="292"/>
        </w:trPr>
        <w:tc>
          <w:tcPr>
            <w:tcW w:w="985" w:type="dxa"/>
            <w:shd w:val="clear" w:color="auto" w:fill="auto"/>
            <w:noWrap/>
            <w:vAlign w:val="bottom"/>
          </w:tcPr>
          <w:p w14:paraId="07E6AA18" w14:textId="5B75A1D0"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I07</w:t>
            </w:r>
          </w:p>
        </w:tc>
        <w:tc>
          <w:tcPr>
            <w:tcW w:w="3656" w:type="dxa"/>
            <w:shd w:val="clear" w:color="auto" w:fill="auto"/>
            <w:noWrap/>
            <w:vAlign w:val="bottom"/>
          </w:tcPr>
          <w:p w14:paraId="37180CFF" w14:textId="4ACDA219"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(total responses)</w:t>
            </w:r>
          </w:p>
        </w:tc>
        <w:tc>
          <w:tcPr>
            <w:tcW w:w="1024" w:type="dxa"/>
            <w:shd w:val="clear" w:color="auto" w:fill="auto"/>
            <w:noWrap/>
            <w:vAlign w:val="bottom"/>
            <w:hideMark/>
          </w:tcPr>
          <w:p w14:paraId="30B767E8"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I40b</w:t>
            </w:r>
          </w:p>
        </w:tc>
        <w:tc>
          <w:tcPr>
            <w:tcW w:w="3351" w:type="dxa"/>
            <w:shd w:val="clear" w:color="auto" w:fill="auto"/>
            <w:noWrap/>
            <w:vAlign w:val="bottom"/>
            <w:hideMark/>
          </w:tcPr>
          <w:p w14:paraId="0719FDE3"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Occupation (workplace address)</w:t>
            </w:r>
          </w:p>
        </w:tc>
      </w:tr>
      <w:tr w:rsidR="00DB18FF" w:rsidRPr="00BF7A8E" w14:paraId="344658E3" w14:textId="77777777" w:rsidTr="00744B40">
        <w:trPr>
          <w:trHeight w:val="292"/>
        </w:trPr>
        <w:tc>
          <w:tcPr>
            <w:tcW w:w="985" w:type="dxa"/>
            <w:shd w:val="clear" w:color="auto" w:fill="auto"/>
            <w:noWrap/>
            <w:vAlign w:val="bottom"/>
          </w:tcPr>
          <w:p w14:paraId="6DE08D9D" w14:textId="4DD06462"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E_IM</w:t>
            </w:r>
          </w:p>
        </w:tc>
        <w:tc>
          <w:tcPr>
            <w:tcW w:w="3656" w:type="dxa"/>
            <w:shd w:val="clear" w:color="auto" w:fill="auto"/>
            <w:noWrap/>
            <w:vAlign w:val="bottom"/>
          </w:tcPr>
          <w:p w14:paraId="5AA5A2CA" w14:textId="4EA7F27F"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(Maori/</w:t>
            </w:r>
            <w:proofErr w:type="spellStart"/>
            <w:r w:rsidRPr="00744B40">
              <w:rPr>
                <w:rFonts w:ascii="Calibri" w:eastAsia="Times New Roman" w:hAnsi="Calibri" w:cs="Calibri"/>
                <w:color w:val="000000"/>
                <w:sz w:val="20"/>
                <w:szCs w:val="20"/>
                <w:lang w:eastAsia="en-NZ"/>
              </w:rPr>
              <w:t>nonMaori</w:t>
            </w:r>
            <w:proofErr w:type="spellEnd"/>
            <w:r w:rsidRPr="00744B40">
              <w:rPr>
                <w:rFonts w:ascii="Calibri" w:eastAsia="Times New Roman" w:hAnsi="Calibri" w:cs="Calibri"/>
                <w:color w:val="000000"/>
                <w:sz w:val="20"/>
                <w:szCs w:val="20"/>
                <w:lang w:eastAsia="en-NZ"/>
              </w:rPr>
              <w:t>) by sex</w:t>
            </w:r>
          </w:p>
        </w:tc>
        <w:tc>
          <w:tcPr>
            <w:tcW w:w="1024" w:type="dxa"/>
            <w:shd w:val="clear" w:color="auto" w:fill="auto"/>
            <w:noWrap/>
            <w:vAlign w:val="bottom"/>
            <w:hideMark/>
          </w:tcPr>
          <w:p w14:paraId="1F6308CF"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I42a</w:t>
            </w:r>
          </w:p>
        </w:tc>
        <w:tc>
          <w:tcPr>
            <w:tcW w:w="3351" w:type="dxa"/>
            <w:shd w:val="clear" w:color="auto" w:fill="auto"/>
            <w:noWrap/>
            <w:vAlign w:val="bottom"/>
            <w:hideMark/>
          </w:tcPr>
          <w:p w14:paraId="3555B67B"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Industry (usual residence)</w:t>
            </w:r>
          </w:p>
        </w:tc>
      </w:tr>
      <w:tr w:rsidR="00DB18FF" w:rsidRPr="00BF7A8E" w14:paraId="3233B617" w14:textId="77777777" w:rsidTr="00744B40">
        <w:trPr>
          <w:trHeight w:val="292"/>
        </w:trPr>
        <w:tc>
          <w:tcPr>
            <w:tcW w:w="985" w:type="dxa"/>
            <w:shd w:val="clear" w:color="auto" w:fill="auto"/>
            <w:noWrap/>
            <w:vAlign w:val="bottom"/>
          </w:tcPr>
          <w:p w14:paraId="09CCCBE4" w14:textId="1C0EC562"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E_IP</w:t>
            </w:r>
          </w:p>
        </w:tc>
        <w:tc>
          <w:tcPr>
            <w:tcW w:w="3656" w:type="dxa"/>
            <w:shd w:val="clear" w:color="auto" w:fill="auto"/>
            <w:noWrap/>
            <w:vAlign w:val="bottom"/>
          </w:tcPr>
          <w:p w14:paraId="10B6B1FD" w14:textId="47E8380B"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(Pacific/</w:t>
            </w:r>
            <w:proofErr w:type="spellStart"/>
            <w:r w:rsidRPr="00744B40">
              <w:rPr>
                <w:rFonts w:ascii="Calibri" w:eastAsia="Times New Roman" w:hAnsi="Calibri" w:cs="Calibri"/>
                <w:color w:val="000000"/>
                <w:sz w:val="20"/>
                <w:szCs w:val="20"/>
                <w:lang w:eastAsia="en-NZ"/>
              </w:rPr>
              <w:t>nonPacific</w:t>
            </w:r>
            <w:proofErr w:type="spellEnd"/>
            <w:r w:rsidRPr="00744B40">
              <w:rPr>
                <w:rFonts w:ascii="Calibri" w:eastAsia="Times New Roman" w:hAnsi="Calibri" w:cs="Calibri"/>
                <w:color w:val="000000"/>
                <w:sz w:val="20"/>
                <w:szCs w:val="20"/>
                <w:lang w:eastAsia="en-NZ"/>
              </w:rPr>
              <w:t>) by sex</w:t>
            </w:r>
          </w:p>
        </w:tc>
        <w:tc>
          <w:tcPr>
            <w:tcW w:w="1024" w:type="dxa"/>
            <w:shd w:val="clear" w:color="auto" w:fill="auto"/>
            <w:noWrap/>
            <w:vAlign w:val="bottom"/>
            <w:hideMark/>
          </w:tcPr>
          <w:p w14:paraId="4BD6E750"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I42b</w:t>
            </w:r>
          </w:p>
        </w:tc>
        <w:tc>
          <w:tcPr>
            <w:tcW w:w="3351" w:type="dxa"/>
            <w:shd w:val="clear" w:color="auto" w:fill="auto"/>
            <w:noWrap/>
            <w:vAlign w:val="bottom"/>
            <w:hideMark/>
          </w:tcPr>
          <w:p w14:paraId="0E74CEF1"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Industry (workplace address)</w:t>
            </w:r>
          </w:p>
        </w:tc>
      </w:tr>
      <w:tr w:rsidR="00DB18FF" w:rsidRPr="00BF7A8E" w14:paraId="6BE342AD" w14:textId="77777777" w:rsidTr="00744B40">
        <w:trPr>
          <w:trHeight w:val="292"/>
        </w:trPr>
        <w:tc>
          <w:tcPr>
            <w:tcW w:w="985" w:type="dxa"/>
            <w:shd w:val="clear" w:color="auto" w:fill="auto"/>
            <w:noWrap/>
            <w:vAlign w:val="bottom"/>
          </w:tcPr>
          <w:p w14:paraId="04DD4F39" w14:textId="735BDFC8"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E_IA</w:t>
            </w:r>
          </w:p>
        </w:tc>
        <w:tc>
          <w:tcPr>
            <w:tcW w:w="3656" w:type="dxa"/>
            <w:shd w:val="clear" w:color="auto" w:fill="auto"/>
            <w:noWrap/>
            <w:vAlign w:val="bottom"/>
          </w:tcPr>
          <w:p w14:paraId="39350065" w14:textId="69499DD0"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(Asian/</w:t>
            </w:r>
            <w:proofErr w:type="spellStart"/>
            <w:r w:rsidRPr="00744B40">
              <w:rPr>
                <w:rFonts w:ascii="Calibri" w:eastAsia="Times New Roman" w:hAnsi="Calibri" w:cs="Calibri"/>
                <w:color w:val="000000"/>
                <w:sz w:val="20"/>
                <w:szCs w:val="20"/>
                <w:lang w:eastAsia="en-NZ"/>
              </w:rPr>
              <w:t>nonAsian</w:t>
            </w:r>
            <w:proofErr w:type="spellEnd"/>
            <w:r w:rsidRPr="00744B40">
              <w:rPr>
                <w:rFonts w:ascii="Calibri" w:eastAsia="Times New Roman" w:hAnsi="Calibri" w:cs="Calibri"/>
                <w:color w:val="000000"/>
                <w:sz w:val="20"/>
                <w:szCs w:val="20"/>
                <w:lang w:eastAsia="en-NZ"/>
              </w:rPr>
              <w:t>) by sex</w:t>
            </w:r>
          </w:p>
        </w:tc>
        <w:tc>
          <w:tcPr>
            <w:tcW w:w="1024" w:type="dxa"/>
            <w:shd w:val="clear" w:color="auto" w:fill="auto"/>
            <w:noWrap/>
            <w:vAlign w:val="bottom"/>
            <w:hideMark/>
          </w:tcPr>
          <w:p w14:paraId="415CEF7E"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I44a</w:t>
            </w:r>
          </w:p>
        </w:tc>
        <w:tc>
          <w:tcPr>
            <w:tcW w:w="3351" w:type="dxa"/>
            <w:shd w:val="clear" w:color="auto" w:fill="auto"/>
            <w:noWrap/>
            <w:vAlign w:val="bottom"/>
            <w:hideMark/>
          </w:tcPr>
          <w:p w14:paraId="255C9595"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Travel to work (usual residence)</w:t>
            </w:r>
          </w:p>
        </w:tc>
      </w:tr>
      <w:tr w:rsidR="00DB18FF" w:rsidRPr="00BF7A8E" w14:paraId="7675B416" w14:textId="77777777" w:rsidTr="00744B40">
        <w:trPr>
          <w:trHeight w:val="292"/>
        </w:trPr>
        <w:tc>
          <w:tcPr>
            <w:tcW w:w="985" w:type="dxa"/>
            <w:shd w:val="clear" w:color="auto" w:fill="auto"/>
            <w:noWrap/>
            <w:vAlign w:val="bottom"/>
          </w:tcPr>
          <w:p w14:paraId="0881E6FB" w14:textId="2173434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E_IE</w:t>
            </w:r>
          </w:p>
        </w:tc>
        <w:tc>
          <w:tcPr>
            <w:tcW w:w="3656" w:type="dxa"/>
            <w:shd w:val="clear" w:color="auto" w:fill="auto"/>
            <w:noWrap/>
            <w:vAlign w:val="bottom"/>
          </w:tcPr>
          <w:p w14:paraId="7A86CFAC" w14:textId="6ED39FDC"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(European/</w:t>
            </w:r>
            <w:proofErr w:type="spellStart"/>
            <w:r w:rsidRPr="00744B40">
              <w:rPr>
                <w:rFonts w:ascii="Calibri" w:eastAsia="Times New Roman" w:hAnsi="Calibri" w:cs="Calibri"/>
                <w:color w:val="000000"/>
                <w:sz w:val="20"/>
                <w:szCs w:val="20"/>
                <w:lang w:eastAsia="en-NZ"/>
              </w:rPr>
              <w:t>nonEuropean</w:t>
            </w:r>
            <w:proofErr w:type="spellEnd"/>
            <w:r w:rsidRPr="00744B40">
              <w:rPr>
                <w:rFonts w:ascii="Calibri" w:eastAsia="Times New Roman" w:hAnsi="Calibri" w:cs="Calibri"/>
                <w:color w:val="000000"/>
                <w:sz w:val="20"/>
                <w:szCs w:val="20"/>
                <w:lang w:eastAsia="en-NZ"/>
              </w:rPr>
              <w:t>) by sex</w:t>
            </w:r>
          </w:p>
        </w:tc>
        <w:tc>
          <w:tcPr>
            <w:tcW w:w="1024" w:type="dxa"/>
            <w:shd w:val="clear" w:color="auto" w:fill="auto"/>
            <w:noWrap/>
            <w:vAlign w:val="bottom"/>
            <w:hideMark/>
          </w:tcPr>
          <w:p w14:paraId="20D9E4EF"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I44b</w:t>
            </w:r>
          </w:p>
        </w:tc>
        <w:tc>
          <w:tcPr>
            <w:tcW w:w="3351" w:type="dxa"/>
            <w:shd w:val="clear" w:color="auto" w:fill="auto"/>
            <w:noWrap/>
            <w:vAlign w:val="bottom"/>
            <w:hideMark/>
          </w:tcPr>
          <w:p w14:paraId="62306A95"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Travel to work (workplace address)</w:t>
            </w:r>
          </w:p>
        </w:tc>
      </w:tr>
      <w:tr w:rsidR="00DB18FF" w:rsidRPr="00BF7A8E" w14:paraId="195EADBC" w14:textId="77777777" w:rsidTr="00744B40">
        <w:trPr>
          <w:trHeight w:val="292"/>
        </w:trPr>
        <w:tc>
          <w:tcPr>
            <w:tcW w:w="985" w:type="dxa"/>
            <w:shd w:val="clear" w:color="auto" w:fill="auto"/>
            <w:noWrap/>
            <w:vAlign w:val="bottom"/>
          </w:tcPr>
          <w:p w14:paraId="1C8AA7A8" w14:textId="4252C029"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E_IL</w:t>
            </w:r>
          </w:p>
        </w:tc>
        <w:tc>
          <w:tcPr>
            <w:tcW w:w="3656" w:type="dxa"/>
            <w:shd w:val="clear" w:color="auto" w:fill="auto"/>
            <w:noWrap/>
            <w:vAlign w:val="bottom"/>
          </w:tcPr>
          <w:p w14:paraId="0E4E8EA8" w14:textId="6114DEF3"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Ethnicity (MELAA/</w:t>
            </w:r>
            <w:proofErr w:type="spellStart"/>
            <w:r w:rsidRPr="00744B40">
              <w:rPr>
                <w:rFonts w:ascii="Calibri" w:eastAsia="Times New Roman" w:hAnsi="Calibri" w:cs="Calibri"/>
                <w:color w:val="000000"/>
                <w:sz w:val="20"/>
                <w:szCs w:val="20"/>
                <w:lang w:eastAsia="en-NZ"/>
              </w:rPr>
              <w:t>nonMELAA</w:t>
            </w:r>
            <w:proofErr w:type="spellEnd"/>
            <w:r w:rsidRPr="00744B40">
              <w:rPr>
                <w:rFonts w:ascii="Calibri" w:eastAsia="Times New Roman" w:hAnsi="Calibri" w:cs="Calibri"/>
                <w:color w:val="000000"/>
                <w:sz w:val="20"/>
                <w:szCs w:val="20"/>
                <w:lang w:eastAsia="en-NZ"/>
              </w:rPr>
              <w:t>) by sex</w:t>
            </w:r>
          </w:p>
        </w:tc>
        <w:tc>
          <w:tcPr>
            <w:tcW w:w="1024" w:type="dxa"/>
            <w:shd w:val="clear" w:color="auto" w:fill="auto"/>
            <w:noWrap/>
            <w:vAlign w:val="bottom"/>
            <w:hideMark/>
          </w:tcPr>
          <w:p w14:paraId="76C38677"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I19a</w:t>
            </w:r>
          </w:p>
        </w:tc>
        <w:tc>
          <w:tcPr>
            <w:tcW w:w="3351" w:type="dxa"/>
            <w:shd w:val="clear" w:color="auto" w:fill="auto"/>
            <w:noWrap/>
            <w:vAlign w:val="bottom"/>
            <w:hideMark/>
          </w:tcPr>
          <w:p w14:paraId="460A6F5A"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Travel to education (usual residence)</w:t>
            </w:r>
          </w:p>
        </w:tc>
      </w:tr>
      <w:tr w:rsidR="00DB18FF" w:rsidRPr="00BF7A8E" w14:paraId="38FC2799" w14:textId="77777777" w:rsidTr="00744B40">
        <w:trPr>
          <w:trHeight w:val="292"/>
        </w:trPr>
        <w:tc>
          <w:tcPr>
            <w:tcW w:w="985" w:type="dxa"/>
            <w:shd w:val="clear" w:color="auto" w:fill="auto"/>
            <w:noWrap/>
            <w:vAlign w:val="bottom"/>
          </w:tcPr>
          <w:p w14:paraId="603BB733" w14:textId="2E7618B8"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I11</w:t>
            </w:r>
          </w:p>
        </w:tc>
        <w:tc>
          <w:tcPr>
            <w:tcW w:w="3656" w:type="dxa"/>
            <w:shd w:val="clear" w:color="auto" w:fill="auto"/>
            <w:noWrap/>
            <w:vAlign w:val="bottom"/>
          </w:tcPr>
          <w:p w14:paraId="6DEFF851" w14:textId="039F170D"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Maori descent</w:t>
            </w:r>
          </w:p>
        </w:tc>
        <w:tc>
          <w:tcPr>
            <w:tcW w:w="1024" w:type="dxa"/>
            <w:shd w:val="clear" w:color="auto" w:fill="auto"/>
            <w:noWrap/>
            <w:vAlign w:val="bottom"/>
            <w:hideMark/>
          </w:tcPr>
          <w:p w14:paraId="2A161EA2"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I19b</w:t>
            </w:r>
          </w:p>
        </w:tc>
        <w:tc>
          <w:tcPr>
            <w:tcW w:w="3351" w:type="dxa"/>
            <w:shd w:val="clear" w:color="auto" w:fill="auto"/>
            <w:noWrap/>
            <w:vAlign w:val="bottom"/>
            <w:hideMark/>
          </w:tcPr>
          <w:p w14:paraId="2DA1F336"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Travel to education (educational institute)</w:t>
            </w:r>
          </w:p>
        </w:tc>
      </w:tr>
      <w:tr w:rsidR="00DB18FF" w:rsidRPr="00BF7A8E" w14:paraId="4AF7575F" w14:textId="77777777" w:rsidTr="00744B40">
        <w:trPr>
          <w:trHeight w:val="292"/>
        </w:trPr>
        <w:tc>
          <w:tcPr>
            <w:tcW w:w="985" w:type="dxa"/>
            <w:shd w:val="clear" w:color="auto" w:fill="auto"/>
            <w:noWrap/>
            <w:vAlign w:val="bottom"/>
          </w:tcPr>
          <w:p w14:paraId="3C87EF46" w14:textId="0943F6C9"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I08a</w:t>
            </w:r>
          </w:p>
        </w:tc>
        <w:tc>
          <w:tcPr>
            <w:tcW w:w="3656" w:type="dxa"/>
            <w:shd w:val="clear" w:color="auto" w:fill="auto"/>
            <w:noWrap/>
            <w:vAlign w:val="bottom"/>
          </w:tcPr>
          <w:p w14:paraId="45F33056" w14:textId="0F5F452E"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Birthplace (NZ/overseas)</w:t>
            </w:r>
          </w:p>
        </w:tc>
        <w:tc>
          <w:tcPr>
            <w:tcW w:w="1024" w:type="dxa"/>
            <w:shd w:val="clear" w:color="auto" w:fill="auto"/>
            <w:noWrap/>
            <w:vAlign w:val="bottom"/>
            <w:hideMark/>
          </w:tcPr>
          <w:p w14:paraId="1D924044"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I49</w:t>
            </w:r>
          </w:p>
        </w:tc>
        <w:tc>
          <w:tcPr>
            <w:tcW w:w="3351" w:type="dxa"/>
            <w:shd w:val="clear" w:color="auto" w:fill="auto"/>
            <w:noWrap/>
            <w:vAlign w:val="bottom"/>
            <w:hideMark/>
          </w:tcPr>
          <w:p w14:paraId="0EB82F32"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Unpaid activities</w:t>
            </w:r>
          </w:p>
        </w:tc>
      </w:tr>
      <w:tr w:rsidR="00DB18FF" w:rsidRPr="00BF7A8E" w14:paraId="5A044784" w14:textId="77777777" w:rsidTr="00744B40">
        <w:trPr>
          <w:trHeight w:val="292"/>
        </w:trPr>
        <w:tc>
          <w:tcPr>
            <w:tcW w:w="985" w:type="dxa"/>
            <w:shd w:val="clear" w:color="auto" w:fill="auto"/>
            <w:noWrap/>
            <w:vAlign w:val="bottom"/>
          </w:tcPr>
          <w:p w14:paraId="0DDFB8EC" w14:textId="54EDA61D"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I08b</w:t>
            </w:r>
          </w:p>
        </w:tc>
        <w:tc>
          <w:tcPr>
            <w:tcW w:w="3656" w:type="dxa"/>
            <w:shd w:val="clear" w:color="auto" w:fill="auto"/>
            <w:noWrap/>
            <w:vAlign w:val="bottom"/>
          </w:tcPr>
          <w:p w14:paraId="5AC5EE4E" w14:textId="3C0A8D6A"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Birthplace (broad geographic areas)</w:t>
            </w:r>
          </w:p>
        </w:tc>
        <w:tc>
          <w:tcPr>
            <w:tcW w:w="1024" w:type="dxa"/>
            <w:shd w:val="clear" w:color="auto" w:fill="auto"/>
            <w:noWrap/>
            <w:vAlign w:val="bottom"/>
            <w:hideMark/>
          </w:tcPr>
          <w:p w14:paraId="7654057E"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D00b</w:t>
            </w:r>
          </w:p>
        </w:tc>
        <w:tc>
          <w:tcPr>
            <w:tcW w:w="3351" w:type="dxa"/>
            <w:shd w:val="clear" w:color="auto" w:fill="auto"/>
            <w:noWrap/>
            <w:vAlign w:val="bottom"/>
            <w:hideMark/>
          </w:tcPr>
          <w:p w14:paraId="1063A6D7"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Dwelling occupancy status</w:t>
            </w:r>
          </w:p>
        </w:tc>
      </w:tr>
      <w:tr w:rsidR="00DB18FF" w:rsidRPr="00BF7A8E" w14:paraId="4E67B66F" w14:textId="77777777" w:rsidTr="00744B40">
        <w:trPr>
          <w:trHeight w:val="292"/>
        </w:trPr>
        <w:tc>
          <w:tcPr>
            <w:tcW w:w="985" w:type="dxa"/>
            <w:shd w:val="clear" w:color="auto" w:fill="auto"/>
            <w:noWrap/>
            <w:vAlign w:val="bottom"/>
          </w:tcPr>
          <w:p w14:paraId="713882BE" w14:textId="7BDFDE0A"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I09</w:t>
            </w:r>
          </w:p>
        </w:tc>
        <w:tc>
          <w:tcPr>
            <w:tcW w:w="3656" w:type="dxa"/>
            <w:shd w:val="clear" w:color="auto" w:fill="auto"/>
            <w:noWrap/>
            <w:vAlign w:val="bottom"/>
          </w:tcPr>
          <w:p w14:paraId="1FFCB387" w14:textId="56563139"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Years since arrival in NZ</w:t>
            </w:r>
          </w:p>
        </w:tc>
        <w:tc>
          <w:tcPr>
            <w:tcW w:w="1024" w:type="dxa"/>
            <w:shd w:val="clear" w:color="auto" w:fill="auto"/>
            <w:noWrap/>
            <w:vAlign w:val="bottom"/>
            <w:hideMark/>
          </w:tcPr>
          <w:p w14:paraId="3C80094D"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D02</w:t>
            </w:r>
          </w:p>
        </w:tc>
        <w:tc>
          <w:tcPr>
            <w:tcW w:w="3351" w:type="dxa"/>
            <w:shd w:val="clear" w:color="auto" w:fill="auto"/>
            <w:noWrap/>
            <w:vAlign w:val="bottom"/>
            <w:hideMark/>
          </w:tcPr>
          <w:p w14:paraId="16F19ED9"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Dwelling record type</w:t>
            </w:r>
          </w:p>
        </w:tc>
      </w:tr>
      <w:tr w:rsidR="00DB18FF" w:rsidRPr="00BF7A8E" w14:paraId="332419E8" w14:textId="77777777" w:rsidTr="00744B40">
        <w:trPr>
          <w:trHeight w:val="292"/>
        </w:trPr>
        <w:tc>
          <w:tcPr>
            <w:tcW w:w="985" w:type="dxa"/>
            <w:shd w:val="clear" w:color="auto" w:fill="auto"/>
            <w:noWrap/>
            <w:vAlign w:val="bottom"/>
          </w:tcPr>
          <w:p w14:paraId="7BCEA4BA" w14:textId="43AB40D5"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I14</w:t>
            </w:r>
          </w:p>
        </w:tc>
        <w:tc>
          <w:tcPr>
            <w:tcW w:w="3656" w:type="dxa"/>
            <w:shd w:val="clear" w:color="auto" w:fill="auto"/>
            <w:noWrap/>
            <w:vAlign w:val="bottom"/>
          </w:tcPr>
          <w:p w14:paraId="41925CB2" w14:textId="1BE2FF2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Usual residence 1 </w:t>
            </w:r>
            <w:proofErr w:type="spellStart"/>
            <w:r w:rsidRPr="00744B40">
              <w:rPr>
                <w:rFonts w:ascii="Calibri" w:eastAsia="Times New Roman" w:hAnsi="Calibri" w:cs="Calibri"/>
                <w:color w:val="000000"/>
                <w:sz w:val="20"/>
                <w:szCs w:val="20"/>
                <w:lang w:eastAsia="en-NZ"/>
              </w:rPr>
              <w:t>yr</w:t>
            </w:r>
            <w:proofErr w:type="spellEnd"/>
            <w:r w:rsidRPr="00744B40">
              <w:rPr>
                <w:rFonts w:ascii="Calibri" w:eastAsia="Times New Roman" w:hAnsi="Calibri" w:cs="Calibri"/>
                <w:color w:val="000000"/>
                <w:sz w:val="20"/>
                <w:szCs w:val="20"/>
                <w:lang w:eastAsia="en-NZ"/>
              </w:rPr>
              <w:t xml:space="preserve"> ago</w:t>
            </w:r>
          </w:p>
        </w:tc>
        <w:tc>
          <w:tcPr>
            <w:tcW w:w="1024" w:type="dxa"/>
            <w:shd w:val="clear" w:color="auto" w:fill="auto"/>
            <w:noWrap/>
            <w:vAlign w:val="bottom"/>
            <w:hideMark/>
          </w:tcPr>
          <w:p w14:paraId="26FAEC83"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D03a</w:t>
            </w:r>
          </w:p>
        </w:tc>
        <w:tc>
          <w:tcPr>
            <w:tcW w:w="3351" w:type="dxa"/>
            <w:shd w:val="clear" w:color="auto" w:fill="auto"/>
            <w:noWrap/>
            <w:vAlign w:val="bottom"/>
            <w:hideMark/>
          </w:tcPr>
          <w:p w14:paraId="03501AE3"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Occupied private dwelling type</w:t>
            </w:r>
          </w:p>
        </w:tc>
      </w:tr>
      <w:tr w:rsidR="00DB18FF" w:rsidRPr="00BF7A8E" w14:paraId="667A10DA" w14:textId="77777777" w:rsidTr="00744B40">
        <w:trPr>
          <w:trHeight w:val="292"/>
        </w:trPr>
        <w:tc>
          <w:tcPr>
            <w:tcW w:w="985" w:type="dxa"/>
            <w:shd w:val="clear" w:color="auto" w:fill="auto"/>
            <w:noWrap/>
            <w:vAlign w:val="bottom"/>
          </w:tcPr>
          <w:p w14:paraId="0B02AFE7" w14:textId="6E63317D"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I15</w:t>
            </w:r>
          </w:p>
        </w:tc>
        <w:tc>
          <w:tcPr>
            <w:tcW w:w="3656" w:type="dxa"/>
            <w:shd w:val="clear" w:color="auto" w:fill="auto"/>
            <w:noWrap/>
            <w:vAlign w:val="bottom"/>
          </w:tcPr>
          <w:p w14:paraId="0122FA80" w14:textId="6E6E7CB2"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Languages spoken (total responses)</w:t>
            </w:r>
          </w:p>
        </w:tc>
        <w:tc>
          <w:tcPr>
            <w:tcW w:w="1024" w:type="dxa"/>
            <w:shd w:val="clear" w:color="auto" w:fill="auto"/>
            <w:noWrap/>
            <w:vAlign w:val="bottom"/>
            <w:hideMark/>
          </w:tcPr>
          <w:p w14:paraId="35F0C237"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D03b</w:t>
            </w:r>
          </w:p>
        </w:tc>
        <w:tc>
          <w:tcPr>
            <w:tcW w:w="3351" w:type="dxa"/>
            <w:shd w:val="clear" w:color="auto" w:fill="auto"/>
            <w:noWrap/>
            <w:vAlign w:val="bottom"/>
            <w:hideMark/>
          </w:tcPr>
          <w:p w14:paraId="705776EB"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Occupied non-private dwelling type</w:t>
            </w:r>
          </w:p>
        </w:tc>
      </w:tr>
      <w:tr w:rsidR="00DB18FF" w:rsidRPr="00BF7A8E" w14:paraId="6C863EC5" w14:textId="77777777" w:rsidTr="00744B40">
        <w:trPr>
          <w:trHeight w:val="292"/>
        </w:trPr>
        <w:tc>
          <w:tcPr>
            <w:tcW w:w="985" w:type="dxa"/>
            <w:shd w:val="clear" w:color="auto" w:fill="auto"/>
            <w:noWrap/>
            <w:vAlign w:val="bottom"/>
          </w:tcPr>
          <w:p w14:paraId="73E56238" w14:textId="1FB2B546"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I16</w:t>
            </w:r>
          </w:p>
        </w:tc>
        <w:tc>
          <w:tcPr>
            <w:tcW w:w="3656" w:type="dxa"/>
            <w:shd w:val="clear" w:color="auto" w:fill="auto"/>
            <w:noWrap/>
            <w:vAlign w:val="bottom"/>
          </w:tcPr>
          <w:p w14:paraId="41F5F52E" w14:textId="25E0F49B"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Religious affiliations</w:t>
            </w:r>
          </w:p>
        </w:tc>
        <w:tc>
          <w:tcPr>
            <w:tcW w:w="1024" w:type="dxa"/>
            <w:shd w:val="clear" w:color="auto" w:fill="auto"/>
            <w:noWrap/>
            <w:vAlign w:val="bottom"/>
            <w:hideMark/>
          </w:tcPr>
          <w:p w14:paraId="13CBC2DA"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D05</w:t>
            </w:r>
          </w:p>
        </w:tc>
        <w:tc>
          <w:tcPr>
            <w:tcW w:w="3351" w:type="dxa"/>
            <w:shd w:val="clear" w:color="auto" w:fill="auto"/>
            <w:noWrap/>
            <w:vAlign w:val="bottom"/>
            <w:hideMark/>
          </w:tcPr>
          <w:p w14:paraId="0AFED035"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Tenure of household</w:t>
            </w:r>
          </w:p>
        </w:tc>
      </w:tr>
      <w:tr w:rsidR="00DB18FF" w:rsidRPr="00BF7A8E" w14:paraId="0A3B897C" w14:textId="77777777" w:rsidTr="00744B40">
        <w:trPr>
          <w:trHeight w:val="292"/>
        </w:trPr>
        <w:tc>
          <w:tcPr>
            <w:tcW w:w="985" w:type="dxa"/>
            <w:shd w:val="clear" w:color="auto" w:fill="auto"/>
            <w:noWrap/>
            <w:vAlign w:val="bottom"/>
          </w:tcPr>
          <w:p w14:paraId="7522EA46" w14:textId="42149E4C"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I18a</w:t>
            </w:r>
          </w:p>
        </w:tc>
        <w:tc>
          <w:tcPr>
            <w:tcW w:w="3656" w:type="dxa"/>
            <w:shd w:val="clear" w:color="auto" w:fill="auto"/>
            <w:noWrap/>
            <w:vAlign w:val="bottom"/>
          </w:tcPr>
          <w:p w14:paraId="5782700C" w14:textId="2C09A818"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Study participation (usual residence)</w:t>
            </w:r>
          </w:p>
        </w:tc>
        <w:tc>
          <w:tcPr>
            <w:tcW w:w="1024" w:type="dxa"/>
            <w:shd w:val="clear" w:color="auto" w:fill="auto"/>
            <w:noWrap/>
            <w:vAlign w:val="bottom"/>
            <w:hideMark/>
          </w:tcPr>
          <w:p w14:paraId="42115680"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D06</w:t>
            </w:r>
          </w:p>
        </w:tc>
        <w:tc>
          <w:tcPr>
            <w:tcW w:w="3351" w:type="dxa"/>
            <w:shd w:val="clear" w:color="auto" w:fill="auto"/>
            <w:noWrap/>
            <w:vAlign w:val="bottom"/>
            <w:hideMark/>
          </w:tcPr>
          <w:p w14:paraId="2E3033AF"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Sector of landlord</w:t>
            </w:r>
          </w:p>
        </w:tc>
      </w:tr>
      <w:tr w:rsidR="00DB18FF" w:rsidRPr="00BF7A8E" w14:paraId="0FB4B05C" w14:textId="77777777" w:rsidTr="00744B40">
        <w:trPr>
          <w:trHeight w:val="292"/>
        </w:trPr>
        <w:tc>
          <w:tcPr>
            <w:tcW w:w="985" w:type="dxa"/>
            <w:shd w:val="clear" w:color="auto" w:fill="auto"/>
            <w:noWrap/>
            <w:vAlign w:val="bottom"/>
          </w:tcPr>
          <w:p w14:paraId="29160369" w14:textId="09827C6F"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I18b</w:t>
            </w:r>
          </w:p>
        </w:tc>
        <w:tc>
          <w:tcPr>
            <w:tcW w:w="3656" w:type="dxa"/>
            <w:shd w:val="clear" w:color="auto" w:fill="auto"/>
            <w:noWrap/>
            <w:vAlign w:val="bottom"/>
          </w:tcPr>
          <w:p w14:paraId="4C8D90CF" w14:textId="6DEC6E63"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 xml:space="preserve">Study participation (usual residence 5 </w:t>
            </w:r>
            <w:proofErr w:type="spellStart"/>
            <w:r w:rsidRPr="00744B40">
              <w:rPr>
                <w:rFonts w:ascii="Calibri" w:eastAsia="Times New Roman" w:hAnsi="Calibri" w:cs="Calibri"/>
                <w:color w:val="000000"/>
                <w:sz w:val="20"/>
                <w:szCs w:val="20"/>
                <w:lang w:eastAsia="en-NZ"/>
              </w:rPr>
              <w:t>yrs</w:t>
            </w:r>
            <w:proofErr w:type="spellEnd"/>
            <w:r w:rsidRPr="00744B40">
              <w:rPr>
                <w:rFonts w:ascii="Calibri" w:eastAsia="Times New Roman" w:hAnsi="Calibri" w:cs="Calibri"/>
                <w:color w:val="000000"/>
                <w:sz w:val="20"/>
                <w:szCs w:val="20"/>
                <w:lang w:eastAsia="en-NZ"/>
              </w:rPr>
              <w:t xml:space="preserve"> ago)</w:t>
            </w:r>
          </w:p>
        </w:tc>
        <w:tc>
          <w:tcPr>
            <w:tcW w:w="1024" w:type="dxa"/>
            <w:shd w:val="clear" w:color="auto" w:fill="auto"/>
            <w:noWrap/>
            <w:vAlign w:val="bottom"/>
            <w:hideMark/>
          </w:tcPr>
          <w:p w14:paraId="6DF941D8"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D08</w:t>
            </w:r>
          </w:p>
        </w:tc>
        <w:tc>
          <w:tcPr>
            <w:tcW w:w="3351" w:type="dxa"/>
            <w:shd w:val="clear" w:color="auto" w:fill="auto"/>
            <w:noWrap/>
            <w:vAlign w:val="bottom"/>
            <w:hideMark/>
          </w:tcPr>
          <w:p w14:paraId="0E5FE3D9"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Weekly rent</w:t>
            </w:r>
          </w:p>
        </w:tc>
      </w:tr>
      <w:tr w:rsidR="00DB18FF" w:rsidRPr="00BF7A8E" w14:paraId="44AFAD93" w14:textId="77777777" w:rsidTr="00744B40">
        <w:trPr>
          <w:trHeight w:val="292"/>
        </w:trPr>
        <w:tc>
          <w:tcPr>
            <w:tcW w:w="985" w:type="dxa"/>
            <w:shd w:val="clear" w:color="auto" w:fill="auto"/>
            <w:noWrap/>
            <w:vAlign w:val="bottom"/>
          </w:tcPr>
          <w:p w14:paraId="21DE7990" w14:textId="2253B16B"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I22a</w:t>
            </w:r>
          </w:p>
        </w:tc>
        <w:tc>
          <w:tcPr>
            <w:tcW w:w="3656" w:type="dxa"/>
            <w:shd w:val="clear" w:color="auto" w:fill="auto"/>
            <w:noWrap/>
            <w:vAlign w:val="bottom"/>
          </w:tcPr>
          <w:p w14:paraId="6EEA4F5E" w14:textId="7FCA2D9C"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seeing</w:t>
            </w:r>
          </w:p>
        </w:tc>
        <w:tc>
          <w:tcPr>
            <w:tcW w:w="1024" w:type="dxa"/>
            <w:shd w:val="clear" w:color="auto" w:fill="auto"/>
            <w:noWrap/>
            <w:vAlign w:val="bottom"/>
            <w:hideMark/>
          </w:tcPr>
          <w:p w14:paraId="2DF3C2FC"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D10a</w:t>
            </w:r>
          </w:p>
        </w:tc>
        <w:tc>
          <w:tcPr>
            <w:tcW w:w="3351" w:type="dxa"/>
            <w:shd w:val="clear" w:color="auto" w:fill="auto"/>
            <w:noWrap/>
            <w:vAlign w:val="bottom"/>
            <w:hideMark/>
          </w:tcPr>
          <w:p w14:paraId="7B8BFE82"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Number of rooms in dwelling</w:t>
            </w:r>
          </w:p>
        </w:tc>
      </w:tr>
      <w:tr w:rsidR="00DB18FF" w:rsidRPr="00BF7A8E" w14:paraId="08493C60" w14:textId="77777777" w:rsidTr="00744B40">
        <w:trPr>
          <w:trHeight w:val="292"/>
        </w:trPr>
        <w:tc>
          <w:tcPr>
            <w:tcW w:w="985" w:type="dxa"/>
            <w:shd w:val="clear" w:color="auto" w:fill="auto"/>
            <w:noWrap/>
            <w:vAlign w:val="bottom"/>
          </w:tcPr>
          <w:p w14:paraId="22A2AD0E" w14:textId="0A44AE6A"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I22b</w:t>
            </w:r>
          </w:p>
        </w:tc>
        <w:tc>
          <w:tcPr>
            <w:tcW w:w="3656" w:type="dxa"/>
            <w:shd w:val="clear" w:color="auto" w:fill="auto"/>
            <w:noWrap/>
            <w:vAlign w:val="bottom"/>
          </w:tcPr>
          <w:p w14:paraId="55D5C4F5" w14:textId="07E3CBFD"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hearing</w:t>
            </w:r>
          </w:p>
        </w:tc>
        <w:tc>
          <w:tcPr>
            <w:tcW w:w="1024" w:type="dxa"/>
            <w:shd w:val="clear" w:color="auto" w:fill="auto"/>
            <w:noWrap/>
            <w:vAlign w:val="bottom"/>
            <w:hideMark/>
          </w:tcPr>
          <w:p w14:paraId="04F1C0CD"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D10b</w:t>
            </w:r>
          </w:p>
        </w:tc>
        <w:tc>
          <w:tcPr>
            <w:tcW w:w="3351" w:type="dxa"/>
            <w:shd w:val="clear" w:color="auto" w:fill="auto"/>
            <w:noWrap/>
            <w:vAlign w:val="bottom"/>
            <w:hideMark/>
          </w:tcPr>
          <w:p w14:paraId="497E2B20"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Number of bedrooms in dwelling</w:t>
            </w:r>
          </w:p>
        </w:tc>
      </w:tr>
      <w:tr w:rsidR="00DB18FF" w:rsidRPr="00BF7A8E" w14:paraId="7A7BEB2A" w14:textId="77777777" w:rsidTr="00744B40">
        <w:trPr>
          <w:trHeight w:val="292"/>
        </w:trPr>
        <w:tc>
          <w:tcPr>
            <w:tcW w:w="985" w:type="dxa"/>
            <w:shd w:val="clear" w:color="auto" w:fill="auto"/>
            <w:noWrap/>
            <w:vAlign w:val="bottom"/>
          </w:tcPr>
          <w:p w14:paraId="7C9DE8DE" w14:textId="49155438"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I22c</w:t>
            </w:r>
          </w:p>
        </w:tc>
        <w:tc>
          <w:tcPr>
            <w:tcW w:w="3656" w:type="dxa"/>
            <w:shd w:val="clear" w:color="auto" w:fill="auto"/>
            <w:noWrap/>
            <w:vAlign w:val="bottom"/>
          </w:tcPr>
          <w:p w14:paraId="50FB7D1D" w14:textId="524CC1BB"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walking</w:t>
            </w:r>
          </w:p>
        </w:tc>
        <w:tc>
          <w:tcPr>
            <w:tcW w:w="1024" w:type="dxa"/>
            <w:shd w:val="clear" w:color="auto" w:fill="auto"/>
            <w:noWrap/>
            <w:vAlign w:val="bottom"/>
            <w:hideMark/>
          </w:tcPr>
          <w:p w14:paraId="5AFBB419"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D11a</w:t>
            </w:r>
          </w:p>
        </w:tc>
        <w:tc>
          <w:tcPr>
            <w:tcW w:w="3351" w:type="dxa"/>
            <w:shd w:val="clear" w:color="auto" w:fill="auto"/>
            <w:noWrap/>
            <w:vAlign w:val="bottom"/>
            <w:hideMark/>
          </w:tcPr>
          <w:p w14:paraId="053918E0"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Main types of heating in dwelling</w:t>
            </w:r>
          </w:p>
        </w:tc>
      </w:tr>
      <w:tr w:rsidR="00DB18FF" w:rsidRPr="00BF7A8E" w14:paraId="3C9A7F34" w14:textId="77777777" w:rsidTr="00744B40">
        <w:trPr>
          <w:trHeight w:val="292"/>
        </w:trPr>
        <w:tc>
          <w:tcPr>
            <w:tcW w:w="985" w:type="dxa"/>
            <w:shd w:val="clear" w:color="auto" w:fill="auto"/>
            <w:noWrap/>
            <w:vAlign w:val="bottom"/>
          </w:tcPr>
          <w:p w14:paraId="7EF9A762" w14:textId="65B11785"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I22d</w:t>
            </w:r>
          </w:p>
        </w:tc>
        <w:tc>
          <w:tcPr>
            <w:tcW w:w="3656" w:type="dxa"/>
            <w:shd w:val="clear" w:color="auto" w:fill="auto"/>
            <w:noWrap/>
            <w:vAlign w:val="bottom"/>
          </w:tcPr>
          <w:p w14:paraId="4A9767FE" w14:textId="55E03B6E"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remembering</w:t>
            </w:r>
          </w:p>
        </w:tc>
        <w:tc>
          <w:tcPr>
            <w:tcW w:w="1024" w:type="dxa"/>
            <w:shd w:val="clear" w:color="auto" w:fill="auto"/>
            <w:noWrap/>
            <w:vAlign w:val="bottom"/>
            <w:hideMark/>
          </w:tcPr>
          <w:p w14:paraId="2D7D4BD3"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D11b</w:t>
            </w:r>
          </w:p>
        </w:tc>
        <w:tc>
          <w:tcPr>
            <w:tcW w:w="3351" w:type="dxa"/>
            <w:shd w:val="clear" w:color="auto" w:fill="auto"/>
            <w:noWrap/>
            <w:vAlign w:val="bottom"/>
            <w:hideMark/>
          </w:tcPr>
          <w:p w14:paraId="3AD29B3E"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Main fuel types in dwelling</w:t>
            </w:r>
          </w:p>
        </w:tc>
      </w:tr>
      <w:tr w:rsidR="00DB18FF" w:rsidRPr="00BF7A8E" w14:paraId="1A645953" w14:textId="77777777" w:rsidTr="00744B40">
        <w:trPr>
          <w:trHeight w:val="292"/>
        </w:trPr>
        <w:tc>
          <w:tcPr>
            <w:tcW w:w="985" w:type="dxa"/>
            <w:shd w:val="clear" w:color="auto" w:fill="auto"/>
            <w:noWrap/>
            <w:vAlign w:val="bottom"/>
          </w:tcPr>
          <w:p w14:paraId="0E0EB407" w14:textId="1654DD4E"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I22e</w:t>
            </w:r>
          </w:p>
        </w:tc>
        <w:tc>
          <w:tcPr>
            <w:tcW w:w="3656" w:type="dxa"/>
            <w:shd w:val="clear" w:color="auto" w:fill="auto"/>
            <w:noWrap/>
            <w:vAlign w:val="bottom"/>
          </w:tcPr>
          <w:p w14:paraId="651D249E" w14:textId="50BAB3DB"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washing</w:t>
            </w:r>
          </w:p>
        </w:tc>
        <w:tc>
          <w:tcPr>
            <w:tcW w:w="1024" w:type="dxa"/>
            <w:shd w:val="clear" w:color="auto" w:fill="auto"/>
            <w:noWrap/>
            <w:vAlign w:val="bottom"/>
            <w:hideMark/>
          </w:tcPr>
          <w:p w14:paraId="2A12A475"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D12</w:t>
            </w:r>
          </w:p>
        </w:tc>
        <w:tc>
          <w:tcPr>
            <w:tcW w:w="3351" w:type="dxa"/>
            <w:shd w:val="clear" w:color="auto" w:fill="auto"/>
            <w:noWrap/>
            <w:vAlign w:val="bottom"/>
            <w:hideMark/>
          </w:tcPr>
          <w:p w14:paraId="283BD4ED"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Access to telecommunications</w:t>
            </w:r>
          </w:p>
        </w:tc>
      </w:tr>
      <w:tr w:rsidR="00DB18FF" w:rsidRPr="00BF7A8E" w14:paraId="7F66D1F3" w14:textId="77777777" w:rsidTr="00744B40">
        <w:trPr>
          <w:trHeight w:val="292"/>
        </w:trPr>
        <w:tc>
          <w:tcPr>
            <w:tcW w:w="985" w:type="dxa"/>
            <w:shd w:val="clear" w:color="auto" w:fill="auto"/>
            <w:noWrap/>
            <w:vAlign w:val="bottom"/>
          </w:tcPr>
          <w:p w14:paraId="16C374BC" w14:textId="2592AD14"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I22f</w:t>
            </w:r>
          </w:p>
        </w:tc>
        <w:tc>
          <w:tcPr>
            <w:tcW w:w="3656" w:type="dxa"/>
            <w:shd w:val="clear" w:color="auto" w:fill="auto"/>
            <w:noWrap/>
            <w:vAlign w:val="bottom"/>
          </w:tcPr>
          <w:p w14:paraId="636210E2" w14:textId="0706ADEA"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Difficulty communicating</w:t>
            </w:r>
          </w:p>
        </w:tc>
        <w:tc>
          <w:tcPr>
            <w:tcW w:w="1024" w:type="dxa"/>
            <w:shd w:val="clear" w:color="auto" w:fill="auto"/>
            <w:noWrap/>
            <w:vAlign w:val="bottom"/>
            <w:hideMark/>
          </w:tcPr>
          <w:p w14:paraId="442E9DF8"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D13</w:t>
            </w:r>
          </w:p>
        </w:tc>
        <w:tc>
          <w:tcPr>
            <w:tcW w:w="3351" w:type="dxa"/>
            <w:shd w:val="clear" w:color="auto" w:fill="auto"/>
            <w:noWrap/>
            <w:vAlign w:val="bottom"/>
            <w:hideMark/>
          </w:tcPr>
          <w:p w14:paraId="4B6F1433"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Motor vehicles available to dwelling</w:t>
            </w:r>
          </w:p>
        </w:tc>
      </w:tr>
      <w:tr w:rsidR="00DB18FF" w:rsidRPr="00BF7A8E" w14:paraId="19CDEAFA" w14:textId="77777777" w:rsidTr="00744B40">
        <w:trPr>
          <w:trHeight w:val="292"/>
        </w:trPr>
        <w:tc>
          <w:tcPr>
            <w:tcW w:w="985" w:type="dxa"/>
            <w:shd w:val="clear" w:color="auto" w:fill="auto"/>
            <w:noWrap/>
            <w:vAlign w:val="bottom"/>
          </w:tcPr>
          <w:p w14:paraId="269146EC" w14:textId="264A8EB9"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I24</w:t>
            </w:r>
          </w:p>
        </w:tc>
        <w:tc>
          <w:tcPr>
            <w:tcW w:w="3656" w:type="dxa"/>
            <w:shd w:val="clear" w:color="auto" w:fill="auto"/>
            <w:noWrap/>
            <w:vAlign w:val="bottom"/>
          </w:tcPr>
          <w:p w14:paraId="2E5A9816" w14:textId="15522933"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Smoking status</w:t>
            </w:r>
          </w:p>
        </w:tc>
        <w:tc>
          <w:tcPr>
            <w:tcW w:w="1024" w:type="dxa"/>
            <w:shd w:val="clear" w:color="auto" w:fill="auto"/>
            <w:noWrap/>
            <w:vAlign w:val="bottom"/>
            <w:hideMark/>
          </w:tcPr>
          <w:p w14:paraId="6489615A"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D14</w:t>
            </w:r>
          </w:p>
        </w:tc>
        <w:tc>
          <w:tcPr>
            <w:tcW w:w="3351" w:type="dxa"/>
            <w:shd w:val="clear" w:color="auto" w:fill="auto"/>
            <w:noWrap/>
            <w:vAlign w:val="bottom"/>
            <w:hideMark/>
          </w:tcPr>
          <w:p w14:paraId="05689FFA"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Dwelling dampness indicator</w:t>
            </w:r>
          </w:p>
        </w:tc>
      </w:tr>
      <w:tr w:rsidR="00DB18FF" w:rsidRPr="00BF7A8E" w14:paraId="4C8A5A44" w14:textId="77777777" w:rsidTr="00744B40">
        <w:trPr>
          <w:trHeight w:val="292"/>
        </w:trPr>
        <w:tc>
          <w:tcPr>
            <w:tcW w:w="985" w:type="dxa"/>
            <w:shd w:val="clear" w:color="auto" w:fill="auto"/>
            <w:noWrap/>
            <w:vAlign w:val="bottom"/>
          </w:tcPr>
          <w:p w14:paraId="0BBC324B" w14:textId="0C0342C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I26a</w:t>
            </w:r>
          </w:p>
        </w:tc>
        <w:tc>
          <w:tcPr>
            <w:tcW w:w="3656" w:type="dxa"/>
            <w:shd w:val="clear" w:color="auto" w:fill="auto"/>
            <w:noWrap/>
            <w:vAlign w:val="bottom"/>
          </w:tcPr>
          <w:p w14:paraId="4DE226EF" w14:textId="74257713"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Legally registered relationship</w:t>
            </w:r>
          </w:p>
        </w:tc>
        <w:tc>
          <w:tcPr>
            <w:tcW w:w="1024" w:type="dxa"/>
            <w:shd w:val="clear" w:color="auto" w:fill="auto"/>
            <w:noWrap/>
            <w:vAlign w:val="bottom"/>
            <w:hideMark/>
          </w:tcPr>
          <w:p w14:paraId="77FC87CC"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D15</w:t>
            </w:r>
          </w:p>
        </w:tc>
        <w:tc>
          <w:tcPr>
            <w:tcW w:w="3351" w:type="dxa"/>
            <w:shd w:val="clear" w:color="auto" w:fill="auto"/>
            <w:noWrap/>
            <w:vAlign w:val="bottom"/>
            <w:hideMark/>
          </w:tcPr>
          <w:p w14:paraId="2DF2894F"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Dwelling mould indicator</w:t>
            </w:r>
          </w:p>
        </w:tc>
      </w:tr>
      <w:tr w:rsidR="00DB18FF" w:rsidRPr="00BF7A8E" w14:paraId="528765B5" w14:textId="77777777" w:rsidTr="00744B40">
        <w:trPr>
          <w:trHeight w:val="292"/>
        </w:trPr>
        <w:tc>
          <w:tcPr>
            <w:tcW w:w="985" w:type="dxa"/>
            <w:shd w:val="clear" w:color="auto" w:fill="auto"/>
            <w:noWrap/>
            <w:vAlign w:val="bottom"/>
          </w:tcPr>
          <w:p w14:paraId="72B5AFE0" w14:textId="5C56093D"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I26b</w:t>
            </w:r>
          </w:p>
        </w:tc>
        <w:tc>
          <w:tcPr>
            <w:tcW w:w="3656" w:type="dxa"/>
            <w:shd w:val="clear" w:color="auto" w:fill="auto"/>
            <w:noWrap/>
            <w:vAlign w:val="bottom"/>
          </w:tcPr>
          <w:p w14:paraId="3F292806" w14:textId="6BAD5461"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Partnership status</w:t>
            </w:r>
          </w:p>
        </w:tc>
        <w:tc>
          <w:tcPr>
            <w:tcW w:w="1024" w:type="dxa"/>
            <w:shd w:val="clear" w:color="auto" w:fill="auto"/>
            <w:noWrap/>
            <w:vAlign w:val="bottom"/>
            <w:hideMark/>
          </w:tcPr>
          <w:p w14:paraId="28F14D91"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D16</w:t>
            </w:r>
          </w:p>
        </w:tc>
        <w:tc>
          <w:tcPr>
            <w:tcW w:w="3351" w:type="dxa"/>
            <w:shd w:val="clear" w:color="auto" w:fill="auto"/>
            <w:noWrap/>
            <w:vAlign w:val="bottom"/>
            <w:hideMark/>
          </w:tcPr>
          <w:p w14:paraId="4C396FEB" w14:textId="77777777" w:rsidR="00DB18FF" w:rsidRPr="00744B40" w:rsidRDefault="00DB18FF" w:rsidP="00DB18FF">
            <w:pPr>
              <w:spacing w:after="0" w:line="240" w:lineRule="auto"/>
              <w:rPr>
                <w:rFonts w:ascii="Calibri" w:eastAsia="Times New Roman" w:hAnsi="Calibri" w:cs="Calibri"/>
                <w:color w:val="000000"/>
                <w:sz w:val="20"/>
                <w:szCs w:val="20"/>
                <w:lang w:eastAsia="en-NZ"/>
              </w:rPr>
            </w:pPr>
            <w:r w:rsidRPr="00744B40">
              <w:rPr>
                <w:rFonts w:ascii="Calibri" w:eastAsia="Times New Roman" w:hAnsi="Calibri" w:cs="Calibri"/>
                <w:color w:val="000000"/>
                <w:sz w:val="20"/>
                <w:szCs w:val="20"/>
                <w:lang w:eastAsia="en-NZ"/>
              </w:rPr>
              <w:t>Access to basic amenities</w:t>
            </w:r>
          </w:p>
        </w:tc>
      </w:tr>
    </w:tbl>
    <w:p w14:paraId="42B1B37B" w14:textId="77777777" w:rsidR="005C2D3D" w:rsidRPr="00B94FF8" w:rsidRDefault="005C2D3D" w:rsidP="005C2D3D">
      <w:pPr>
        <w:spacing w:after="0" w:line="240" w:lineRule="auto"/>
        <w:rPr>
          <w:rFonts w:ascii="Calibri" w:eastAsia="Times New Roman" w:hAnsi="Calibri" w:cs="Calibri"/>
          <w:i/>
          <w:iCs/>
          <w:color w:val="000000"/>
          <w:sz w:val="18"/>
          <w:szCs w:val="18"/>
          <w:lang w:eastAsia="en-NZ"/>
        </w:rPr>
      </w:pPr>
      <w:r>
        <w:rPr>
          <w:rFonts w:ascii="Calibri" w:eastAsia="Times New Roman" w:hAnsi="Calibri" w:cs="Calibri"/>
          <w:i/>
          <w:iCs/>
          <w:color w:val="000000"/>
          <w:sz w:val="18"/>
          <w:szCs w:val="18"/>
          <w:lang w:eastAsia="en-NZ"/>
        </w:rPr>
        <w:t>*</w:t>
      </w:r>
      <w:r w:rsidRPr="00B94FF8">
        <w:rPr>
          <w:rFonts w:ascii="Calibri" w:eastAsia="Times New Roman" w:hAnsi="Calibri" w:cs="Calibri"/>
          <w:i/>
          <w:iCs/>
          <w:color w:val="000000"/>
          <w:sz w:val="18"/>
          <w:szCs w:val="18"/>
          <w:lang w:eastAsia="en-NZ"/>
        </w:rPr>
        <w:t>E_IM, E_IP, E_IA, E_IE, E_IL calculated by authors in data lab</w:t>
      </w:r>
      <w:r>
        <w:rPr>
          <w:rFonts w:ascii="Calibri" w:eastAsia="Times New Roman" w:hAnsi="Calibri" w:cs="Calibri"/>
          <w:i/>
          <w:iCs/>
          <w:color w:val="000000"/>
          <w:sz w:val="18"/>
          <w:szCs w:val="18"/>
          <w:lang w:eastAsia="en-NZ"/>
        </w:rPr>
        <w:t xml:space="preserve">oratory. </w:t>
      </w:r>
      <w:r w:rsidRPr="00B94FF8">
        <w:rPr>
          <w:rFonts w:ascii="Calibri" w:eastAsia="Times New Roman" w:hAnsi="Calibri" w:cs="Calibri"/>
          <w:i/>
          <w:iCs/>
          <w:color w:val="000000"/>
          <w:sz w:val="18"/>
          <w:szCs w:val="18"/>
          <w:lang w:eastAsia="en-NZ"/>
        </w:rPr>
        <w:t xml:space="preserve">All others sourced from </w:t>
      </w:r>
      <w:hyperlink r:id="rId12" w:history="1">
        <w:r w:rsidRPr="00B94FF8">
          <w:rPr>
            <w:rStyle w:val="Hyperlink"/>
            <w:i/>
            <w:iCs/>
            <w:sz w:val="18"/>
            <w:szCs w:val="18"/>
          </w:rPr>
          <w:t>https://www.stats.govt.nz/information-releases/statistical-area-1-dataset-for-2018-census-updated-march-2020</w:t>
        </w:r>
      </w:hyperlink>
    </w:p>
    <w:p w14:paraId="6642911D" w14:textId="77777777" w:rsidR="00954532" w:rsidRDefault="00954532">
      <w:r>
        <w:br w:type="page"/>
      </w:r>
    </w:p>
    <w:p w14:paraId="7DCAE877" w14:textId="47DB09FE" w:rsidR="00954532" w:rsidRPr="00954532" w:rsidRDefault="00954532" w:rsidP="00954532">
      <w:pPr>
        <w:pStyle w:val="Caption"/>
        <w:keepNext/>
        <w:rPr>
          <w:sz w:val="24"/>
          <w:szCs w:val="24"/>
        </w:rPr>
      </w:pPr>
      <w:bookmarkStart w:id="33" w:name="_Toc68884372"/>
      <w:r w:rsidRPr="00954532">
        <w:rPr>
          <w:sz w:val="24"/>
          <w:szCs w:val="24"/>
        </w:rPr>
        <w:lastRenderedPageBreak/>
        <w:t xml:space="preserve">Table </w:t>
      </w:r>
      <w:r w:rsidRPr="00954532">
        <w:rPr>
          <w:sz w:val="24"/>
          <w:szCs w:val="24"/>
        </w:rPr>
        <w:fldChar w:fldCharType="begin"/>
      </w:r>
      <w:r w:rsidRPr="00954532">
        <w:rPr>
          <w:sz w:val="24"/>
          <w:szCs w:val="24"/>
        </w:rPr>
        <w:instrText xml:space="preserve"> SEQ Table \* ARABIC </w:instrText>
      </w:r>
      <w:r w:rsidRPr="00954532">
        <w:rPr>
          <w:sz w:val="24"/>
          <w:szCs w:val="24"/>
        </w:rPr>
        <w:fldChar w:fldCharType="separate"/>
      </w:r>
      <w:r w:rsidR="00D938C1">
        <w:rPr>
          <w:noProof/>
          <w:sz w:val="24"/>
          <w:szCs w:val="24"/>
        </w:rPr>
        <w:t>3</w:t>
      </w:r>
      <w:r w:rsidRPr="00954532">
        <w:rPr>
          <w:sz w:val="24"/>
          <w:szCs w:val="24"/>
        </w:rPr>
        <w:fldChar w:fldCharType="end"/>
      </w:r>
      <w:r w:rsidR="000547B9">
        <w:rPr>
          <w:sz w:val="24"/>
          <w:szCs w:val="24"/>
        </w:rPr>
        <w:t>:</w:t>
      </w:r>
      <w:r w:rsidRPr="00954532">
        <w:rPr>
          <w:sz w:val="24"/>
          <w:szCs w:val="24"/>
        </w:rPr>
        <w:t xml:space="preserve"> Separate documents of tables and graphs for each of these geographic boundaries</w:t>
      </w:r>
      <w:bookmarkEnd w:id="33"/>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905"/>
        <w:gridCol w:w="3402"/>
        <w:gridCol w:w="2268"/>
      </w:tblGrid>
      <w:tr w:rsidR="000547B9" w:rsidRPr="00954532" w14:paraId="495DF68E" w14:textId="5B0A9321" w:rsidTr="00631B80">
        <w:trPr>
          <w:trHeight w:val="300"/>
          <w:tblHeader/>
        </w:trPr>
        <w:tc>
          <w:tcPr>
            <w:tcW w:w="1217" w:type="dxa"/>
            <w:shd w:val="clear" w:color="auto" w:fill="auto"/>
            <w:noWrap/>
            <w:vAlign w:val="bottom"/>
            <w:hideMark/>
          </w:tcPr>
          <w:p w14:paraId="1A4DD8FE" w14:textId="3D20F311" w:rsidR="000547B9" w:rsidRPr="00954532" w:rsidRDefault="000547B9" w:rsidP="00954532">
            <w:pPr>
              <w:spacing w:after="0" w:line="240" w:lineRule="auto"/>
              <w:rPr>
                <w:rFonts w:ascii="Calibri" w:eastAsia="Times New Roman" w:hAnsi="Calibri" w:cs="Calibri"/>
                <w:b/>
                <w:bCs/>
                <w:color w:val="000000"/>
                <w:lang w:eastAsia="en-NZ"/>
              </w:rPr>
            </w:pPr>
            <w:r w:rsidRPr="000547B9">
              <w:rPr>
                <w:rFonts w:ascii="Calibri" w:eastAsia="Times New Roman" w:hAnsi="Calibri" w:cs="Calibri"/>
                <w:b/>
                <w:bCs/>
                <w:color w:val="000000"/>
                <w:lang w:eastAsia="en-NZ"/>
              </w:rPr>
              <w:t>Geography</w:t>
            </w:r>
          </w:p>
        </w:tc>
        <w:tc>
          <w:tcPr>
            <w:tcW w:w="905" w:type="dxa"/>
            <w:shd w:val="clear" w:color="auto" w:fill="auto"/>
            <w:noWrap/>
            <w:vAlign w:val="bottom"/>
            <w:hideMark/>
          </w:tcPr>
          <w:p w14:paraId="378A505B" w14:textId="77777777" w:rsidR="000547B9" w:rsidRPr="00954532" w:rsidRDefault="000547B9" w:rsidP="00954532">
            <w:pPr>
              <w:spacing w:after="0" w:line="240" w:lineRule="auto"/>
              <w:rPr>
                <w:rFonts w:ascii="Calibri" w:eastAsia="Times New Roman" w:hAnsi="Calibri" w:cs="Calibri"/>
                <w:b/>
                <w:bCs/>
                <w:color w:val="000000"/>
                <w:lang w:eastAsia="en-NZ"/>
              </w:rPr>
            </w:pPr>
            <w:proofErr w:type="spellStart"/>
            <w:r w:rsidRPr="00954532">
              <w:rPr>
                <w:rFonts w:ascii="Calibri" w:eastAsia="Times New Roman" w:hAnsi="Calibri" w:cs="Calibri"/>
                <w:b/>
                <w:bCs/>
                <w:color w:val="000000"/>
                <w:lang w:eastAsia="en-NZ"/>
              </w:rPr>
              <w:t>GeoVal</w:t>
            </w:r>
            <w:proofErr w:type="spellEnd"/>
          </w:p>
        </w:tc>
        <w:tc>
          <w:tcPr>
            <w:tcW w:w="3402" w:type="dxa"/>
            <w:shd w:val="clear" w:color="auto" w:fill="auto"/>
            <w:noWrap/>
            <w:vAlign w:val="bottom"/>
            <w:hideMark/>
          </w:tcPr>
          <w:p w14:paraId="503982DB" w14:textId="0D1606A9" w:rsidR="000547B9" w:rsidRPr="00954532" w:rsidRDefault="000547B9" w:rsidP="00954532">
            <w:pPr>
              <w:spacing w:after="0" w:line="240" w:lineRule="auto"/>
              <w:rPr>
                <w:rFonts w:ascii="Calibri" w:eastAsia="Times New Roman" w:hAnsi="Calibri" w:cs="Calibri"/>
                <w:b/>
                <w:bCs/>
                <w:color w:val="000000"/>
                <w:lang w:eastAsia="en-NZ"/>
              </w:rPr>
            </w:pPr>
            <w:r w:rsidRPr="000547B9">
              <w:rPr>
                <w:rFonts w:ascii="Calibri" w:eastAsia="Times New Roman" w:hAnsi="Calibri" w:cs="Calibri"/>
                <w:b/>
                <w:bCs/>
                <w:color w:val="000000"/>
                <w:lang w:eastAsia="en-NZ"/>
              </w:rPr>
              <w:t xml:space="preserve">Area </w:t>
            </w:r>
            <w:r w:rsidRPr="00954532">
              <w:rPr>
                <w:rFonts w:ascii="Calibri" w:eastAsia="Times New Roman" w:hAnsi="Calibri" w:cs="Calibri"/>
                <w:b/>
                <w:bCs/>
                <w:color w:val="000000"/>
                <w:lang w:eastAsia="en-NZ"/>
              </w:rPr>
              <w:t>Label</w:t>
            </w:r>
          </w:p>
        </w:tc>
        <w:tc>
          <w:tcPr>
            <w:tcW w:w="2268" w:type="dxa"/>
          </w:tcPr>
          <w:p w14:paraId="3FBB360D" w14:textId="3DB846A1" w:rsidR="000547B9" w:rsidRPr="000547B9" w:rsidRDefault="00EE307E" w:rsidP="00954532">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Link to file</w:t>
            </w:r>
          </w:p>
        </w:tc>
      </w:tr>
      <w:tr w:rsidR="008C3C2D" w:rsidRPr="00954532" w14:paraId="2AE94879" w14:textId="0C155B21" w:rsidTr="000A7033">
        <w:trPr>
          <w:trHeight w:val="300"/>
        </w:trPr>
        <w:tc>
          <w:tcPr>
            <w:tcW w:w="1217" w:type="dxa"/>
            <w:shd w:val="clear" w:color="auto" w:fill="auto"/>
            <w:noWrap/>
            <w:vAlign w:val="bottom"/>
            <w:hideMark/>
          </w:tcPr>
          <w:p w14:paraId="34C88E1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All</w:t>
            </w:r>
          </w:p>
        </w:tc>
        <w:tc>
          <w:tcPr>
            <w:tcW w:w="905" w:type="dxa"/>
            <w:shd w:val="clear" w:color="auto" w:fill="auto"/>
            <w:noWrap/>
            <w:vAlign w:val="bottom"/>
            <w:hideMark/>
          </w:tcPr>
          <w:p w14:paraId="0D00B0E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t>
            </w:r>
          </w:p>
        </w:tc>
        <w:tc>
          <w:tcPr>
            <w:tcW w:w="3402" w:type="dxa"/>
            <w:shd w:val="clear" w:color="auto" w:fill="auto"/>
            <w:noWrap/>
            <w:vAlign w:val="bottom"/>
            <w:hideMark/>
          </w:tcPr>
          <w:p w14:paraId="6E90250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Summary for Total NZ</w:t>
            </w:r>
          </w:p>
        </w:tc>
        <w:tc>
          <w:tcPr>
            <w:tcW w:w="2268" w:type="dxa"/>
            <w:vAlign w:val="center"/>
          </w:tcPr>
          <w:p w14:paraId="2A55C2A1" w14:textId="0940922F" w:rsidR="008C3C2D" w:rsidRPr="00631B80" w:rsidRDefault="004326C2" w:rsidP="008C3C2D">
            <w:pPr>
              <w:spacing w:after="0" w:line="240" w:lineRule="auto"/>
            </w:pPr>
            <w:hyperlink r:id="rId13" w:history="1">
              <w:proofErr w:type="spellStart"/>
              <w:r w:rsidR="008C3C2D">
                <w:rPr>
                  <w:rStyle w:val="Hyperlink"/>
                  <w:rFonts w:ascii="Calibri" w:hAnsi="Calibri" w:cs="Calibri"/>
                </w:rPr>
                <w:t>CensusGraphsOverall</w:t>
              </w:r>
              <w:proofErr w:type="spellEnd"/>
            </w:hyperlink>
          </w:p>
        </w:tc>
      </w:tr>
      <w:tr w:rsidR="008C3C2D" w:rsidRPr="00954532" w14:paraId="3135A947" w14:textId="37185276" w:rsidTr="000A7033">
        <w:trPr>
          <w:trHeight w:val="300"/>
        </w:trPr>
        <w:tc>
          <w:tcPr>
            <w:tcW w:w="1217" w:type="dxa"/>
            <w:shd w:val="clear" w:color="auto" w:fill="auto"/>
            <w:noWrap/>
            <w:vAlign w:val="bottom"/>
            <w:hideMark/>
          </w:tcPr>
          <w:p w14:paraId="528E160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2FEF329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w:t>
            </w:r>
          </w:p>
        </w:tc>
        <w:tc>
          <w:tcPr>
            <w:tcW w:w="3402" w:type="dxa"/>
            <w:shd w:val="clear" w:color="auto" w:fill="auto"/>
            <w:noWrap/>
            <w:vAlign w:val="bottom"/>
            <w:hideMark/>
          </w:tcPr>
          <w:p w14:paraId="0674282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Northland</w:t>
            </w:r>
          </w:p>
        </w:tc>
        <w:tc>
          <w:tcPr>
            <w:tcW w:w="2268" w:type="dxa"/>
            <w:vAlign w:val="center"/>
          </w:tcPr>
          <w:p w14:paraId="3B2046A5" w14:textId="3FA21C81" w:rsidR="008C3C2D" w:rsidRPr="00954532" w:rsidRDefault="004326C2" w:rsidP="008C3C2D">
            <w:pPr>
              <w:spacing w:after="0" w:line="240" w:lineRule="auto"/>
              <w:rPr>
                <w:rFonts w:ascii="Calibri" w:eastAsia="Times New Roman" w:hAnsi="Calibri" w:cs="Calibri"/>
                <w:color w:val="000000"/>
                <w:lang w:eastAsia="en-NZ"/>
              </w:rPr>
            </w:pPr>
            <w:hyperlink r:id="rId14" w:history="1">
              <w:r w:rsidR="008C3C2D">
                <w:rPr>
                  <w:rStyle w:val="Hyperlink"/>
                  <w:rFonts w:ascii="Calibri" w:hAnsi="Calibri" w:cs="Calibri"/>
                </w:rPr>
                <w:t>CensusGraphsDHB01</w:t>
              </w:r>
            </w:hyperlink>
          </w:p>
        </w:tc>
      </w:tr>
      <w:tr w:rsidR="008C3C2D" w:rsidRPr="00954532" w14:paraId="1B668708" w14:textId="6042F03F" w:rsidTr="000A7033">
        <w:trPr>
          <w:trHeight w:val="300"/>
        </w:trPr>
        <w:tc>
          <w:tcPr>
            <w:tcW w:w="1217" w:type="dxa"/>
            <w:shd w:val="clear" w:color="auto" w:fill="auto"/>
            <w:noWrap/>
            <w:vAlign w:val="bottom"/>
            <w:hideMark/>
          </w:tcPr>
          <w:p w14:paraId="72ABD05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4464D21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w:t>
            </w:r>
          </w:p>
        </w:tc>
        <w:tc>
          <w:tcPr>
            <w:tcW w:w="3402" w:type="dxa"/>
            <w:shd w:val="clear" w:color="auto" w:fill="auto"/>
            <w:noWrap/>
            <w:vAlign w:val="bottom"/>
            <w:hideMark/>
          </w:tcPr>
          <w:p w14:paraId="6ADC2AE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Waitemata</w:t>
            </w:r>
          </w:p>
        </w:tc>
        <w:tc>
          <w:tcPr>
            <w:tcW w:w="2268" w:type="dxa"/>
            <w:vAlign w:val="center"/>
          </w:tcPr>
          <w:p w14:paraId="03078598" w14:textId="4427EE01" w:rsidR="008C3C2D" w:rsidRPr="00954532" w:rsidRDefault="004326C2" w:rsidP="008C3C2D">
            <w:pPr>
              <w:spacing w:after="0" w:line="240" w:lineRule="auto"/>
              <w:rPr>
                <w:rFonts w:ascii="Calibri" w:eastAsia="Times New Roman" w:hAnsi="Calibri" w:cs="Calibri"/>
                <w:color w:val="000000"/>
                <w:lang w:eastAsia="en-NZ"/>
              </w:rPr>
            </w:pPr>
            <w:hyperlink r:id="rId15" w:history="1">
              <w:r w:rsidR="008C3C2D">
                <w:rPr>
                  <w:rStyle w:val="Hyperlink"/>
                  <w:rFonts w:ascii="Calibri" w:hAnsi="Calibri" w:cs="Calibri"/>
                </w:rPr>
                <w:t>CensusGraphsDHB02</w:t>
              </w:r>
            </w:hyperlink>
          </w:p>
        </w:tc>
      </w:tr>
      <w:tr w:rsidR="008C3C2D" w:rsidRPr="00954532" w14:paraId="1C6E17C1" w14:textId="529CD07D" w:rsidTr="000A7033">
        <w:trPr>
          <w:trHeight w:val="300"/>
        </w:trPr>
        <w:tc>
          <w:tcPr>
            <w:tcW w:w="1217" w:type="dxa"/>
            <w:shd w:val="clear" w:color="auto" w:fill="auto"/>
            <w:noWrap/>
            <w:vAlign w:val="bottom"/>
            <w:hideMark/>
          </w:tcPr>
          <w:p w14:paraId="475710D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722E57F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w:t>
            </w:r>
          </w:p>
        </w:tc>
        <w:tc>
          <w:tcPr>
            <w:tcW w:w="3402" w:type="dxa"/>
            <w:shd w:val="clear" w:color="auto" w:fill="auto"/>
            <w:noWrap/>
            <w:vAlign w:val="bottom"/>
            <w:hideMark/>
          </w:tcPr>
          <w:p w14:paraId="76F126E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Auckland</w:t>
            </w:r>
          </w:p>
        </w:tc>
        <w:tc>
          <w:tcPr>
            <w:tcW w:w="2268" w:type="dxa"/>
            <w:vAlign w:val="center"/>
          </w:tcPr>
          <w:p w14:paraId="64F7350F" w14:textId="6D36968D" w:rsidR="008C3C2D" w:rsidRPr="00954532" w:rsidRDefault="004326C2" w:rsidP="008C3C2D">
            <w:pPr>
              <w:spacing w:after="0" w:line="240" w:lineRule="auto"/>
              <w:rPr>
                <w:rFonts w:ascii="Calibri" w:eastAsia="Times New Roman" w:hAnsi="Calibri" w:cs="Calibri"/>
                <w:color w:val="000000"/>
                <w:lang w:eastAsia="en-NZ"/>
              </w:rPr>
            </w:pPr>
            <w:hyperlink r:id="rId16" w:history="1">
              <w:r w:rsidR="008C3C2D">
                <w:rPr>
                  <w:rStyle w:val="Hyperlink"/>
                  <w:rFonts w:ascii="Calibri" w:hAnsi="Calibri" w:cs="Calibri"/>
                </w:rPr>
                <w:t>CensusGraphsDHB03</w:t>
              </w:r>
            </w:hyperlink>
          </w:p>
        </w:tc>
      </w:tr>
      <w:tr w:rsidR="008C3C2D" w:rsidRPr="00954532" w14:paraId="1B3413CC" w14:textId="7ABB75A2" w:rsidTr="000A7033">
        <w:trPr>
          <w:trHeight w:val="300"/>
        </w:trPr>
        <w:tc>
          <w:tcPr>
            <w:tcW w:w="1217" w:type="dxa"/>
            <w:shd w:val="clear" w:color="auto" w:fill="auto"/>
            <w:noWrap/>
            <w:vAlign w:val="bottom"/>
            <w:hideMark/>
          </w:tcPr>
          <w:p w14:paraId="469204A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6AC8733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w:t>
            </w:r>
          </w:p>
        </w:tc>
        <w:tc>
          <w:tcPr>
            <w:tcW w:w="3402" w:type="dxa"/>
            <w:shd w:val="clear" w:color="auto" w:fill="auto"/>
            <w:noWrap/>
            <w:vAlign w:val="bottom"/>
            <w:hideMark/>
          </w:tcPr>
          <w:p w14:paraId="26F835C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Counties Manukau</w:t>
            </w:r>
          </w:p>
        </w:tc>
        <w:tc>
          <w:tcPr>
            <w:tcW w:w="2268" w:type="dxa"/>
            <w:vAlign w:val="center"/>
          </w:tcPr>
          <w:p w14:paraId="049CCB5B" w14:textId="7C0BE0E6" w:rsidR="008C3C2D" w:rsidRPr="00954532" w:rsidRDefault="004326C2" w:rsidP="008C3C2D">
            <w:pPr>
              <w:spacing w:after="0" w:line="240" w:lineRule="auto"/>
              <w:rPr>
                <w:rFonts w:ascii="Calibri" w:eastAsia="Times New Roman" w:hAnsi="Calibri" w:cs="Calibri"/>
                <w:color w:val="000000"/>
                <w:lang w:eastAsia="en-NZ"/>
              </w:rPr>
            </w:pPr>
            <w:hyperlink r:id="rId17" w:history="1">
              <w:r w:rsidR="008C3C2D">
                <w:rPr>
                  <w:rStyle w:val="Hyperlink"/>
                  <w:rFonts w:ascii="Calibri" w:hAnsi="Calibri" w:cs="Calibri"/>
                </w:rPr>
                <w:t>CensusGraphsDHB04</w:t>
              </w:r>
            </w:hyperlink>
          </w:p>
        </w:tc>
      </w:tr>
      <w:tr w:rsidR="008C3C2D" w:rsidRPr="00954532" w14:paraId="7B93AFDB" w14:textId="0E320D25" w:rsidTr="000A7033">
        <w:trPr>
          <w:trHeight w:val="300"/>
        </w:trPr>
        <w:tc>
          <w:tcPr>
            <w:tcW w:w="1217" w:type="dxa"/>
            <w:shd w:val="clear" w:color="auto" w:fill="auto"/>
            <w:noWrap/>
            <w:vAlign w:val="bottom"/>
            <w:hideMark/>
          </w:tcPr>
          <w:p w14:paraId="37E8404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63F7462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w:t>
            </w:r>
          </w:p>
        </w:tc>
        <w:tc>
          <w:tcPr>
            <w:tcW w:w="3402" w:type="dxa"/>
            <w:shd w:val="clear" w:color="auto" w:fill="auto"/>
            <w:noWrap/>
            <w:vAlign w:val="bottom"/>
            <w:hideMark/>
          </w:tcPr>
          <w:p w14:paraId="204B15E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Waikato</w:t>
            </w:r>
          </w:p>
        </w:tc>
        <w:tc>
          <w:tcPr>
            <w:tcW w:w="2268" w:type="dxa"/>
            <w:vAlign w:val="center"/>
          </w:tcPr>
          <w:p w14:paraId="312F08ED" w14:textId="4F8BAD65" w:rsidR="008C3C2D" w:rsidRPr="00954532" w:rsidRDefault="004326C2" w:rsidP="008C3C2D">
            <w:pPr>
              <w:spacing w:after="0" w:line="240" w:lineRule="auto"/>
              <w:rPr>
                <w:rFonts w:ascii="Calibri" w:eastAsia="Times New Roman" w:hAnsi="Calibri" w:cs="Calibri"/>
                <w:color w:val="000000"/>
                <w:lang w:eastAsia="en-NZ"/>
              </w:rPr>
            </w:pPr>
            <w:hyperlink r:id="rId18" w:history="1">
              <w:r w:rsidR="008C3C2D">
                <w:rPr>
                  <w:rStyle w:val="Hyperlink"/>
                  <w:rFonts w:ascii="Calibri" w:hAnsi="Calibri" w:cs="Calibri"/>
                </w:rPr>
                <w:t>CensusGraphsDHB05</w:t>
              </w:r>
            </w:hyperlink>
          </w:p>
        </w:tc>
      </w:tr>
      <w:tr w:rsidR="008C3C2D" w:rsidRPr="00954532" w14:paraId="60687A23" w14:textId="747646AF" w:rsidTr="000A7033">
        <w:trPr>
          <w:trHeight w:val="300"/>
        </w:trPr>
        <w:tc>
          <w:tcPr>
            <w:tcW w:w="1217" w:type="dxa"/>
            <w:shd w:val="clear" w:color="auto" w:fill="auto"/>
            <w:noWrap/>
            <w:vAlign w:val="bottom"/>
            <w:hideMark/>
          </w:tcPr>
          <w:p w14:paraId="6BCE513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650E206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w:t>
            </w:r>
          </w:p>
        </w:tc>
        <w:tc>
          <w:tcPr>
            <w:tcW w:w="3402" w:type="dxa"/>
            <w:shd w:val="clear" w:color="auto" w:fill="auto"/>
            <w:noWrap/>
            <w:vAlign w:val="bottom"/>
            <w:hideMark/>
          </w:tcPr>
          <w:p w14:paraId="69FE6B5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Lakes</w:t>
            </w:r>
          </w:p>
        </w:tc>
        <w:tc>
          <w:tcPr>
            <w:tcW w:w="2268" w:type="dxa"/>
            <w:vAlign w:val="center"/>
          </w:tcPr>
          <w:p w14:paraId="78829890" w14:textId="42738FF1" w:rsidR="008C3C2D" w:rsidRPr="00954532" w:rsidRDefault="004326C2" w:rsidP="008C3C2D">
            <w:pPr>
              <w:spacing w:after="0" w:line="240" w:lineRule="auto"/>
              <w:rPr>
                <w:rFonts w:ascii="Calibri" w:eastAsia="Times New Roman" w:hAnsi="Calibri" w:cs="Calibri"/>
                <w:color w:val="000000"/>
                <w:lang w:eastAsia="en-NZ"/>
              </w:rPr>
            </w:pPr>
            <w:hyperlink r:id="rId19" w:history="1">
              <w:r w:rsidR="008C3C2D">
                <w:rPr>
                  <w:rStyle w:val="Hyperlink"/>
                  <w:rFonts w:ascii="Calibri" w:hAnsi="Calibri" w:cs="Calibri"/>
                </w:rPr>
                <w:t>CensusGraphsDHB06</w:t>
              </w:r>
            </w:hyperlink>
          </w:p>
        </w:tc>
      </w:tr>
      <w:tr w:rsidR="008C3C2D" w:rsidRPr="00954532" w14:paraId="370B14C3" w14:textId="4523C938" w:rsidTr="000A7033">
        <w:trPr>
          <w:trHeight w:val="300"/>
        </w:trPr>
        <w:tc>
          <w:tcPr>
            <w:tcW w:w="1217" w:type="dxa"/>
            <w:shd w:val="clear" w:color="auto" w:fill="auto"/>
            <w:noWrap/>
            <w:vAlign w:val="bottom"/>
            <w:hideMark/>
          </w:tcPr>
          <w:p w14:paraId="23227DE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7D4439E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w:t>
            </w:r>
          </w:p>
        </w:tc>
        <w:tc>
          <w:tcPr>
            <w:tcW w:w="3402" w:type="dxa"/>
            <w:shd w:val="clear" w:color="auto" w:fill="auto"/>
            <w:noWrap/>
            <w:vAlign w:val="bottom"/>
            <w:hideMark/>
          </w:tcPr>
          <w:p w14:paraId="3D6DC42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Bay of Plenty</w:t>
            </w:r>
          </w:p>
        </w:tc>
        <w:tc>
          <w:tcPr>
            <w:tcW w:w="2268" w:type="dxa"/>
            <w:vAlign w:val="center"/>
          </w:tcPr>
          <w:p w14:paraId="08EB3B65" w14:textId="6C48ADBE" w:rsidR="008C3C2D" w:rsidRPr="00954532" w:rsidRDefault="004326C2" w:rsidP="008C3C2D">
            <w:pPr>
              <w:spacing w:after="0" w:line="240" w:lineRule="auto"/>
              <w:rPr>
                <w:rFonts w:ascii="Calibri" w:eastAsia="Times New Roman" w:hAnsi="Calibri" w:cs="Calibri"/>
                <w:color w:val="000000"/>
                <w:lang w:eastAsia="en-NZ"/>
              </w:rPr>
            </w:pPr>
            <w:hyperlink r:id="rId20" w:history="1">
              <w:r w:rsidR="008C3C2D">
                <w:rPr>
                  <w:rStyle w:val="Hyperlink"/>
                  <w:rFonts w:ascii="Calibri" w:hAnsi="Calibri" w:cs="Calibri"/>
                </w:rPr>
                <w:t>CensusGraphsDHB07</w:t>
              </w:r>
            </w:hyperlink>
          </w:p>
        </w:tc>
      </w:tr>
      <w:tr w:rsidR="008C3C2D" w:rsidRPr="00954532" w14:paraId="0C11DA96" w14:textId="43524132" w:rsidTr="000A7033">
        <w:trPr>
          <w:trHeight w:val="300"/>
        </w:trPr>
        <w:tc>
          <w:tcPr>
            <w:tcW w:w="1217" w:type="dxa"/>
            <w:shd w:val="clear" w:color="auto" w:fill="auto"/>
            <w:noWrap/>
            <w:vAlign w:val="bottom"/>
            <w:hideMark/>
          </w:tcPr>
          <w:p w14:paraId="3F285BB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0A52BA3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08</w:t>
            </w:r>
          </w:p>
        </w:tc>
        <w:tc>
          <w:tcPr>
            <w:tcW w:w="3402" w:type="dxa"/>
            <w:shd w:val="clear" w:color="auto" w:fill="auto"/>
            <w:noWrap/>
            <w:vAlign w:val="bottom"/>
            <w:hideMark/>
          </w:tcPr>
          <w:p w14:paraId="22BEC82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Tairawhiti</w:t>
            </w:r>
          </w:p>
        </w:tc>
        <w:tc>
          <w:tcPr>
            <w:tcW w:w="2268" w:type="dxa"/>
            <w:vAlign w:val="center"/>
          </w:tcPr>
          <w:p w14:paraId="459BFB26" w14:textId="5F24E0FE" w:rsidR="008C3C2D" w:rsidRPr="00954532" w:rsidRDefault="004326C2" w:rsidP="008C3C2D">
            <w:pPr>
              <w:spacing w:after="0" w:line="240" w:lineRule="auto"/>
              <w:rPr>
                <w:rFonts w:ascii="Calibri" w:eastAsia="Times New Roman" w:hAnsi="Calibri" w:cs="Calibri"/>
                <w:color w:val="000000"/>
                <w:lang w:eastAsia="en-NZ"/>
              </w:rPr>
            </w:pPr>
            <w:hyperlink r:id="rId21" w:history="1">
              <w:r w:rsidR="008C3C2D">
                <w:rPr>
                  <w:rStyle w:val="Hyperlink"/>
                  <w:rFonts w:ascii="Calibri" w:hAnsi="Calibri" w:cs="Calibri"/>
                </w:rPr>
                <w:t>CensusGraphsDHB08</w:t>
              </w:r>
            </w:hyperlink>
          </w:p>
        </w:tc>
      </w:tr>
      <w:tr w:rsidR="008C3C2D" w:rsidRPr="00954532" w14:paraId="55193D87" w14:textId="0BFEAE6F" w:rsidTr="000A7033">
        <w:trPr>
          <w:trHeight w:val="300"/>
        </w:trPr>
        <w:tc>
          <w:tcPr>
            <w:tcW w:w="1217" w:type="dxa"/>
            <w:shd w:val="clear" w:color="auto" w:fill="auto"/>
            <w:noWrap/>
            <w:vAlign w:val="bottom"/>
            <w:hideMark/>
          </w:tcPr>
          <w:p w14:paraId="23FB727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00637ED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09</w:t>
            </w:r>
          </w:p>
        </w:tc>
        <w:tc>
          <w:tcPr>
            <w:tcW w:w="3402" w:type="dxa"/>
            <w:shd w:val="clear" w:color="auto" w:fill="auto"/>
            <w:noWrap/>
            <w:vAlign w:val="bottom"/>
            <w:hideMark/>
          </w:tcPr>
          <w:p w14:paraId="0405299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Taranaki</w:t>
            </w:r>
          </w:p>
        </w:tc>
        <w:tc>
          <w:tcPr>
            <w:tcW w:w="2268" w:type="dxa"/>
            <w:vAlign w:val="center"/>
          </w:tcPr>
          <w:p w14:paraId="447692B2" w14:textId="1835B0FF" w:rsidR="008C3C2D" w:rsidRPr="00954532" w:rsidRDefault="004326C2" w:rsidP="008C3C2D">
            <w:pPr>
              <w:spacing w:after="0" w:line="240" w:lineRule="auto"/>
              <w:rPr>
                <w:rFonts w:ascii="Calibri" w:eastAsia="Times New Roman" w:hAnsi="Calibri" w:cs="Calibri"/>
                <w:color w:val="000000"/>
                <w:lang w:eastAsia="en-NZ"/>
              </w:rPr>
            </w:pPr>
            <w:hyperlink r:id="rId22" w:history="1">
              <w:r w:rsidR="008C3C2D">
                <w:rPr>
                  <w:rStyle w:val="Hyperlink"/>
                  <w:rFonts w:ascii="Calibri" w:hAnsi="Calibri" w:cs="Calibri"/>
                </w:rPr>
                <w:t>CensusGraphsDHB09</w:t>
              </w:r>
            </w:hyperlink>
          </w:p>
        </w:tc>
      </w:tr>
      <w:tr w:rsidR="008C3C2D" w:rsidRPr="00954532" w14:paraId="712912F9" w14:textId="13E67D40" w:rsidTr="000A7033">
        <w:trPr>
          <w:trHeight w:val="300"/>
        </w:trPr>
        <w:tc>
          <w:tcPr>
            <w:tcW w:w="1217" w:type="dxa"/>
            <w:shd w:val="clear" w:color="auto" w:fill="auto"/>
            <w:noWrap/>
            <w:vAlign w:val="bottom"/>
            <w:hideMark/>
          </w:tcPr>
          <w:p w14:paraId="445A4AA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56EFD8B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10</w:t>
            </w:r>
          </w:p>
        </w:tc>
        <w:tc>
          <w:tcPr>
            <w:tcW w:w="3402" w:type="dxa"/>
            <w:shd w:val="clear" w:color="auto" w:fill="auto"/>
            <w:noWrap/>
            <w:vAlign w:val="bottom"/>
            <w:hideMark/>
          </w:tcPr>
          <w:p w14:paraId="4A59C6B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Hawke's Bay</w:t>
            </w:r>
          </w:p>
        </w:tc>
        <w:tc>
          <w:tcPr>
            <w:tcW w:w="2268" w:type="dxa"/>
            <w:vAlign w:val="center"/>
          </w:tcPr>
          <w:p w14:paraId="0C5FB7C6" w14:textId="002CBEAB" w:rsidR="008C3C2D" w:rsidRPr="00954532" w:rsidRDefault="004326C2" w:rsidP="008C3C2D">
            <w:pPr>
              <w:spacing w:after="0" w:line="240" w:lineRule="auto"/>
              <w:rPr>
                <w:rFonts w:ascii="Calibri" w:eastAsia="Times New Roman" w:hAnsi="Calibri" w:cs="Calibri"/>
                <w:color w:val="000000"/>
                <w:lang w:eastAsia="en-NZ"/>
              </w:rPr>
            </w:pPr>
            <w:hyperlink r:id="rId23" w:history="1">
              <w:r w:rsidR="008C3C2D">
                <w:rPr>
                  <w:rStyle w:val="Hyperlink"/>
                  <w:rFonts w:ascii="Calibri" w:hAnsi="Calibri" w:cs="Calibri"/>
                </w:rPr>
                <w:t>CensusGraphsDHB10</w:t>
              </w:r>
            </w:hyperlink>
          </w:p>
        </w:tc>
      </w:tr>
      <w:tr w:rsidR="008C3C2D" w:rsidRPr="00954532" w14:paraId="62F50E54" w14:textId="4F19F142" w:rsidTr="000A7033">
        <w:trPr>
          <w:trHeight w:val="300"/>
        </w:trPr>
        <w:tc>
          <w:tcPr>
            <w:tcW w:w="1217" w:type="dxa"/>
            <w:shd w:val="clear" w:color="auto" w:fill="auto"/>
            <w:noWrap/>
            <w:vAlign w:val="bottom"/>
            <w:hideMark/>
          </w:tcPr>
          <w:p w14:paraId="4FC9D90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0D9719F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11</w:t>
            </w:r>
          </w:p>
        </w:tc>
        <w:tc>
          <w:tcPr>
            <w:tcW w:w="3402" w:type="dxa"/>
            <w:shd w:val="clear" w:color="auto" w:fill="auto"/>
            <w:noWrap/>
            <w:vAlign w:val="bottom"/>
            <w:hideMark/>
          </w:tcPr>
          <w:p w14:paraId="78CCC6D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Whanganui</w:t>
            </w:r>
          </w:p>
        </w:tc>
        <w:tc>
          <w:tcPr>
            <w:tcW w:w="2268" w:type="dxa"/>
            <w:vAlign w:val="center"/>
          </w:tcPr>
          <w:p w14:paraId="31495203" w14:textId="15F43251" w:rsidR="008C3C2D" w:rsidRPr="00954532" w:rsidRDefault="004326C2" w:rsidP="008C3C2D">
            <w:pPr>
              <w:spacing w:after="0" w:line="240" w:lineRule="auto"/>
              <w:rPr>
                <w:rFonts w:ascii="Calibri" w:eastAsia="Times New Roman" w:hAnsi="Calibri" w:cs="Calibri"/>
                <w:color w:val="000000"/>
                <w:lang w:eastAsia="en-NZ"/>
              </w:rPr>
            </w:pPr>
            <w:hyperlink r:id="rId24" w:history="1">
              <w:r w:rsidR="008C3C2D">
                <w:rPr>
                  <w:rStyle w:val="Hyperlink"/>
                  <w:rFonts w:ascii="Calibri" w:hAnsi="Calibri" w:cs="Calibri"/>
                </w:rPr>
                <w:t>CensusGraphsDHB11</w:t>
              </w:r>
            </w:hyperlink>
          </w:p>
        </w:tc>
      </w:tr>
      <w:tr w:rsidR="008C3C2D" w:rsidRPr="00954532" w14:paraId="20873810" w14:textId="64DBF92E" w:rsidTr="000A7033">
        <w:trPr>
          <w:trHeight w:val="300"/>
        </w:trPr>
        <w:tc>
          <w:tcPr>
            <w:tcW w:w="1217" w:type="dxa"/>
            <w:shd w:val="clear" w:color="auto" w:fill="auto"/>
            <w:noWrap/>
            <w:vAlign w:val="bottom"/>
            <w:hideMark/>
          </w:tcPr>
          <w:p w14:paraId="6E339FD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4D8776C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12</w:t>
            </w:r>
          </w:p>
        </w:tc>
        <w:tc>
          <w:tcPr>
            <w:tcW w:w="3402" w:type="dxa"/>
            <w:shd w:val="clear" w:color="auto" w:fill="auto"/>
            <w:noWrap/>
            <w:vAlign w:val="bottom"/>
            <w:hideMark/>
          </w:tcPr>
          <w:p w14:paraId="60E3DC4C" w14:textId="77777777" w:rsidR="008C3C2D" w:rsidRPr="00954532" w:rsidRDefault="008C3C2D" w:rsidP="008C3C2D">
            <w:pPr>
              <w:spacing w:after="0" w:line="240" w:lineRule="auto"/>
              <w:rPr>
                <w:rFonts w:ascii="Calibri" w:eastAsia="Times New Roman" w:hAnsi="Calibri" w:cs="Calibri"/>
                <w:color w:val="000000"/>
                <w:lang w:eastAsia="en-NZ"/>
              </w:rPr>
            </w:pPr>
            <w:proofErr w:type="spellStart"/>
            <w:r w:rsidRPr="00954532">
              <w:rPr>
                <w:rFonts w:ascii="Calibri" w:eastAsia="Times New Roman" w:hAnsi="Calibri" w:cs="Calibri"/>
                <w:color w:val="000000"/>
                <w:lang w:eastAsia="en-NZ"/>
              </w:rPr>
              <w:t>MidCentral</w:t>
            </w:r>
            <w:proofErr w:type="spellEnd"/>
          </w:p>
        </w:tc>
        <w:tc>
          <w:tcPr>
            <w:tcW w:w="2268" w:type="dxa"/>
            <w:vAlign w:val="center"/>
          </w:tcPr>
          <w:p w14:paraId="65F34D79" w14:textId="7AF11DCC" w:rsidR="008C3C2D" w:rsidRPr="00954532" w:rsidRDefault="004326C2" w:rsidP="008C3C2D">
            <w:pPr>
              <w:spacing w:after="0" w:line="240" w:lineRule="auto"/>
              <w:rPr>
                <w:rFonts w:ascii="Calibri" w:eastAsia="Times New Roman" w:hAnsi="Calibri" w:cs="Calibri"/>
                <w:color w:val="000000"/>
                <w:lang w:eastAsia="en-NZ"/>
              </w:rPr>
            </w:pPr>
            <w:hyperlink r:id="rId25" w:history="1">
              <w:r w:rsidR="008C3C2D">
                <w:rPr>
                  <w:rStyle w:val="Hyperlink"/>
                  <w:rFonts w:ascii="Calibri" w:hAnsi="Calibri" w:cs="Calibri"/>
                </w:rPr>
                <w:t>CensusGraphsDHB12</w:t>
              </w:r>
            </w:hyperlink>
          </w:p>
        </w:tc>
      </w:tr>
      <w:tr w:rsidR="008C3C2D" w:rsidRPr="00954532" w14:paraId="4CBE778A" w14:textId="41F00D26" w:rsidTr="000A7033">
        <w:trPr>
          <w:trHeight w:val="300"/>
        </w:trPr>
        <w:tc>
          <w:tcPr>
            <w:tcW w:w="1217" w:type="dxa"/>
            <w:shd w:val="clear" w:color="auto" w:fill="auto"/>
            <w:noWrap/>
            <w:vAlign w:val="bottom"/>
            <w:hideMark/>
          </w:tcPr>
          <w:p w14:paraId="7E7E793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54FDA7D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13</w:t>
            </w:r>
          </w:p>
        </w:tc>
        <w:tc>
          <w:tcPr>
            <w:tcW w:w="3402" w:type="dxa"/>
            <w:shd w:val="clear" w:color="auto" w:fill="auto"/>
            <w:noWrap/>
            <w:vAlign w:val="bottom"/>
            <w:hideMark/>
          </w:tcPr>
          <w:p w14:paraId="221CFA6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Hutt Valley</w:t>
            </w:r>
          </w:p>
        </w:tc>
        <w:tc>
          <w:tcPr>
            <w:tcW w:w="2268" w:type="dxa"/>
            <w:vAlign w:val="center"/>
          </w:tcPr>
          <w:p w14:paraId="31353DC0" w14:textId="1C325654" w:rsidR="008C3C2D" w:rsidRPr="00954532" w:rsidRDefault="004326C2" w:rsidP="008C3C2D">
            <w:pPr>
              <w:spacing w:after="0" w:line="240" w:lineRule="auto"/>
              <w:rPr>
                <w:rFonts w:ascii="Calibri" w:eastAsia="Times New Roman" w:hAnsi="Calibri" w:cs="Calibri"/>
                <w:color w:val="000000"/>
                <w:lang w:eastAsia="en-NZ"/>
              </w:rPr>
            </w:pPr>
            <w:hyperlink r:id="rId26" w:history="1">
              <w:r w:rsidR="008C3C2D">
                <w:rPr>
                  <w:rStyle w:val="Hyperlink"/>
                  <w:rFonts w:ascii="Calibri" w:hAnsi="Calibri" w:cs="Calibri"/>
                </w:rPr>
                <w:t>CensusGraphsDHB13</w:t>
              </w:r>
            </w:hyperlink>
          </w:p>
        </w:tc>
      </w:tr>
      <w:tr w:rsidR="008C3C2D" w:rsidRPr="00954532" w14:paraId="52C2E853" w14:textId="628ECB82" w:rsidTr="000A7033">
        <w:trPr>
          <w:trHeight w:val="300"/>
        </w:trPr>
        <w:tc>
          <w:tcPr>
            <w:tcW w:w="1217" w:type="dxa"/>
            <w:shd w:val="clear" w:color="auto" w:fill="auto"/>
            <w:noWrap/>
            <w:vAlign w:val="bottom"/>
            <w:hideMark/>
          </w:tcPr>
          <w:p w14:paraId="41FCBF3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1840E29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14</w:t>
            </w:r>
          </w:p>
        </w:tc>
        <w:tc>
          <w:tcPr>
            <w:tcW w:w="3402" w:type="dxa"/>
            <w:shd w:val="clear" w:color="auto" w:fill="auto"/>
            <w:noWrap/>
            <w:vAlign w:val="bottom"/>
            <w:hideMark/>
          </w:tcPr>
          <w:p w14:paraId="0C41C8D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Capital and Coast</w:t>
            </w:r>
          </w:p>
        </w:tc>
        <w:tc>
          <w:tcPr>
            <w:tcW w:w="2268" w:type="dxa"/>
            <w:vAlign w:val="center"/>
          </w:tcPr>
          <w:p w14:paraId="1B22357C" w14:textId="2EFEE19F" w:rsidR="008C3C2D" w:rsidRPr="00954532" w:rsidRDefault="004326C2" w:rsidP="008C3C2D">
            <w:pPr>
              <w:spacing w:after="0" w:line="240" w:lineRule="auto"/>
              <w:rPr>
                <w:rFonts w:ascii="Calibri" w:eastAsia="Times New Roman" w:hAnsi="Calibri" w:cs="Calibri"/>
                <w:color w:val="000000"/>
                <w:lang w:eastAsia="en-NZ"/>
              </w:rPr>
            </w:pPr>
            <w:hyperlink r:id="rId27" w:history="1">
              <w:r w:rsidR="008C3C2D">
                <w:rPr>
                  <w:rStyle w:val="Hyperlink"/>
                  <w:rFonts w:ascii="Calibri" w:hAnsi="Calibri" w:cs="Calibri"/>
                </w:rPr>
                <w:t>CensusGraphsDHB14</w:t>
              </w:r>
            </w:hyperlink>
          </w:p>
        </w:tc>
      </w:tr>
      <w:tr w:rsidR="008C3C2D" w:rsidRPr="00954532" w14:paraId="78473CAC" w14:textId="0A6AA82C" w:rsidTr="000A7033">
        <w:trPr>
          <w:trHeight w:val="300"/>
        </w:trPr>
        <w:tc>
          <w:tcPr>
            <w:tcW w:w="1217" w:type="dxa"/>
            <w:shd w:val="clear" w:color="auto" w:fill="auto"/>
            <w:noWrap/>
            <w:vAlign w:val="bottom"/>
            <w:hideMark/>
          </w:tcPr>
          <w:p w14:paraId="1A579A8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2DD0403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15</w:t>
            </w:r>
          </w:p>
        </w:tc>
        <w:tc>
          <w:tcPr>
            <w:tcW w:w="3402" w:type="dxa"/>
            <w:shd w:val="clear" w:color="auto" w:fill="auto"/>
            <w:noWrap/>
            <w:vAlign w:val="bottom"/>
            <w:hideMark/>
          </w:tcPr>
          <w:p w14:paraId="293BDAD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Wairarapa</w:t>
            </w:r>
          </w:p>
        </w:tc>
        <w:tc>
          <w:tcPr>
            <w:tcW w:w="2268" w:type="dxa"/>
            <w:vAlign w:val="center"/>
          </w:tcPr>
          <w:p w14:paraId="38C25675" w14:textId="5A63477D" w:rsidR="008C3C2D" w:rsidRPr="00954532" w:rsidRDefault="004326C2" w:rsidP="008C3C2D">
            <w:pPr>
              <w:spacing w:after="0" w:line="240" w:lineRule="auto"/>
              <w:rPr>
                <w:rFonts w:ascii="Calibri" w:eastAsia="Times New Roman" w:hAnsi="Calibri" w:cs="Calibri"/>
                <w:color w:val="000000"/>
                <w:lang w:eastAsia="en-NZ"/>
              </w:rPr>
            </w:pPr>
            <w:hyperlink r:id="rId28" w:history="1">
              <w:r w:rsidR="008C3C2D">
                <w:rPr>
                  <w:rStyle w:val="Hyperlink"/>
                  <w:rFonts w:ascii="Calibri" w:hAnsi="Calibri" w:cs="Calibri"/>
                </w:rPr>
                <w:t>CensusGraphsDHB15</w:t>
              </w:r>
            </w:hyperlink>
          </w:p>
        </w:tc>
      </w:tr>
      <w:tr w:rsidR="008C3C2D" w:rsidRPr="00954532" w14:paraId="116DF45F" w14:textId="127BA25E" w:rsidTr="000A7033">
        <w:trPr>
          <w:trHeight w:val="300"/>
        </w:trPr>
        <w:tc>
          <w:tcPr>
            <w:tcW w:w="1217" w:type="dxa"/>
            <w:shd w:val="clear" w:color="auto" w:fill="auto"/>
            <w:noWrap/>
            <w:vAlign w:val="bottom"/>
            <w:hideMark/>
          </w:tcPr>
          <w:p w14:paraId="5FEF992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05D2709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16</w:t>
            </w:r>
          </w:p>
        </w:tc>
        <w:tc>
          <w:tcPr>
            <w:tcW w:w="3402" w:type="dxa"/>
            <w:shd w:val="clear" w:color="auto" w:fill="auto"/>
            <w:noWrap/>
            <w:vAlign w:val="bottom"/>
            <w:hideMark/>
          </w:tcPr>
          <w:p w14:paraId="75351B8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Nelson Marlborough</w:t>
            </w:r>
          </w:p>
        </w:tc>
        <w:tc>
          <w:tcPr>
            <w:tcW w:w="2268" w:type="dxa"/>
            <w:vAlign w:val="center"/>
          </w:tcPr>
          <w:p w14:paraId="2C10BE26" w14:textId="615C07D0" w:rsidR="008C3C2D" w:rsidRPr="00954532" w:rsidRDefault="004326C2" w:rsidP="008C3C2D">
            <w:pPr>
              <w:spacing w:after="0" w:line="240" w:lineRule="auto"/>
              <w:rPr>
                <w:rFonts w:ascii="Calibri" w:eastAsia="Times New Roman" w:hAnsi="Calibri" w:cs="Calibri"/>
                <w:color w:val="000000"/>
                <w:lang w:eastAsia="en-NZ"/>
              </w:rPr>
            </w:pPr>
            <w:hyperlink r:id="rId29" w:history="1">
              <w:r w:rsidR="008C3C2D">
                <w:rPr>
                  <w:rStyle w:val="Hyperlink"/>
                  <w:rFonts w:ascii="Calibri" w:hAnsi="Calibri" w:cs="Calibri"/>
                </w:rPr>
                <w:t>CensusGraphsDHB16</w:t>
              </w:r>
            </w:hyperlink>
          </w:p>
        </w:tc>
      </w:tr>
      <w:tr w:rsidR="008C3C2D" w:rsidRPr="00954532" w14:paraId="6480AD96" w14:textId="195B9505" w:rsidTr="000A7033">
        <w:trPr>
          <w:trHeight w:val="300"/>
        </w:trPr>
        <w:tc>
          <w:tcPr>
            <w:tcW w:w="1217" w:type="dxa"/>
            <w:shd w:val="clear" w:color="auto" w:fill="auto"/>
            <w:noWrap/>
            <w:vAlign w:val="bottom"/>
            <w:hideMark/>
          </w:tcPr>
          <w:p w14:paraId="42448A6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5A7E332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17</w:t>
            </w:r>
          </w:p>
        </w:tc>
        <w:tc>
          <w:tcPr>
            <w:tcW w:w="3402" w:type="dxa"/>
            <w:shd w:val="clear" w:color="auto" w:fill="auto"/>
            <w:noWrap/>
            <w:vAlign w:val="bottom"/>
            <w:hideMark/>
          </w:tcPr>
          <w:p w14:paraId="367C958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West Coast</w:t>
            </w:r>
          </w:p>
        </w:tc>
        <w:tc>
          <w:tcPr>
            <w:tcW w:w="2268" w:type="dxa"/>
            <w:vAlign w:val="center"/>
          </w:tcPr>
          <w:p w14:paraId="697092CB" w14:textId="2004FCEB" w:rsidR="008C3C2D" w:rsidRPr="00954532" w:rsidRDefault="004326C2" w:rsidP="008C3C2D">
            <w:pPr>
              <w:spacing w:after="0" w:line="240" w:lineRule="auto"/>
              <w:rPr>
                <w:rFonts w:ascii="Calibri" w:eastAsia="Times New Roman" w:hAnsi="Calibri" w:cs="Calibri"/>
                <w:color w:val="000000"/>
                <w:lang w:eastAsia="en-NZ"/>
              </w:rPr>
            </w:pPr>
            <w:hyperlink r:id="rId30" w:history="1">
              <w:r w:rsidR="008C3C2D">
                <w:rPr>
                  <w:rStyle w:val="Hyperlink"/>
                  <w:rFonts w:ascii="Calibri" w:hAnsi="Calibri" w:cs="Calibri"/>
                </w:rPr>
                <w:t>CensusGraphsDHB17</w:t>
              </w:r>
            </w:hyperlink>
          </w:p>
        </w:tc>
      </w:tr>
      <w:tr w:rsidR="008C3C2D" w:rsidRPr="00954532" w14:paraId="6EE4EE00" w14:textId="1EBC5582" w:rsidTr="000A7033">
        <w:trPr>
          <w:trHeight w:val="300"/>
        </w:trPr>
        <w:tc>
          <w:tcPr>
            <w:tcW w:w="1217" w:type="dxa"/>
            <w:shd w:val="clear" w:color="auto" w:fill="auto"/>
            <w:noWrap/>
            <w:vAlign w:val="bottom"/>
            <w:hideMark/>
          </w:tcPr>
          <w:p w14:paraId="37903C0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335B4E3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18</w:t>
            </w:r>
          </w:p>
        </w:tc>
        <w:tc>
          <w:tcPr>
            <w:tcW w:w="3402" w:type="dxa"/>
            <w:shd w:val="clear" w:color="auto" w:fill="auto"/>
            <w:noWrap/>
            <w:vAlign w:val="bottom"/>
            <w:hideMark/>
          </w:tcPr>
          <w:p w14:paraId="50D3F82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Canterbury</w:t>
            </w:r>
          </w:p>
        </w:tc>
        <w:tc>
          <w:tcPr>
            <w:tcW w:w="2268" w:type="dxa"/>
            <w:vAlign w:val="center"/>
          </w:tcPr>
          <w:p w14:paraId="3A2914F3" w14:textId="6F9A653E" w:rsidR="008C3C2D" w:rsidRPr="00954532" w:rsidRDefault="004326C2" w:rsidP="008C3C2D">
            <w:pPr>
              <w:spacing w:after="0" w:line="240" w:lineRule="auto"/>
              <w:rPr>
                <w:rFonts w:ascii="Calibri" w:eastAsia="Times New Roman" w:hAnsi="Calibri" w:cs="Calibri"/>
                <w:color w:val="000000"/>
                <w:lang w:eastAsia="en-NZ"/>
              </w:rPr>
            </w:pPr>
            <w:hyperlink r:id="rId31" w:history="1">
              <w:r w:rsidR="008C3C2D">
                <w:rPr>
                  <w:rStyle w:val="Hyperlink"/>
                  <w:rFonts w:ascii="Calibri" w:hAnsi="Calibri" w:cs="Calibri"/>
                </w:rPr>
                <w:t>CensusGraphsDHB18</w:t>
              </w:r>
            </w:hyperlink>
          </w:p>
        </w:tc>
      </w:tr>
      <w:tr w:rsidR="008C3C2D" w:rsidRPr="00954532" w14:paraId="1487EF34" w14:textId="55157502" w:rsidTr="000A7033">
        <w:trPr>
          <w:trHeight w:val="300"/>
        </w:trPr>
        <w:tc>
          <w:tcPr>
            <w:tcW w:w="1217" w:type="dxa"/>
            <w:shd w:val="clear" w:color="auto" w:fill="auto"/>
            <w:noWrap/>
            <w:vAlign w:val="bottom"/>
            <w:hideMark/>
          </w:tcPr>
          <w:p w14:paraId="5F8B686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0231927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19</w:t>
            </w:r>
          </w:p>
        </w:tc>
        <w:tc>
          <w:tcPr>
            <w:tcW w:w="3402" w:type="dxa"/>
            <w:shd w:val="clear" w:color="auto" w:fill="auto"/>
            <w:noWrap/>
            <w:vAlign w:val="bottom"/>
            <w:hideMark/>
          </w:tcPr>
          <w:p w14:paraId="42CB83B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 Canterbury</w:t>
            </w:r>
          </w:p>
        </w:tc>
        <w:tc>
          <w:tcPr>
            <w:tcW w:w="2268" w:type="dxa"/>
            <w:vAlign w:val="center"/>
          </w:tcPr>
          <w:p w14:paraId="3336B98D" w14:textId="35140DD7" w:rsidR="008C3C2D" w:rsidRPr="00954532" w:rsidRDefault="004326C2" w:rsidP="008C3C2D">
            <w:pPr>
              <w:spacing w:after="0" w:line="240" w:lineRule="auto"/>
              <w:rPr>
                <w:rFonts w:ascii="Calibri" w:eastAsia="Times New Roman" w:hAnsi="Calibri" w:cs="Calibri"/>
                <w:color w:val="000000"/>
                <w:lang w:eastAsia="en-NZ"/>
              </w:rPr>
            </w:pPr>
            <w:hyperlink r:id="rId32" w:history="1">
              <w:r w:rsidR="008C3C2D">
                <w:rPr>
                  <w:rStyle w:val="Hyperlink"/>
                  <w:rFonts w:ascii="Calibri" w:hAnsi="Calibri" w:cs="Calibri"/>
                </w:rPr>
                <w:t>CensusGraphsDHB19</w:t>
              </w:r>
            </w:hyperlink>
          </w:p>
        </w:tc>
      </w:tr>
      <w:tr w:rsidR="008C3C2D" w:rsidRPr="00954532" w14:paraId="242F903A" w14:textId="5579184F" w:rsidTr="000A7033">
        <w:trPr>
          <w:trHeight w:val="300"/>
        </w:trPr>
        <w:tc>
          <w:tcPr>
            <w:tcW w:w="1217" w:type="dxa"/>
            <w:shd w:val="clear" w:color="auto" w:fill="auto"/>
            <w:noWrap/>
            <w:vAlign w:val="bottom"/>
            <w:hideMark/>
          </w:tcPr>
          <w:p w14:paraId="3DF0567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DHB</w:t>
            </w:r>
          </w:p>
        </w:tc>
        <w:tc>
          <w:tcPr>
            <w:tcW w:w="905" w:type="dxa"/>
            <w:shd w:val="clear" w:color="auto" w:fill="auto"/>
            <w:noWrap/>
            <w:vAlign w:val="bottom"/>
            <w:hideMark/>
          </w:tcPr>
          <w:p w14:paraId="4831CC0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22</w:t>
            </w:r>
          </w:p>
        </w:tc>
        <w:tc>
          <w:tcPr>
            <w:tcW w:w="3402" w:type="dxa"/>
            <w:shd w:val="clear" w:color="auto" w:fill="auto"/>
            <w:noWrap/>
            <w:vAlign w:val="bottom"/>
            <w:hideMark/>
          </w:tcPr>
          <w:p w14:paraId="396CF63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Southern</w:t>
            </w:r>
          </w:p>
        </w:tc>
        <w:tc>
          <w:tcPr>
            <w:tcW w:w="2268" w:type="dxa"/>
            <w:vAlign w:val="center"/>
          </w:tcPr>
          <w:p w14:paraId="21A6707C" w14:textId="585398C0" w:rsidR="008C3C2D" w:rsidRPr="00954532" w:rsidRDefault="004326C2" w:rsidP="008C3C2D">
            <w:pPr>
              <w:spacing w:after="0" w:line="240" w:lineRule="auto"/>
              <w:rPr>
                <w:rFonts w:ascii="Calibri" w:eastAsia="Times New Roman" w:hAnsi="Calibri" w:cs="Calibri"/>
                <w:color w:val="000000"/>
                <w:lang w:eastAsia="en-NZ"/>
              </w:rPr>
            </w:pPr>
            <w:hyperlink r:id="rId33" w:history="1">
              <w:r w:rsidR="008C3C2D">
                <w:rPr>
                  <w:rStyle w:val="Hyperlink"/>
                  <w:rFonts w:ascii="Calibri" w:hAnsi="Calibri" w:cs="Calibri"/>
                </w:rPr>
                <w:t>CensusGraphsDHB22</w:t>
              </w:r>
            </w:hyperlink>
          </w:p>
        </w:tc>
      </w:tr>
      <w:tr w:rsidR="008C3C2D" w:rsidRPr="00954532" w14:paraId="44ECCAE3" w14:textId="0935FA1A" w:rsidTr="000A7033">
        <w:trPr>
          <w:trHeight w:val="300"/>
        </w:trPr>
        <w:tc>
          <w:tcPr>
            <w:tcW w:w="1217" w:type="dxa"/>
            <w:shd w:val="clear" w:color="auto" w:fill="auto"/>
            <w:noWrap/>
            <w:vAlign w:val="bottom"/>
            <w:hideMark/>
          </w:tcPr>
          <w:p w14:paraId="4FBCC38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7A616A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001</w:t>
            </w:r>
          </w:p>
        </w:tc>
        <w:tc>
          <w:tcPr>
            <w:tcW w:w="3402" w:type="dxa"/>
            <w:shd w:val="clear" w:color="auto" w:fill="auto"/>
            <w:noWrap/>
            <w:vAlign w:val="bottom"/>
            <w:hideMark/>
          </w:tcPr>
          <w:p w14:paraId="59C064E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Far North District</w:t>
            </w:r>
          </w:p>
        </w:tc>
        <w:tc>
          <w:tcPr>
            <w:tcW w:w="2268" w:type="dxa"/>
            <w:vAlign w:val="center"/>
          </w:tcPr>
          <w:p w14:paraId="76C85BA2" w14:textId="1F747081" w:rsidR="008C3C2D" w:rsidRPr="00881A53" w:rsidRDefault="004326C2" w:rsidP="008C3C2D">
            <w:pPr>
              <w:spacing w:after="0" w:line="240" w:lineRule="auto"/>
            </w:pPr>
            <w:hyperlink r:id="rId34" w:history="1">
              <w:r w:rsidR="008C3C2D">
                <w:rPr>
                  <w:rStyle w:val="Hyperlink"/>
                  <w:rFonts w:ascii="Calibri" w:hAnsi="Calibri" w:cs="Calibri"/>
                </w:rPr>
                <w:t>CensusGraphsTA001</w:t>
              </w:r>
            </w:hyperlink>
          </w:p>
        </w:tc>
      </w:tr>
      <w:tr w:rsidR="008C3C2D" w:rsidRPr="00954532" w14:paraId="76614982" w14:textId="7F704BC9" w:rsidTr="000A7033">
        <w:trPr>
          <w:trHeight w:val="300"/>
        </w:trPr>
        <w:tc>
          <w:tcPr>
            <w:tcW w:w="1217" w:type="dxa"/>
            <w:shd w:val="clear" w:color="auto" w:fill="auto"/>
            <w:noWrap/>
            <w:vAlign w:val="bottom"/>
            <w:hideMark/>
          </w:tcPr>
          <w:p w14:paraId="4B304AC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6B22FE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002</w:t>
            </w:r>
          </w:p>
        </w:tc>
        <w:tc>
          <w:tcPr>
            <w:tcW w:w="3402" w:type="dxa"/>
            <w:shd w:val="clear" w:color="auto" w:fill="auto"/>
            <w:noWrap/>
            <w:vAlign w:val="bottom"/>
            <w:hideMark/>
          </w:tcPr>
          <w:p w14:paraId="4CE488C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Whangarei District</w:t>
            </w:r>
          </w:p>
        </w:tc>
        <w:tc>
          <w:tcPr>
            <w:tcW w:w="2268" w:type="dxa"/>
            <w:vAlign w:val="center"/>
          </w:tcPr>
          <w:p w14:paraId="12185AA1" w14:textId="72AC34E2" w:rsidR="008C3C2D" w:rsidRPr="00954532" w:rsidRDefault="004326C2" w:rsidP="008C3C2D">
            <w:pPr>
              <w:spacing w:after="0" w:line="240" w:lineRule="auto"/>
              <w:rPr>
                <w:rFonts w:ascii="Calibri" w:eastAsia="Times New Roman" w:hAnsi="Calibri" w:cs="Calibri"/>
                <w:color w:val="000000"/>
                <w:lang w:eastAsia="en-NZ"/>
              </w:rPr>
            </w:pPr>
            <w:hyperlink r:id="rId35" w:history="1">
              <w:r w:rsidR="008C3C2D">
                <w:rPr>
                  <w:rStyle w:val="Hyperlink"/>
                  <w:rFonts w:ascii="Calibri" w:hAnsi="Calibri" w:cs="Calibri"/>
                </w:rPr>
                <w:t>CensusGraphsTA002</w:t>
              </w:r>
            </w:hyperlink>
          </w:p>
        </w:tc>
      </w:tr>
      <w:tr w:rsidR="008C3C2D" w:rsidRPr="00954532" w14:paraId="089680EF" w14:textId="4B5988A9" w:rsidTr="000A7033">
        <w:trPr>
          <w:trHeight w:val="300"/>
        </w:trPr>
        <w:tc>
          <w:tcPr>
            <w:tcW w:w="1217" w:type="dxa"/>
            <w:shd w:val="clear" w:color="auto" w:fill="auto"/>
            <w:noWrap/>
            <w:vAlign w:val="bottom"/>
            <w:hideMark/>
          </w:tcPr>
          <w:p w14:paraId="0D4DF80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3315C3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003</w:t>
            </w:r>
          </w:p>
        </w:tc>
        <w:tc>
          <w:tcPr>
            <w:tcW w:w="3402" w:type="dxa"/>
            <w:shd w:val="clear" w:color="auto" w:fill="auto"/>
            <w:noWrap/>
            <w:vAlign w:val="bottom"/>
            <w:hideMark/>
          </w:tcPr>
          <w:p w14:paraId="17AAA55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Kaipara District</w:t>
            </w:r>
          </w:p>
        </w:tc>
        <w:tc>
          <w:tcPr>
            <w:tcW w:w="2268" w:type="dxa"/>
            <w:vAlign w:val="center"/>
          </w:tcPr>
          <w:p w14:paraId="44DCA1BF" w14:textId="66336CF3" w:rsidR="008C3C2D" w:rsidRPr="00954532" w:rsidRDefault="004326C2" w:rsidP="008C3C2D">
            <w:pPr>
              <w:spacing w:after="0" w:line="240" w:lineRule="auto"/>
              <w:rPr>
                <w:rFonts w:ascii="Calibri" w:eastAsia="Times New Roman" w:hAnsi="Calibri" w:cs="Calibri"/>
                <w:color w:val="000000"/>
                <w:lang w:eastAsia="en-NZ"/>
              </w:rPr>
            </w:pPr>
            <w:hyperlink r:id="rId36" w:history="1">
              <w:r w:rsidR="008C3C2D">
                <w:rPr>
                  <w:rStyle w:val="Hyperlink"/>
                  <w:rFonts w:ascii="Calibri" w:hAnsi="Calibri" w:cs="Calibri"/>
                </w:rPr>
                <w:t>CensusGraphsTA003</w:t>
              </w:r>
            </w:hyperlink>
          </w:p>
        </w:tc>
      </w:tr>
      <w:tr w:rsidR="008C3C2D" w:rsidRPr="00954532" w14:paraId="71356F71" w14:textId="5F35FADF" w:rsidTr="000A7033">
        <w:trPr>
          <w:trHeight w:val="300"/>
        </w:trPr>
        <w:tc>
          <w:tcPr>
            <w:tcW w:w="1217" w:type="dxa"/>
            <w:shd w:val="clear" w:color="auto" w:fill="auto"/>
            <w:noWrap/>
            <w:vAlign w:val="bottom"/>
            <w:hideMark/>
          </w:tcPr>
          <w:p w14:paraId="10DD186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CFD2CF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011</w:t>
            </w:r>
          </w:p>
        </w:tc>
        <w:tc>
          <w:tcPr>
            <w:tcW w:w="3402" w:type="dxa"/>
            <w:shd w:val="clear" w:color="auto" w:fill="auto"/>
            <w:noWrap/>
            <w:vAlign w:val="bottom"/>
            <w:hideMark/>
          </w:tcPr>
          <w:p w14:paraId="67B3A10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Thames-Coromandel District</w:t>
            </w:r>
          </w:p>
        </w:tc>
        <w:tc>
          <w:tcPr>
            <w:tcW w:w="2268" w:type="dxa"/>
            <w:vAlign w:val="center"/>
          </w:tcPr>
          <w:p w14:paraId="34E618BA" w14:textId="1583EC90" w:rsidR="008C3C2D" w:rsidRPr="00954532" w:rsidRDefault="004326C2" w:rsidP="008C3C2D">
            <w:pPr>
              <w:spacing w:after="0" w:line="240" w:lineRule="auto"/>
              <w:rPr>
                <w:rFonts w:ascii="Calibri" w:eastAsia="Times New Roman" w:hAnsi="Calibri" w:cs="Calibri"/>
                <w:color w:val="000000"/>
                <w:lang w:eastAsia="en-NZ"/>
              </w:rPr>
            </w:pPr>
            <w:hyperlink r:id="rId37" w:history="1">
              <w:r w:rsidR="008C3C2D">
                <w:rPr>
                  <w:rStyle w:val="Hyperlink"/>
                  <w:rFonts w:ascii="Calibri" w:hAnsi="Calibri" w:cs="Calibri"/>
                </w:rPr>
                <w:t>CensusGraphsTA011</w:t>
              </w:r>
            </w:hyperlink>
          </w:p>
        </w:tc>
      </w:tr>
      <w:tr w:rsidR="008C3C2D" w:rsidRPr="00954532" w14:paraId="6E94BC01" w14:textId="7A4F57A1" w:rsidTr="000A7033">
        <w:trPr>
          <w:trHeight w:val="300"/>
        </w:trPr>
        <w:tc>
          <w:tcPr>
            <w:tcW w:w="1217" w:type="dxa"/>
            <w:shd w:val="clear" w:color="auto" w:fill="auto"/>
            <w:noWrap/>
            <w:vAlign w:val="bottom"/>
            <w:hideMark/>
          </w:tcPr>
          <w:p w14:paraId="2A01437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D85874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012</w:t>
            </w:r>
          </w:p>
        </w:tc>
        <w:tc>
          <w:tcPr>
            <w:tcW w:w="3402" w:type="dxa"/>
            <w:shd w:val="clear" w:color="auto" w:fill="auto"/>
            <w:noWrap/>
            <w:vAlign w:val="bottom"/>
            <w:hideMark/>
          </w:tcPr>
          <w:p w14:paraId="56A40D0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Hauraki District</w:t>
            </w:r>
          </w:p>
        </w:tc>
        <w:tc>
          <w:tcPr>
            <w:tcW w:w="2268" w:type="dxa"/>
            <w:vAlign w:val="center"/>
          </w:tcPr>
          <w:p w14:paraId="50E1C74E" w14:textId="6EC1E278" w:rsidR="008C3C2D" w:rsidRPr="00954532" w:rsidRDefault="004326C2" w:rsidP="008C3C2D">
            <w:pPr>
              <w:spacing w:after="0" w:line="240" w:lineRule="auto"/>
              <w:rPr>
                <w:rFonts w:ascii="Calibri" w:eastAsia="Times New Roman" w:hAnsi="Calibri" w:cs="Calibri"/>
                <w:color w:val="000000"/>
                <w:lang w:eastAsia="en-NZ"/>
              </w:rPr>
            </w:pPr>
            <w:hyperlink r:id="rId38" w:history="1">
              <w:r w:rsidR="008C3C2D">
                <w:rPr>
                  <w:rStyle w:val="Hyperlink"/>
                  <w:rFonts w:ascii="Calibri" w:hAnsi="Calibri" w:cs="Calibri"/>
                </w:rPr>
                <w:t>CensusGraphsTA012</w:t>
              </w:r>
            </w:hyperlink>
          </w:p>
        </w:tc>
      </w:tr>
      <w:tr w:rsidR="008C3C2D" w:rsidRPr="00954532" w14:paraId="650C3AA9" w14:textId="00A7D315" w:rsidTr="000A7033">
        <w:trPr>
          <w:trHeight w:val="300"/>
        </w:trPr>
        <w:tc>
          <w:tcPr>
            <w:tcW w:w="1217" w:type="dxa"/>
            <w:shd w:val="clear" w:color="auto" w:fill="auto"/>
            <w:noWrap/>
            <w:vAlign w:val="bottom"/>
            <w:hideMark/>
          </w:tcPr>
          <w:p w14:paraId="5AFD52D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3610D0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013</w:t>
            </w:r>
          </w:p>
        </w:tc>
        <w:tc>
          <w:tcPr>
            <w:tcW w:w="3402" w:type="dxa"/>
            <w:shd w:val="clear" w:color="auto" w:fill="auto"/>
            <w:noWrap/>
            <w:vAlign w:val="bottom"/>
            <w:hideMark/>
          </w:tcPr>
          <w:p w14:paraId="7D3E95F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Waikato District</w:t>
            </w:r>
          </w:p>
        </w:tc>
        <w:tc>
          <w:tcPr>
            <w:tcW w:w="2268" w:type="dxa"/>
            <w:vAlign w:val="center"/>
          </w:tcPr>
          <w:p w14:paraId="415974A4" w14:textId="4589BE6B" w:rsidR="008C3C2D" w:rsidRPr="00954532" w:rsidRDefault="004326C2" w:rsidP="008C3C2D">
            <w:pPr>
              <w:spacing w:after="0" w:line="240" w:lineRule="auto"/>
              <w:rPr>
                <w:rFonts w:ascii="Calibri" w:eastAsia="Times New Roman" w:hAnsi="Calibri" w:cs="Calibri"/>
                <w:color w:val="000000"/>
                <w:lang w:eastAsia="en-NZ"/>
              </w:rPr>
            </w:pPr>
            <w:hyperlink r:id="rId39" w:history="1">
              <w:r w:rsidR="008C3C2D">
                <w:rPr>
                  <w:rStyle w:val="Hyperlink"/>
                  <w:rFonts w:ascii="Calibri" w:hAnsi="Calibri" w:cs="Calibri"/>
                </w:rPr>
                <w:t>CensusGraphsTA013</w:t>
              </w:r>
            </w:hyperlink>
          </w:p>
        </w:tc>
      </w:tr>
      <w:tr w:rsidR="008C3C2D" w:rsidRPr="00954532" w14:paraId="04FAE809" w14:textId="1FDC9145" w:rsidTr="000A7033">
        <w:trPr>
          <w:trHeight w:val="300"/>
        </w:trPr>
        <w:tc>
          <w:tcPr>
            <w:tcW w:w="1217" w:type="dxa"/>
            <w:shd w:val="clear" w:color="auto" w:fill="auto"/>
            <w:noWrap/>
            <w:vAlign w:val="bottom"/>
            <w:hideMark/>
          </w:tcPr>
          <w:p w14:paraId="2133511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8B9D3B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015</w:t>
            </w:r>
          </w:p>
        </w:tc>
        <w:tc>
          <w:tcPr>
            <w:tcW w:w="3402" w:type="dxa"/>
            <w:shd w:val="clear" w:color="auto" w:fill="auto"/>
            <w:noWrap/>
            <w:vAlign w:val="bottom"/>
            <w:hideMark/>
          </w:tcPr>
          <w:p w14:paraId="1BFAF0F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Matamata-</w:t>
            </w:r>
            <w:proofErr w:type="spellStart"/>
            <w:r w:rsidRPr="00954532">
              <w:rPr>
                <w:rFonts w:ascii="Calibri" w:eastAsia="Times New Roman" w:hAnsi="Calibri" w:cs="Calibri"/>
                <w:color w:val="000000"/>
                <w:lang w:eastAsia="en-NZ"/>
              </w:rPr>
              <w:t>Piako</w:t>
            </w:r>
            <w:proofErr w:type="spellEnd"/>
            <w:r w:rsidRPr="00954532">
              <w:rPr>
                <w:rFonts w:ascii="Calibri" w:eastAsia="Times New Roman" w:hAnsi="Calibri" w:cs="Calibri"/>
                <w:color w:val="000000"/>
                <w:lang w:eastAsia="en-NZ"/>
              </w:rPr>
              <w:t xml:space="preserve"> District</w:t>
            </w:r>
          </w:p>
        </w:tc>
        <w:tc>
          <w:tcPr>
            <w:tcW w:w="2268" w:type="dxa"/>
            <w:vAlign w:val="center"/>
          </w:tcPr>
          <w:p w14:paraId="6BBDD343" w14:textId="48B895A5" w:rsidR="008C3C2D" w:rsidRPr="00954532" w:rsidRDefault="004326C2" w:rsidP="008C3C2D">
            <w:pPr>
              <w:spacing w:after="0" w:line="240" w:lineRule="auto"/>
              <w:rPr>
                <w:rFonts w:ascii="Calibri" w:eastAsia="Times New Roman" w:hAnsi="Calibri" w:cs="Calibri"/>
                <w:color w:val="000000"/>
                <w:lang w:eastAsia="en-NZ"/>
              </w:rPr>
            </w:pPr>
            <w:hyperlink r:id="rId40" w:history="1">
              <w:r w:rsidR="008C3C2D">
                <w:rPr>
                  <w:rStyle w:val="Hyperlink"/>
                  <w:rFonts w:ascii="Calibri" w:hAnsi="Calibri" w:cs="Calibri"/>
                </w:rPr>
                <w:t>CensusGraphsTA015</w:t>
              </w:r>
            </w:hyperlink>
          </w:p>
        </w:tc>
      </w:tr>
      <w:tr w:rsidR="008C3C2D" w:rsidRPr="00954532" w14:paraId="663AA506" w14:textId="6C5EB151" w:rsidTr="000A7033">
        <w:trPr>
          <w:trHeight w:val="300"/>
        </w:trPr>
        <w:tc>
          <w:tcPr>
            <w:tcW w:w="1217" w:type="dxa"/>
            <w:shd w:val="clear" w:color="auto" w:fill="auto"/>
            <w:noWrap/>
            <w:vAlign w:val="bottom"/>
            <w:hideMark/>
          </w:tcPr>
          <w:p w14:paraId="28A44C8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217C34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016</w:t>
            </w:r>
          </w:p>
        </w:tc>
        <w:tc>
          <w:tcPr>
            <w:tcW w:w="3402" w:type="dxa"/>
            <w:shd w:val="clear" w:color="auto" w:fill="auto"/>
            <w:noWrap/>
            <w:vAlign w:val="bottom"/>
            <w:hideMark/>
          </w:tcPr>
          <w:p w14:paraId="24AB99D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Hamilton City</w:t>
            </w:r>
          </w:p>
        </w:tc>
        <w:tc>
          <w:tcPr>
            <w:tcW w:w="2268" w:type="dxa"/>
            <w:vAlign w:val="center"/>
          </w:tcPr>
          <w:p w14:paraId="07C5538F" w14:textId="166304E4" w:rsidR="008C3C2D" w:rsidRPr="00954532" w:rsidRDefault="004326C2" w:rsidP="008C3C2D">
            <w:pPr>
              <w:spacing w:after="0" w:line="240" w:lineRule="auto"/>
              <w:rPr>
                <w:rFonts w:ascii="Calibri" w:eastAsia="Times New Roman" w:hAnsi="Calibri" w:cs="Calibri"/>
                <w:color w:val="000000"/>
                <w:lang w:eastAsia="en-NZ"/>
              </w:rPr>
            </w:pPr>
            <w:hyperlink r:id="rId41" w:history="1">
              <w:r w:rsidR="008C3C2D">
                <w:rPr>
                  <w:rStyle w:val="Hyperlink"/>
                  <w:rFonts w:ascii="Calibri" w:hAnsi="Calibri" w:cs="Calibri"/>
                </w:rPr>
                <w:t>CensusGraphsTA016</w:t>
              </w:r>
            </w:hyperlink>
          </w:p>
        </w:tc>
      </w:tr>
      <w:tr w:rsidR="008C3C2D" w:rsidRPr="00954532" w14:paraId="1B55C489" w14:textId="3823546A" w:rsidTr="000A7033">
        <w:trPr>
          <w:trHeight w:val="300"/>
        </w:trPr>
        <w:tc>
          <w:tcPr>
            <w:tcW w:w="1217" w:type="dxa"/>
            <w:shd w:val="clear" w:color="auto" w:fill="auto"/>
            <w:noWrap/>
            <w:vAlign w:val="bottom"/>
            <w:hideMark/>
          </w:tcPr>
          <w:p w14:paraId="72D9CD0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89BEE1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017</w:t>
            </w:r>
          </w:p>
        </w:tc>
        <w:tc>
          <w:tcPr>
            <w:tcW w:w="3402" w:type="dxa"/>
            <w:shd w:val="clear" w:color="auto" w:fill="auto"/>
            <w:noWrap/>
            <w:vAlign w:val="bottom"/>
            <w:hideMark/>
          </w:tcPr>
          <w:p w14:paraId="010AEDE9" w14:textId="77777777" w:rsidR="008C3C2D" w:rsidRPr="00954532" w:rsidRDefault="008C3C2D" w:rsidP="008C3C2D">
            <w:pPr>
              <w:spacing w:after="0" w:line="240" w:lineRule="auto"/>
              <w:rPr>
                <w:rFonts w:ascii="Calibri" w:eastAsia="Times New Roman" w:hAnsi="Calibri" w:cs="Calibri"/>
                <w:color w:val="000000"/>
                <w:lang w:eastAsia="en-NZ"/>
              </w:rPr>
            </w:pPr>
            <w:proofErr w:type="spellStart"/>
            <w:r w:rsidRPr="00954532">
              <w:rPr>
                <w:rFonts w:ascii="Calibri" w:eastAsia="Times New Roman" w:hAnsi="Calibri" w:cs="Calibri"/>
                <w:color w:val="000000"/>
                <w:lang w:eastAsia="en-NZ"/>
              </w:rPr>
              <w:t>Waipa</w:t>
            </w:r>
            <w:proofErr w:type="spellEnd"/>
            <w:r w:rsidRPr="00954532">
              <w:rPr>
                <w:rFonts w:ascii="Calibri" w:eastAsia="Times New Roman" w:hAnsi="Calibri" w:cs="Calibri"/>
                <w:color w:val="000000"/>
                <w:lang w:eastAsia="en-NZ"/>
              </w:rPr>
              <w:t xml:space="preserve"> District</w:t>
            </w:r>
          </w:p>
        </w:tc>
        <w:tc>
          <w:tcPr>
            <w:tcW w:w="2268" w:type="dxa"/>
            <w:vAlign w:val="center"/>
          </w:tcPr>
          <w:p w14:paraId="3E6A3A94" w14:textId="1A9FC22E" w:rsidR="008C3C2D" w:rsidRPr="00954532" w:rsidRDefault="004326C2" w:rsidP="008C3C2D">
            <w:pPr>
              <w:spacing w:after="0" w:line="240" w:lineRule="auto"/>
              <w:rPr>
                <w:rFonts w:ascii="Calibri" w:eastAsia="Times New Roman" w:hAnsi="Calibri" w:cs="Calibri"/>
                <w:color w:val="000000"/>
                <w:lang w:eastAsia="en-NZ"/>
              </w:rPr>
            </w:pPr>
            <w:hyperlink r:id="rId42" w:history="1">
              <w:r w:rsidR="008C3C2D">
                <w:rPr>
                  <w:rStyle w:val="Hyperlink"/>
                  <w:rFonts w:ascii="Calibri" w:hAnsi="Calibri" w:cs="Calibri"/>
                </w:rPr>
                <w:t>CensusGraphsTA017</w:t>
              </w:r>
            </w:hyperlink>
          </w:p>
        </w:tc>
      </w:tr>
      <w:tr w:rsidR="008C3C2D" w:rsidRPr="00954532" w14:paraId="0B09ED57" w14:textId="0C5611F7" w:rsidTr="000A7033">
        <w:trPr>
          <w:trHeight w:val="300"/>
        </w:trPr>
        <w:tc>
          <w:tcPr>
            <w:tcW w:w="1217" w:type="dxa"/>
            <w:shd w:val="clear" w:color="auto" w:fill="auto"/>
            <w:noWrap/>
            <w:vAlign w:val="bottom"/>
            <w:hideMark/>
          </w:tcPr>
          <w:p w14:paraId="44617AC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6AB04D2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018</w:t>
            </w:r>
          </w:p>
        </w:tc>
        <w:tc>
          <w:tcPr>
            <w:tcW w:w="3402" w:type="dxa"/>
            <w:shd w:val="clear" w:color="auto" w:fill="auto"/>
            <w:noWrap/>
            <w:vAlign w:val="bottom"/>
            <w:hideMark/>
          </w:tcPr>
          <w:p w14:paraId="088C579E" w14:textId="77777777" w:rsidR="008C3C2D" w:rsidRPr="00954532" w:rsidRDefault="008C3C2D" w:rsidP="008C3C2D">
            <w:pPr>
              <w:spacing w:after="0" w:line="240" w:lineRule="auto"/>
              <w:rPr>
                <w:rFonts w:ascii="Calibri" w:eastAsia="Times New Roman" w:hAnsi="Calibri" w:cs="Calibri"/>
                <w:color w:val="000000"/>
                <w:lang w:eastAsia="en-NZ"/>
              </w:rPr>
            </w:pPr>
            <w:proofErr w:type="spellStart"/>
            <w:r w:rsidRPr="00954532">
              <w:rPr>
                <w:rFonts w:ascii="Calibri" w:eastAsia="Times New Roman" w:hAnsi="Calibri" w:cs="Calibri"/>
                <w:color w:val="000000"/>
                <w:lang w:eastAsia="en-NZ"/>
              </w:rPr>
              <w:t>Otorohanga</w:t>
            </w:r>
            <w:proofErr w:type="spellEnd"/>
            <w:r w:rsidRPr="00954532">
              <w:rPr>
                <w:rFonts w:ascii="Calibri" w:eastAsia="Times New Roman" w:hAnsi="Calibri" w:cs="Calibri"/>
                <w:color w:val="000000"/>
                <w:lang w:eastAsia="en-NZ"/>
              </w:rPr>
              <w:t xml:space="preserve"> District</w:t>
            </w:r>
          </w:p>
        </w:tc>
        <w:tc>
          <w:tcPr>
            <w:tcW w:w="2268" w:type="dxa"/>
            <w:vAlign w:val="center"/>
          </w:tcPr>
          <w:p w14:paraId="5CFBEE2C" w14:textId="762E5646" w:rsidR="008C3C2D" w:rsidRPr="00954532" w:rsidRDefault="004326C2" w:rsidP="008C3C2D">
            <w:pPr>
              <w:spacing w:after="0" w:line="240" w:lineRule="auto"/>
              <w:rPr>
                <w:rFonts w:ascii="Calibri" w:eastAsia="Times New Roman" w:hAnsi="Calibri" w:cs="Calibri"/>
                <w:color w:val="000000"/>
                <w:lang w:eastAsia="en-NZ"/>
              </w:rPr>
            </w:pPr>
            <w:hyperlink r:id="rId43" w:history="1">
              <w:r w:rsidR="008C3C2D">
                <w:rPr>
                  <w:rStyle w:val="Hyperlink"/>
                  <w:rFonts w:ascii="Calibri" w:hAnsi="Calibri" w:cs="Calibri"/>
                </w:rPr>
                <w:t>CensusGraphsTA018</w:t>
              </w:r>
            </w:hyperlink>
          </w:p>
        </w:tc>
      </w:tr>
      <w:tr w:rsidR="008C3C2D" w:rsidRPr="00954532" w14:paraId="0DEEDAFE" w14:textId="47ECE5BA" w:rsidTr="000A7033">
        <w:trPr>
          <w:trHeight w:val="300"/>
        </w:trPr>
        <w:tc>
          <w:tcPr>
            <w:tcW w:w="1217" w:type="dxa"/>
            <w:shd w:val="clear" w:color="auto" w:fill="auto"/>
            <w:noWrap/>
            <w:vAlign w:val="bottom"/>
            <w:hideMark/>
          </w:tcPr>
          <w:p w14:paraId="16E2EB2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A6370F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019</w:t>
            </w:r>
          </w:p>
        </w:tc>
        <w:tc>
          <w:tcPr>
            <w:tcW w:w="3402" w:type="dxa"/>
            <w:shd w:val="clear" w:color="auto" w:fill="auto"/>
            <w:noWrap/>
            <w:vAlign w:val="bottom"/>
            <w:hideMark/>
          </w:tcPr>
          <w:p w14:paraId="73F15FA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 Waikato District</w:t>
            </w:r>
          </w:p>
        </w:tc>
        <w:tc>
          <w:tcPr>
            <w:tcW w:w="2268" w:type="dxa"/>
            <w:vAlign w:val="center"/>
          </w:tcPr>
          <w:p w14:paraId="6635DEF1" w14:textId="15EAAC54" w:rsidR="008C3C2D" w:rsidRPr="00954532" w:rsidRDefault="004326C2" w:rsidP="008C3C2D">
            <w:pPr>
              <w:spacing w:after="0" w:line="240" w:lineRule="auto"/>
              <w:rPr>
                <w:rFonts w:ascii="Calibri" w:eastAsia="Times New Roman" w:hAnsi="Calibri" w:cs="Calibri"/>
                <w:color w:val="000000"/>
                <w:lang w:eastAsia="en-NZ"/>
              </w:rPr>
            </w:pPr>
            <w:hyperlink r:id="rId44" w:history="1">
              <w:r w:rsidR="008C3C2D">
                <w:rPr>
                  <w:rStyle w:val="Hyperlink"/>
                  <w:rFonts w:ascii="Calibri" w:hAnsi="Calibri" w:cs="Calibri"/>
                </w:rPr>
                <w:t>CensusGraphsTA019</w:t>
              </w:r>
            </w:hyperlink>
          </w:p>
        </w:tc>
      </w:tr>
      <w:tr w:rsidR="008C3C2D" w:rsidRPr="00954532" w14:paraId="099D57CD" w14:textId="3BB6C39B" w:rsidTr="000A7033">
        <w:trPr>
          <w:trHeight w:val="300"/>
        </w:trPr>
        <w:tc>
          <w:tcPr>
            <w:tcW w:w="1217" w:type="dxa"/>
            <w:shd w:val="clear" w:color="auto" w:fill="auto"/>
            <w:noWrap/>
            <w:vAlign w:val="bottom"/>
            <w:hideMark/>
          </w:tcPr>
          <w:p w14:paraId="1F53EF9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21BE30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020</w:t>
            </w:r>
          </w:p>
        </w:tc>
        <w:tc>
          <w:tcPr>
            <w:tcW w:w="3402" w:type="dxa"/>
            <w:shd w:val="clear" w:color="auto" w:fill="auto"/>
            <w:noWrap/>
            <w:vAlign w:val="bottom"/>
            <w:hideMark/>
          </w:tcPr>
          <w:p w14:paraId="32E1559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Waitomo District</w:t>
            </w:r>
          </w:p>
        </w:tc>
        <w:tc>
          <w:tcPr>
            <w:tcW w:w="2268" w:type="dxa"/>
            <w:vAlign w:val="center"/>
          </w:tcPr>
          <w:p w14:paraId="6D7AD50B" w14:textId="025AE613" w:rsidR="008C3C2D" w:rsidRPr="00954532" w:rsidRDefault="004326C2" w:rsidP="008C3C2D">
            <w:pPr>
              <w:spacing w:after="0" w:line="240" w:lineRule="auto"/>
              <w:rPr>
                <w:rFonts w:ascii="Calibri" w:eastAsia="Times New Roman" w:hAnsi="Calibri" w:cs="Calibri"/>
                <w:color w:val="000000"/>
                <w:lang w:eastAsia="en-NZ"/>
              </w:rPr>
            </w:pPr>
            <w:hyperlink r:id="rId45" w:history="1">
              <w:r w:rsidR="008C3C2D">
                <w:rPr>
                  <w:rStyle w:val="Hyperlink"/>
                  <w:rFonts w:ascii="Calibri" w:hAnsi="Calibri" w:cs="Calibri"/>
                </w:rPr>
                <w:t>CensusGraphsTA020</w:t>
              </w:r>
            </w:hyperlink>
          </w:p>
        </w:tc>
      </w:tr>
      <w:tr w:rsidR="008C3C2D" w:rsidRPr="00954532" w14:paraId="7047E9B3" w14:textId="1C4BE8A1" w:rsidTr="000A7033">
        <w:trPr>
          <w:trHeight w:val="300"/>
        </w:trPr>
        <w:tc>
          <w:tcPr>
            <w:tcW w:w="1217" w:type="dxa"/>
            <w:shd w:val="clear" w:color="auto" w:fill="auto"/>
            <w:noWrap/>
            <w:vAlign w:val="bottom"/>
            <w:hideMark/>
          </w:tcPr>
          <w:p w14:paraId="743E140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C94735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021</w:t>
            </w:r>
          </w:p>
        </w:tc>
        <w:tc>
          <w:tcPr>
            <w:tcW w:w="3402" w:type="dxa"/>
            <w:shd w:val="clear" w:color="auto" w:fill="auto"/>
            <w:noWrap/>
            <w:vAlign w:val="bottom"/>
            <w:hideMark/>
          </w:tcPr>
          <w:p w14:paraId="3618CB9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Taupo District</w:t>
            </w:r>
          </w:p>
        </w:tc>
        <w:tc>
          <w:tcPr>
            <w:tcW w:w="2268" w:type="dxa"/>
            <w:vAlign w:val="center"/>
          </w:tcPr>
          <w:p w14:paraId="2728360A" w14:textId="4C0F3FEC" w:rsidR="008C3C2D" w:rsidRPr="00954532" w:rsidRDefault="004326C2" w:rsidP="008C3C2D">
            <w:pPr>
              <w:spacing w:after="0" w:line="240" w:lineRule="auto"/>
              <w:rPr>
                <w:rFonts w:ascii="Calibri" w:eastAsia="Times New Roman" w:hAnsi="Calibri" w:cs="Calibri"/>
                <w:color w:val="000000"/>
                <w:lang w:eastAsia="en-NZ"/>
              </w:rPr>
            </w:pPr>
            <w:hyperlink r:id="rId46" w:history="1">
              <w:r w:rsidR="008C3C2D">
                <w:rPr>
                  <w:rStyle w:val="Hyperlink"/>
                  <w:rFonts w:ascii="Calibri" w:hAnsi="Calibri" w:cs="Calibri"/>
                </w:rPr>
                <w:t>CensusGraphsTA021</w:t>
              </w:r>
            </w:hyperlink>
          </w:p>
        </w:tc>
      </w:tr>
      <w:tr w:rsidR="008C3C2D" w:rsidRPr="00954532" w14:paraId="720F9ED4" w14:textId="4CADF765" w:rsidTr="000A7033">
        <w:trPr>
          <w:trHeight w:val="300"/>
        </w:trPr>
        <w:tc>
          <w:tcPr>
            <w:tcW w:w="1217" w:type="dxa"/>
            <w:shd w:val="clear" w:color="auto" w:fill="auto"/>
            <w:noWrap/>
            <w:vAlign w:val="bottom"/>
            <w:hideMark/>
          </w:tcPr>
          <w:p w14:paraId="11DD638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540E4D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022</w:t>
            </w:r>
          </w:p>
        </w:tc>
        <w:tc>
          <w:tcPr>
            <w:tcW w:w="3402" w:type="dxa"/>
            <w:shd w:val="clear" w:color="auto" w:fill="auto"/>
            <w:noWrap/>
            <w:vAlign w:val="bottom"/>
            <w:hideMark/>
          </w:tcPr>
          <w:p w14:paraId="5599383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Western Bay of Plenty District</w:t>
            </w:r>
          </w:p>
        </w:tc>
        <w:tc>
          <w:tcPr>
            <w:tcW w:w="2268" w:type="dxa"/>
            <w:vAlign w:val="center"/>
          </w:tcPr>
          <w:p w14:paraId="48F8CEC2" w14:textId="2079F1FD" w:rsidR="008C3C2D" w:rsidRPr="00954532" w:rsidRDefault="004326C2" w:rsidP="008C3C2D">
            <w:pPr>
              <w:spacing w:after="0" w:line="240" w:lineRule="auto"/>
              <w:rPr>
                <w:rFonts w:ascii="Calibri" w:eastAsia="Times New Roman" w:hAnsi="Calibri" w:cs="Calibri"/>
                <w:color w:val="000000"/>
                <w:lang w:eastAsia="en-NZ"/>
              </w:rPr>
            </w:pPr>
            <w:hyperlink r:id="rId47" w:history="1">
              <w:r w:rsidR="008C3C2D">
                <w:rPr>
                  <w:rStyle w:val="Hyperlink"/>
                  <w:rFonts w:ascii="Calibri" w:hAnsi="Calibri" w:cs="Calibri"/>
                </w:rPr>
                <w:t>CensusGraphsTA022</w:t>
              </w:r>
            </w:hyperlink>
          </w:p>
        </w:tc>
      </w:tr>
      <w:tr w:rsidR="008C3C2D" w:rsidRPr="00954532" w14:paraId="31B21325" w14:textId="0C20C5FE" w:rsidTr="000A7033">
        <w:trPr>
          <w:trHeight w:val="300"/>
        </w:trPr>
        <w:tc>
          <w:tcPr>
            <w:tcW w:w="1217" w:type="dxa"/>
            <w:shd w:val="clear" w:color="auto" w:fill="auto"/>
            <w:noWrap/>
            <w:vAlign w:val="bottom"/>
            <w:hideMark/>
          </w:tcPr>
          <w:p w14:paraId="5C4D11F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3B720C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023</w:t>
            </w:r>
          </w:p>
        </w:tc>
        <w:tc>
          <w:tcPr>
            <w:tcW w:w="3402" w:type="dxa"/>
            <w:shd w:val="clear" w:color="auto" w:fill="auto"/>
            <w:noWrap/>
            <w:vAlign w:val="bottom"/>
            <w:hideMark/>
          </w:tcPr>
          <w:p w14:paraId="73702E6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Tauranga City</w:t>
            </w:r>
          </w:p>
        </w:tc>
        <w:tc>
          <w:tcPr>
            <w:tcW w:w="2268" w:type="dxa"/>
            <w:vAlign w:val="center"/>
          </w:tcPr>
          <w:p w14:paraId="605848C2" w14:textId="56526D72" w:rsidR="008C3C2D" w:rsidRPr="00954532" w:rsidRDefault="004326C2" w:rsidP="008C3C2D">
            <w:pPr>
              <w:spacing w:after="0" w:line="240" w:lineRule="auto"/>
              <w:rPr>
                <w:rFonts w:ascii="Calibri" w:eastAsia="Times New Roman" w:hAnsi="Calibri" w:cs="Calibri"/>
                <w:color w:val="000000"/>
                <w:lang w:eastAsia="en-NZ"/>
              </w:rPr>
            </w:pPr>
            <w:hyperlink r:id="rId48" w:history="1">
              <w:r w:rsidR="008C3C2D">
                <w:rPr>
                  <w:rStyle w:val="Hyperlink"/>
                  <w:rFonts w:ascii="Calibri" w:hAnsi="Calibri" w:cs="Calibri"/>
                </w:rPr>
                <w:t>CensusGraphsTA023</w:t>
              </w:r>
            </w:hyperlink>
          </w:p>
        </w:tc>
      </w:tr>
      <w:tr w:rsidR="008C3C2D" w:rsidRPr="00954532" w14:paraId="7A6E2E6C" w14:textId="35EC301D" w:rsidTr="000A7033">
        <w:trPr>
          <w:trHeight w:val="300"/>
        </w:trPr>
        <w:tc>
          <w:tcPr>
            <w:tcW w:w="1217" w:type="dxa"/>
            <w:shd w:val="clear" w:color="auto" w:fill="auto"/>
            <w:noWrap/>
            <w:vAlign w:val="bottom"/>
            <w:hideMark/>
          </w:tcPr>
          <w:p w14:paraId="17953C8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534092F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024</w:t>
            </w:r>
          </w:p>
        </w:tc>
        <w:tc>
          <w:tcPr>
            <w:tcW w:w="3402" w:type="dxa"/>
            <w:shd w:val="clear" w:color="auto" w:fill="auto"/>
            <w:noWrap/>
            <w:vAlign w:val="bottom"/>
            <w:hideMark/>
          </w:tcPr>
          <w:p w14:paraId="6F53BC5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Rotorua District</w:t>
            </w:r>
          </w:p>
        </w:tc>
        <w:tc>
          <w:tcPr>
            <w:tcW w:w="2268" w:type="dxa"/>
            <w:vAlign w:val="center"/>
          </w:tcPr>
          <w:p w14:paraId="40FEA91E" w14:textId="59F48A82" w:rsidR="008C3C2D" w:rsidRPr="00954532" w:rsidRDefault="004326C2" w:rsidP="008C3C2D">
            <w:pPr>
              <w:spacing w:after="0" w:line="240" w:lineRule="auto"/>
              <w:rPr>
                <w:rFonts w:ascii="Calibri" w:eastAsia="Times New Roman" w:hAnsi="Calibri" w:cs="Calibri"/>
                <w:color w:val="000000"/>
                <w:lang w:eastAsia="en-NZ"/>
              </w:rPr>
            </w:pPr>
            <w:hyperlink r:id="rId49" w:history="1">
              <w:r w:rsidR="008C3C2D">
                <w:rPr>
                  <w:rStyle w:val="Hyperlink"/>
                  <w:rFonts w:ascii="Calibri" w:hAnsi="Calibri" w:cs="Calibri"/>
                </w:rPr>
                <w:t>CensusGraphsTA024</w:t>
              </w:r>
            </w:hyperlink>
          </w:p>
        </w:tc>
      </w:tr>
      <w:tr w:rsidR="008C3C2D" w:rsidRPr="00954532" w14:paraId="69BFB7A0" w14:textId="04AAC2E9" w:rsidTr="000A7033">
        <w:trPr>
          <w:trHeight w:val="300"/>
        </w:trPr>
        <w:tc>
          <w:tcPr>
            <w:tcW w:w="1217" w:type="dxa"/>
            <w:shd w:val="clear" w:color="auto" w:fill="auto"/>
            <w:noWrap/>
            <w:vAlign w:val="bottom"/>
            <w:hideMark/>
          </w:tcPr>
          <w:p w14:paraId="6FF7E22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3AB512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025</w:t>
            </w:r>
          </w:p>
        </w:tc>
        <w:tc>
          <w:tcPr>
            <w:tcW w:w="3402" w:type="dxa"/>
            <w:shd w:val="clear" w:color="auto" w:fill="auto"/>
            <w:noWrap/>
            <w:vAlign w:val="bottom"/>
            <w:hideMark/>
          </w:tcPr>
          <w:p w14:paraId="2E540E9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Whakatane District</w:t>
            </w:r>
          </w:p>
        </w:tc>
        <w:tc>
          <w:tcPr>
            <w:tcW w:w="2268" w:type="dxa"/>
            <w:vAlign w:val="center"/>
          </w:tcPr>
          <w:p w14:paraId="26042469" w14:textId="649929F9" w:rsidR="008C3C2D" w:rsidRPr="00954532" w:rsidRDefault="004326C2" w:rsidP="008C3C2D">
            <w:pPr>
              <w:spacing w:after="0" w:line="240" w:lineRule="auto"/>
              <w:rPr>
                <w:rFonts w:ascii="Calibri" w:eastAsia="Times New Roman" w:hAnsi="Calibri" w:cs="Calibri"/>
                <w:color w:val="000000"/>
                <w:lang w:eastAsia="en-NZ"/>
              </w:rPr>
            </w:pPr>
            <w:hyperlink r:id="rId50" w:history="1">
              <w:r w:rsidR="008C3C2D">
                <w:rPr>
                  <w:rStyle w:val="Hyperlink"/>
                  <w:rFonts w:ascii="Calibri" w:hAnsi="Calibri" w:cs="Calibri"/>
                </w:rPr>
                <w:t>CensusGraphsTA025</w:t>
              </w:r>
            </w:hyperlink>
          </w:p>
        </w:tc>
      </w:tr>
      <w:tr w:rsidR="008C3C2D" w:rsidRPr="00954532" w14:paraId="0DDCDA0B" w14:textId="07F599BA" w:rsidTr="000A7033">
        <w:trPr>
          <w:trHeight w:val="300"/>
        </w:trPr>
        <w:tc>
          <w:tcPr>
            <w:tcW w:w="1217" w:type="dxa"/>
            <w:shd w:val="clear" w:color="auto" w:fill="auto"/>
            <w:noWrap/>
            <w:vAlign w:val="bottom"/>
            <w:hideMark/>
          </w:tcPr>
          <w:p w14:paraId="7AF464F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lastRenderedPageBreak/>
              <w:t>TA</w:t>
            </w:r>
          </w:p>
        </w:tc>
        <w:tc>
          <w:tcPr>
            <w:tcW w:w="905" w:type="dxa"/>
            <w:shd w:val="clear" w:color="auto" w:fill="auto"/>
            <w:noWrap/>
            <w:vAlign w:val="bottom"/>
            <w:hideMark/>
          </w:tcPr>
          <w:p w14:paraId="0CD3456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026</w:t>
            </w:r>
          </w:p>
        </w:tc>
        <w:tc>
          <w:tcPr>
            <w:tcW w:w="3402" w:type="dxa"/>
            <w:shd w:val="clear" w:color="auto" w:fill="auto"/>
            <w:noWrap/>
            <w:vAlign w:val="bottom"/>
            <w:hideMark/>
          </w:tcPr>
          <w:p w14:paraId="201983A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Kawerau District</w:t>
            </w:r>
          </w:p>
        </w:tc>
        <w:tc>
          <w:tcPr>
            <w:tcW w:w="2268" w:type="dxa"/>
            <w:vAlign w:val="center"/>
          </w:tcPr>
          <w:p w14:paraId="74173648" w14:textId="18B9DE41" w:rsidR="008C3C2D" w:rsidRPr="00954532" w:rsidRDefault="004326C2" w:rsidP="008C3C2D">
            <w:pPr>
              <w:spacing w:after="0" w:line="240" w:lineRule="auto"/>
              <w:rPr>
                <w:rFonts w:ascii="Calibri" w:eastAsia="Times New Roman" w:hAnsi="Calibri" w:cs="Calibri"/>
                <w:color w:val="000000"/>
                <w:lang w:eastAsia="en-NZ"/>
              </w:rPr>
            </w:pPr>
            <w:hyperlink r:id="rId51" w:history="1">
              <w:r w:rsidR="008C3C2D">
                <w:rPr>
                  <w:rStyle w:val="Hyperlink"/>
                  <w:rFonts w:ascii="Calibri" w:hAnsi="Calibri" w:cs="Calibri"/>
                </w:rPr>
                <w:t>CensusGraphsTA026</w:t>
              </w:r>
            </w:hyperlink>
          </w:p>
        </w:tc>
      </w:tr>
      <w:tr w:rsidR="008C3C2D" w:rsidRPr="00954532" w14:paraId="12D97810" w14:textId="398A4D76" w:rsidTr="000A7033">
        <w:trPr>
          <w:trHeight w:val="300"/>
        </w:trPr>
        <w:tc>
          <w:tcPr>
            <w:tcW w:w="1217" w:type="dxa"/>
            <w:shd w:val="clear" w:color="auto" w:fill="auto"/>
            <w:noWrap/>
            <w:vAlign w:val="bottom"/>
            <w:hideMark/>
          </w:tcPr>
          <w:p w14:paraId="6CA57DD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3D94A2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027</w:t>
            </w:r>
          </w:p>
        </w:tc>
        <w:tc>
          <w:tcPr>
            <w:tcW w:w="3402" w:type="dxa"/>
            <w:shd w:val="clear" w:color="auto" w:fill="auto"/>
            <w:noWrap/>
            <w:vAlign w:val="bottom"/>
            <w:hideMark/>
          </w:tcPr>
          <w:p w14:paraId="61FF1BC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Opotiki District</w:t>
            </w:r>
          </w:p>
        </w:tc>
        <w:tc>
          <w:tcPr>
            <w:tcW w:w="2268" w:type="dxa"/>
            <w:vAlign w:val="center"/>
          </w:tcPr>
          <w:p w14:paraId="09CA7186" w14:textId="0C42B9FD" w:rsidR="008C3C2D" w:rsidRPr="00954532" w:rsidRDefault="004326C2" w:rsidP="008C3C2D">
            <w:pPr>
              <w:spacing w:after="0" w:line="240" w:lineRule="auto"/>
              <w:rPr>
                <w:rFonts w:ascii="Calibri" w:eastAsia="Times New Roman" w:hAnsi="Calibri" w:cs="Calibri"/>
                <w:color w:val="000000"/>
                <w:lang w:eastAsia="en-NZ"/>
              </w:rPr>
            </w:pPr>
            <w:hyperlink r:id="rId52" w:history="1">
              <w:r w:rsidR="008C3C2D">
                <w:rPr>
                  <w:rStyle w:val="Hyperlink"/>
                  <w:rFonts w:ascii="Calibri" w:hAnsi="Calibri" w:cs="Calibri"/>
                </w:rPr>
                <w:t>CensusGraphsTA027</w:t>
              </w:r>
            </w:hyperlink>
          </w:p>
        </w:tc>
      </w:tr>
      <w:tr w:rsidR="008C3C2D" w:rsidRPr="00954532" w14:paraId="19EA0554" w14:textId="3671EA5C" w:rsidTr="000A7033">
        <w:trPr>
          <w:trHeight w:val="300"/>
        </w:trPr>
        <w:tc>
          <w:tcPr>
            <w:tcW w:w="1217" w:type="dxa"/>
            <w:shd w:val="clear" w:color="auto" w:fill="auto"/>
            <w:noWrap/>
            <w:vAlign w:val="bottom"/>
            <w:hideMark/>
          </w:tcPr>
          <w:p w14:paraId="3BDFBE5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1955F0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028</w:t>
            </w:r>
          </w:p>
        </w:tc>
        <w:tc>
          <w:tcPr>
            <w:tcW w:w="3402" w:type="dxa"/>
            <w:shd w:val="clear" w:color="auto" w:fill="auto"/>
            <w:noWrap/>
            <w:vAlign w:val="bottom"/>
            <w:hideMark/>
          </w:tcPr>
          <w:p w14:paraId="2A6C5AF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Gisborne District</w:t>
            </w:r>
          </w:p>
        </w:tc>
        <w:tc>
          <w:tcPr>
            <w:tcW w:w="2268" w:type="dxa"/>
            <w:vAlign w:val="center"/>
          </w:tcPr>
          <w:p w14:paraId="4B38AC9A" w14:textId="689CDEF5" w:rsidR="008C3C2D" w:rsidRPr="00954532" w:rsidRDefault="004326C2" w:rsidP="008C3C2D">
            <w:pPr>
              <w:spacing w:after="0" w:line="240" w:lineRule="auto"/>
              <w:rPr>
                <w:rFonts w:ascii="Calibri" w:eastAsia="Times New Roman" w:hAnsi="Calibri" w:cs="Calibri"/>
                <w:color w:val="000000"/>
                <w:lang w:eastAsia="en-NZ"/>
              </w:rPr>
            </w:pPr>
            <w:hyperlink r:id="rId53" w:history="1">
              <w:r w:rsidR="008C3C2D">
                <w:rPr>
                  <w:rStyle w:val="Hyperlink"/>
                  <w:rFonts w:ascii="Calibri" w:hAnsi="Calibri" w:cs="Calibri"/>
                </w:rPr>
                <w:t>CensusGraphsTA028</w:t>
              </w:r>
            </w:hyperlink>
          </w:p>
        </w:tc>
      </w:tr>
      <w:tr w:rsidR="008C3C2D" w:rsidRPr="00954532" w14:paraId="4EA71718" w14:textId="58428056" w:rsidTr="000A7033">
        <w:trPr>
          <w:trHeight w:val="300"/>
        </w:trPr>
        <w:tc>
          <w:tcPr>
            <w:tcW w:w="1217" w:type="dxa"/>
            <w:shd w:val="clear" w:color="auto" w:fill="auto"/>
            <w:noWrap/>
            <w:vAlign w:val="bottom"/>
            <w:hideMark/>
          </w:tcPr>
          <w:p w14:paraId="41DB345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172E83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029</w:t>
            </w:r>
          </w:p>
        </w:tc>
        <w:tc>
          <w:tcPr>
            <w:tcW w:w="3402" w:type="dxa"/>
            <w:shd w:val="clear" w:color="auto" w:fill="auto"/>
            <w:noWrap/>
            <w:vAlign w:val="bottom"/>
            <w:hideMark/>
          </w:tcPr>
          <w:p w14:paraId="0044135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Wairoa District</w:t>
            </w:r>
          </w:p>
        </w:tc>
        <w:tc>
          <w:tcPr>
            <w:tcW w:w="2268" w:type="dxa"/>
            <w:vAlign w:val="center"/>
          </w:tcPr>
          <w:p w14:paraId="0A424EC5" w14:textId="6CEF4A84" w:rsidR="008C3C2D" w:rsidRPr="00954532" w:rsidRDefault="004326C2" w:rsidP="008C3C2D">
            <w:pPr>
              <w:spacing w:after="0" w:line="240" w:lineRule="auto"/>
              <w:rPr>
                <w:rFonts w:ascii="Calibri" w:eastAsia="Times New Roman" w:hAnsi="Calibri" w:cs="Calibri"/>
                <w:color w:val="000000"/>
                <w:lang w:eastAsia="en-NZ"/>
              </w:rPr>
            </w:pPr>
            <w:hyperlink r:id="rId54" w:history="1">
              <w:r w:rsidR="008C3C2D">
                <w:rPr>
                  <w:rStyle w:val="Hyperlink"/>
                  <w:rFonts w:ascii="Calibri" w:hAnsi="Calibri" w:cs="Calibri"/>
                </w:rPr>
                <w:t>CensusGraphsTA029</w:t>
              </w:r>
            </w:hyperlink>
          </w:p>
        </w:tc>
      </w:tr>
      <w:tr w:rsidR="008C3C2D" w:rsidRPr="00954532" w14:paraId="5ABF8142" w14:textId="2CD481C8" w:rsidTr="000A7033">
        <w:trPr>
          <w:trHeight w:val="300"/>
        </w:trPr>
        <w:tc>
          <w:tcPr>
            <w:tcW w:w="1217" w:type="dxa"/>
            <w:shd w:val="clear" w:color="auto" w:fill="auto"/>
            <w:noWrap/>
            <w:vAlign w:val="bottom"/>
            <w:hideMark/>
          </w:tcPr>
          <w:p w14:paraId="7B2DE4C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AAEDEE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030</w:t>
            </w:r>
          </w:p>
        </w:tc>
        <w:tc>
          <w:tcPr>
            <w:tcW w:w="3402" w:type="dxa"/>
            <w:shd w:val="clear" w:color="auto" w:fill="auto"/>
            <w:noWrap/>
            <w:vAlign w:val="bottom"/>
            <w:hideMark/>
          </w:tcPr>
          <w:p w14:paraId="11AAA66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Hastings District</w:t>
            </w:r>
          </w:p>
        </w:tc>
        <w:tc>
          <w:tcPr>
            <w:tcW w:w="2268" w:type="dxa"/>
            <w:vAlign w:val="center"/>
          </w:tcPr>
          <w:p w14:paraId="6F83A18E" w14:textId="3B11D392" w:rsidR="008C3C2D" w:rsidRPr="00954532" w:rsidRDefault="004326C2" w:rsidP="008C3C2D">
            <w:pPr>
              <w:spacing w:after="0" w:line="240" w:lineRule="auto"/>
              <w:rPr>
                <w:rFonts w:ascii="Calibri" w:eastAsia="Times New Roman" w:hAnsi="Calibri" w:cs="Calibri"/>
                <w:color w:val="000000"/>
                <w:lang w:eastAsia="en-NZ"/>
              </w:rPr>
            </w:pPr>
            <w:hyperlink r:id="rId55" w:history="1">
              <w:r w:rsidR="008C3C2D">
                <w:rPr>
                  <w:rStyle w:val="Hyperlink"/>
                  <w:rFonts w:ascii="Calibri" w:hAnsi="Calibri" w:cs="Calibri"/>
                </w:rPr>
                <w:t>CensusGraphsTA030</w:t>
              </w:r>
            </w:hyperlink>
          </w:p>
        </w:tc>
      </w:tr>
      <w:tr w:rsidR="008C3C2D" w:rsidRPr="00954532" w14:paraId="7A2CAEF3" w14:textId="27D9C4DD" w:rsidTr="000A7033">
        <w:trPr>
          <w:trHeight w:val="300"/>
        </w:trPr>
        <w:tc>
          <w:tcPr>
            <w:tcW w:w="1217" w:type="dxa"/>
            <w:shd w:val="clear" w:color="auto" w:fill="auto"/>
            <w:noWrap/>
            <w:vAlign w:val="bottom"/>
            <w:hideMark/>
          </w:tcPr>
          <w:p w14:paraId="7FCE9CC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460D23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031</w:t>
            </w:r>
          </w:p>
        </w:tc>
        <w:tc>
          <w:tcPr>
            <w:tcW w:w="3402" w:type="dxa"/>
            <w:shd w:val="clear" w:color="auto" w:fill="auto"/>
            <w:noWrap/>
            <w:vAlign w:val="bottom"/>
            <w:hideMark/>
          </w:tcPr>
          <w:p w14:paraId="016E292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Napier City</w:t>
            </w:r>
          </w:p>
        </w:tc>
        <w:tc>
          <w:tcPr>
            <w:tcW w:w="2268" w:type="dxa"/>
            <w:vAlign w:val="center"/>
          </w:tcPr>
          <w:p w14:paraId="68622AEC" w14:textId="1695163F" w:rsidR="008C3C2D" w:rsidRPr="00954532" w:rsidRDefault="004326C2" w:rsidP="008C3C2D">
            <w:pPr>
              <w:spacing w:after="0" w:line="240" w:lineRule="auto"/>
              <w:rPr>
                <w:rFonts w:ascii="Calibri" w:eastAsia="Times New Roman" w:hAnsi="Calibri" w:cs="Calibri"/>
                <w:color w:val="000000"/>
                <w:lang w:eastAsia="en-NZ"/>
              </w:rPr>
            </w:pPr>
            <w:hyperlink r:id="rId56" w:history="1">
              <w:r w:rsidR="008C3C2D">
                <w:rPr>
                  <w:rStyle w:val="Hyperlink"/>
                  <w:rFonts w:ascii="Calibri" w:hAnsi="Calibri" w:cs="Calibri"/>
                </w:rPr>
                <w:t>CensusGraphsTA031</w:t>
              </w:r>
            </w:hyperlink>
          </w:p>
        </w:tc>
      </w:tr>
      <w:tr w:rsidR="008C3C2D" w:rsidRPr="00954532" w14:paraId="5D630C9A" w14:textId="19159B5E" w:rsidTr="000A7033">
        <w:trPr>
          <w:trHeight w:val="300"/>
        </w:trPr>
        <w:tc>
          <w:tcPr>
            <w:tcW w:w="1217" w:type="dxa"/>
            <w:shd w:val="clear" w:color="auto" w:fill="auto"/>
            <w:noWrap/>
            <w:vAlign w:val="bottom"/>
            <w:hideMark/>
          </w:tcPr>
          <w:p w14:paraId="1F40A9E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EC39BA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032</w:t>
            </w:r>
          </w:p>
        </w:tc>
        <w:tc>
          <w:tcPr>
            <w:tcW w:w="3402" w:type="dxa"/>
            <w:shd w:val="clear" w:color="auto" w:fill="auto"/>
            <w:noWrap/>
            <w:vAlign w:val="bottom"/>
            <w:hideMark/>
          </w:tcPr>
          <w:p w14:paraId="013806A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Central Hawke's Bay District</w:t>
            </w:r>
          </w:p>
        </w:tc>
        <w:tc>
          <w:tcPr>
            <w:tcW w:w="2268" w:type="dxa"/>
            <w:vAlign w:val="center"/>
          </w:tcPr>
          <w:p w14:paraId="6CF633BF" w14:textId="75031656" w:rsidR="008C3C2D" w:rsidRPr="00954532" w:rsidRDefault="004326C2" w:rsidP="008C3C2D">
            <w:pPr>
              <w:spacing w:after="0" w:line="240" w:lineRule="auto"/>
              <w:rPr>
                <w:rFonts w:ascii="Calibri" w:eastAsia="Times New Roman" w:hAnsi="Calibri" w:cs="Calibri"/>
                <w:color w:val="000000"/>
                <w:lang w:eastAsia="en-NZ"/>
              </w:rPr>
            </w:pPr>
            <w:hyperlink r:id="rId57" w:history="1">
              <w:r w:rsidR="008C3C2D">
                <w:rPr>
                  <w:rStyle w:val="Hyperlink"/>
                  <w:rFonts w:ascii="Calibri" w:hAnsi="Calibri" w:cs="Calibri"/>
                </w:rPr>
                <w:t>CensusGraphsTA032</w:t>
              </w:r>
            </w:hyperlink>
          </w:p>
        </w:tc>
      </w:tr>
      <w:tr w:rsidR="008C3C2D" w:rsidRPr="00954532" w14:paraId="2BA00A05" w14:textId="3C2C14FB" w:rsidTr="000A7033">
        <w:trPr>
          <w:trHeight w:val="300"/>
        </w:trPr>
        <w:tc>
          <w:tcPr>
            <w:tcW w:w="1217" w:type="dxa"/>
            <w:shd w:val="clear" w:color="auto" w:fill="auto"/>
            <w:noWrap/>
            <w:vAlign w:val="bottom"/>
            <w:hideMark/>
          </w:tcPr>
          <w:p w14:paraId="3BE7600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65C3AB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033</w:t>
            </w:r>
          </w:p>
        </w:tc>
        <w:tc>
          <w:tcPr>
            <w:tcW w:w="3402" w:type="dxa"/>
            <w:shd w:val="clear" w:color="auto" w:fill="auto"/>
            <w:noWrap/>
            <w:vAlign w:val="bottom"/>
            <w:hideMark/>
          </w:tcPr>
          <w:p w14:paraId="0B46866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New Plymouth District</w:t>
            </w:r>
          </w:p>
        </w:tc>
        <w:tc>
          <w:tcPr>
            <w:tcW w:w="2268" w:type="dxa"/>
            <w:vAlign w:val="center"/>
          </w:tcPr>
          <w:p w14:paraId="022DBEEC" w14:textId="5CCD598E" w:rsidR="008C3C2D" w:rsidRPr="00954532" w:rsidRDefault="004326C2" w:rsidP="008C3C2D">
            <w:pPr>
              <w:spacing w:after="0" w:line="240" w:lineRule="auto"/>
              <w:rPr>
                <w:rFonts w:ascii="Calibri" w:eastAsia="Times New Roman" w:hAnsi="Calibri" w:cs="Calibri"/>
                <w:color w:val="000000"/>
                <w:lang w:eastAsia="en-NZ"/>
              </w:rPr>
            </w:pPr>
            <w:hyperlink r:id="rId58" w:history="1">
              <w:r w:rsidR="008C3C2D">
                <w:rPr>
                  <w:rStyle w:val="Hyperlink"/>
                  <w:rFonts w:ascii="Calibri" w:hAnsi="Calibri" w:cs="Calibri"/>
                </w:rPr>
                <w:t>CensusGraphsTA033</w:t>
              </w:r>
            </w:hyperlink>
          </w:p>
        </w:tc>
      </w:tr>
      <w:tr w:rsidR="008C3C2D" w:rsidRPr="00954532" w14:paraId="5DC4B7B0" w14:textId="30022021" w:rsidTr="000A7033">
        <w:trPr>
          <w:trHeight w:val="300"/>
        </w:trPr>
        <w:tc>
          <w:tcPr>
            <w:tcW w:w="1217" w:type="dxa"/>
            <w:shd w:val="clear" w:color="auto" w:fill="auto"/>
            <w:noWrap/>
            <w:vAlign w:val="bottom"/>
            <w:hideMark/>
          </w:tcPr>
          <w:p w14:paraId="35AD366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510D36C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034</w:t>
            </w:r>
          </w:p>
        </w:tc>
        <w:tc>
          <w:tcPr>
            <w:tcW w:w="3402" w:type="dxa"/>
            <w:shd w:val="clear" w:color="auto" w:fill="auto"/>
            <w:noWrap/>
            <w:vAlign w:val="bottom"/>
            <w:hideMark/>
          </w:tcPr>
          <w:p w14:paraId="02FA777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Stratford District</w:t>
            </w:r>
          </w:p>
        </w:tc>
        <w:tc>
          <w:tcPr>
            <w:tcW w:w="2268" w:type="dxa"/>
            <w:vAlign w:val="center"/>
          </w:tcPr>
          <w:p w14:paraId="5C9754E6" w14:textId="686CCD58" w:rsidR="008C3C2D" w:rsidRPr="00954532" w:rsidRDefault="004326C2" w:rsidP="008C3C2D">
            <w:pPr>
              <w:spacing w:after="0" w:line="240" w:lineRule="auto"/>
              <w:rPr>
                <w:rFonts w:ascii="Calibri" w:eastAsia="Times New Roman" w:hAnsi="Calibri" w:cs="Calibri"/>
                <w:color w:val="000000"/>
                <w:lang w:eastAsia="en-NZ"/>
              </w:rPr>
            </w:pPr>
            <w:hyperlink r:id="rId59" w:history="1">
              <w:r w:rsidR="008C3C2D">
                <w:rPr>
                  <w:rStyle w:val="Hyperlink"/>
                  <w:rFonts w:ascii="Calibri" w:hAnsi="Calibri" w:cs="Calibri"/>
                </w:rPr>
                <w:t>CensusGraphsTA034</w:t>
              </w:r>
            </w:hyperlink>
          </w:p>
        </w:tc>
      </w:tr>
      <w:tr w:rsidR="008C3C2D" w:rsidRPr="00954532" w14:paraId="2AB69E01" w14:textId="34A0F444" w:rsidTr="000A7033">
        <w:trPr>
          <w:trHeight w:val="300"/>
        </w:trPr>
        <w:tc>
          <w:tcPr>
            <w:tcW w:w="1217" w:type="dxa"/>
            <w:shd w:val="clear" w:color="auto" w:fill="auto"/>
            <w:noWrap/>
            <w:vAlign w:val="bottom"/>
            <w:hideMark/>
          </w:tcPr>
          <w:p w14:paraId="5EC7B70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EC55B1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035</w:t>
            </w:r>
          </w:p>
        </w:tc>
        <w:tc>
          <w:tcPr>
            <w:tcW w:w="3402" w:type="dxa"/>
            <w:shd w:val="clear" w:color="auto" w:fill="auto"/>
            <w:noWrap/>
            <w:vAlign w:val="bottom"/>
            <w:hideMark/>
          </w:tcPr>
          <w:p w14:paraId="6444492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 Taranaki District</w:t>
            </w:r>
          </w:p>
        </w:tc>
        <w:tc>
          <w:tcPr>
            <w:tcW w:w="2268" w:type="dxa"/>
            <w:vAlign w:val="center"/>
          </w:tcPr>
          <w:p w14:paraId="1DC7A015" w14:textId="1566A93E" w:rsidR="008C3C2D" w:rsidRPr="00954532" w:rsidRDefault="004326C2" w:rsidP="008C3C2D">
            <w:pPr>
              <w:spacing w:after="0" w:line="240" w:lineRule="auto"/>
              <w:rPr>
                <w:rFonts w:ascii="Calibri" w:eastAsia="Times New Roman" w:hAnsi="Calibri" w:cs="Calibri"/>
                <w:color w:val="000000"/>
                <w:lang w:eastAsia="en-NZ"/>
              </w:rPr>
            </w:pPr>
            <w:hyperlink r:id="rId60" w:history="1">
              <w:r w:rsidR="008C3C2D">
                <w:rPr>
                  <w:rStyle w:val="Hyperlink"/>
                  <w:rFonts w:ascii="Calibri" w:hAnsi="Calibri" w:cs="Calibri"/>
                </w:rPr>
                <w:t>CensusGraphsTA035</w:t>
              </w:r>
            </w:hyperlink>
          </w:p>
        </w:tc>
      </w:tr>
      <w:tr w:rsidR="008C3C2D" w:rsidRPr="00954532" w14:paraId="69541DD7" w14:textId="0E551522" w:rsidTr="000A7033">
        <w:trPr>
          <w:trHeight w:val="300"/>
        </w:trPr>
        <w:tc>
          <w:tcPr>
            <w:tcW w:w="1217" w:type="dxa"/>
            <w:shd w:val="clear" w:color="auto" w:fill="auto"/>
            <w:noWrap/>
            <w:vAlign w:val="bottom"/>
            <w:hideMark/>
          </w:tcPr>
          <w:p w14:paraId="3AD8617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A2092B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036</w:t>
            </w:r>
          </w:p>
        </w:tc>
        <w:tc>
          <w:tcPr>
            <w:tcW w:w="3402" w:type="dxa"/>
            <w:shd w:val="clear" w:color="auto" w:fill="auto"/>
            <w:noWrap/>
            <w:vAlign w:val="bottom"/>
            <w:hideMark/>
          </w:tcPr>
          <w:p w14:paraId="6EA9209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Ruapehu District</w:t>
            </w:r>
          </w:p>
        </w:tc>
        <w:tc>
          <w:tcPr>
            <w:tcW w:w="2268" w:type="dxa"/>
            <w:vAlign w:val="center"/>
          </w:tcPr>
          <w:p w14:paraId="7118621C" w14:textId="68DAFD9B" w:rsidR="008C3C2D" w:rsidRPr="00954532" w:rsidRDefault="004326C2" w:rsidP="008C3C2D">
            <w:pPr>
              <w:spacing w:after="0" w:line="240" w:lineRule="auto"/>
              <w:rPr>
                <w:rFonts w:ascii="Calibri" w:eastAsia="Times New Roman" w:hAnsi="Calibri" w:cs="Calibri"/>
                <w:color w:val="000000"/>
                <w:lang w:eastAsia="en-NZ"/>
              </w:rPr>
            </w:pPr>
            <w:hyperlink r:id="rId61" w:history="1">
              <w:r w:rsidR="008C3C2D">
                <w:rPr>
                  <w:rStyle w:val="Hyperlink"/>
                  <w:rFonts w:ascii="Calibri" w:hAnsi="Calibri" w:cs="Calibri"/>
                </w:rPr>
                <w:t>CensusGraphsTA036</w:t>
              </w:r>
            </w:hyperlink>
          </w:p>
        </w:tc>
      </w:tr>
      <w:tr w:rsidR="008C3C2D" w:rsidRPr="00954532" w14:paraId="6DAB5DB7" w14:textId="4F78C52E" w:rsidTr="000A7033">
        <w:trPr>
          <w:trHeight w:val="300"/>
        </w:trPr>
        <w:tc>
          <w:tcPr>
            <w:tcW w:w="1217" w:type="dxa"/>
            <w:shd w:val="clear" w:color="auto" w:fill="auto"/>
            <w:noWrap/>
            <w:vAlign w:val="bottom"/>
            <w:hideMark/>
          </w:tcPr>
          <w:p w14:paraId="5B09AAF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CF12BE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037</w:t>
            </w:r>
          </w:p>
        </w:tc>
        <w:tc>
          <w:tcPr>
            <w:tcW w:w="3402" w:type="dxa"/>
            <w:shd w:val="clear" w:color="auto" w:fill="auto"/>
            <w:noWrap/>
            <w:vAlign w:val="bottom"/>
            <w:hideMark/>
          </w:tcPr>
          <w:p w14:paraId="6B2E637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Whanganui District</w:t>
            </w:r>
          </w:p>
        </w:tc>
        <w:tc>
          <w:tcPr>
            <w:tcW w:w="2268" w:type="dxa"/>
            <w:vAlign w:val="center"/>
          </w:tcPr>
          <w:p w14:paraId="67315D09" w14:textId="171E7E20" w:rsidR="008C3C2D" w:rsidRPr="00954532" w:rsidRDefault="004326C2" w:rsidP="008C3C2D">
            <w:pPr>
              <w:spacing w:after="0" w:line="240" w:lineRule="auto"/>
              <w:rPr>
                <w:rFonts w:ascii="Calibri" w:eastAsia="Times New Roman" w:hAnsi="Calibri" w:cs="Calibri"/>
                <w:color w:val="000000"/>
                <w:lang w:eastAsia="en-NZ"/>
              </w:rPr>
            </w:pPr>
            <w:hyperlink r:id="rId62" w:history="1">
              <w:r w:rsidR="008C3C2D">
                <w:rPr>
                  <w:rStyle w:val="Hyperlink"/>
                  <w:rFonts w:ascii="Calibri" w:hAnsi="Calibri" w:cs="Calibri"/>
                </w:rPr>
                <w:t>CensusGraphsTA037</w:t>
              </w:r>
            </w:hyperlink>
          </w:p>
        </w:tc>
      </w:tr>
      <w:tr w:rsidR="008C3C2D" w:rsidRPr="00954532" w14:paraId="37842940" w14:textId="6BCB0E9D" w:rsidTr="000A7033">
        <w:trPr>
          <w:trHeight w:val="300"/>
        </w:trPr>
        <w:tc>
          <w:tcPr>
            <w:tcW w:w="1217" w:type="dxa"/>
            <w:shd w:val="clear" w:color="auto" w:fill="auto"/>
            <w:noWrap/>
            <w:vAlign w:val="bottom"/>
            <w:hideMark/>
          </w:tcPr>
          <w:p w14:paraId="6237356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B07CCD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038</w:t>
            </w:r>
          </w:p>
        </w:tc>
        <w:tc>
          <w:tcPr>
            <w:tcW w:w="3402" w:type="dxa"/>
            <w:shd w:val="clear" w:color="auto" w:fill="auto"/>
            <w:noWrap/>
            <w:vAlign w:val="bottom"/>
            <w:hideMark/>
          </w:tcPr>
          <w:p w14:paraId="754A1E9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Rangitikei District</w:t>
            </w:r>
          </w:p>
        </w:tc>
        <w:tc>
          <w:tcPr>
            <w:tcW w:w="2268" w:type="dxa"/>
            <w:vAlign w:val="center"/>
          </w:tcPr>
          <w:p w14:paraId="67FC8FE6" w14:textId="359BA3DA" w:rsidR="008C3C2D" w:rsidRPr="00954532" w:rsidRDefault="004326C2" w:rsidP="008C3C2D">
            <w:pPr>
              <w:spacing w:after="0" w:line="240" w:lineRule="auto"/>
              <w:rPr>
                <w:rFonts w:ascii="Calibri" w:eastAsia="Times New Roman" w:hAnsi="Calibri" w:cs="Calibri"/>
                <w:color w:val="000000"/>
                <w:lang w:eastAsia="en-NZ"/>
              </w:rPr>
            </w:pPr>
            <w:hyperlink r:id="rId63" w:history="1">
              <w:r w:rsidR="008C3C2D">
                <w:rPr>
                  <w:rStyle w:val="Hyperlink"/>
                  <w:rFonts w:ascii="Calibri" w:hAnsi="Calibri" w:cs="Calibri"/>
                </w:rPr>
                <w:t>CensusGraphsTA038</w:t>
              </w:r>
            </w:hyperlink>
          </w:p>
        </w:tc>
      </w:tr>
      <w:tr w:rsidR="008C3C2D" w:rsidRPr="00954532" w14:paraId="2FECA12A" w14:textId="5F2955ED" w:rsidTr="000A7033">
        <w:trPr>
          <w:trHeight w:val="300"/>
        </w:trPr>
        <w:tc>
          <w:tcPr>
            <w:tcW w:w="1217" w:type="dxa"/>
            <w:shd w:val="clear" w:color="auto" w:fill="auto"/>
            <w:noWrap/>
            <w:vAlign w:val="bottom"/>
            <w:hideMark/>
          </w:tcPr>
          <w:p w14:paraId="642F3E1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36EAB6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039</w:t>
            </w:r>
          </w:p>
        </w:tc>
        <w:tc>
          <w:tcPr>
            <w:tcW w:w="3402" w:type="dxa"/>
            <w:shd w:val="clear" w:color="auto" w:fill="auto"/>
            <w:noWrap/>
            <w:vAlign w:val="bottom"/>
            <w:hideMark/>
          </w:tcPr>
          <w:p w14:paraId="47B2C2E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Manawatu District</w:t>
            </w:r>
          </w:p>
        </w:tc>
        <w:tc>
          <w:tcPr>
            <w:tcW w:w="2268" w:type="dxa"/>
            <w:vAlign w:val="center"/>
          </w:tcPr>
          <w:p w14:paraId="4FD24A1A" w14:textId="54AC3BCC" w:rsidR="008C3C2D" w:rsidRPr="00954532" w:rsidRDefault="004326C2" w:rsidP="008C3C2D">
            <w:pPr>
              <w:spacing w:after="0" w:line="240" w:lineRule="auto"/>
              <w:rPr>
                <w:rFonts w:ascii="Calibri" w:eastAsia="Times New Roman" w:hAnsi="Calibri" w:cs="Calibri"/>
                <w:color w:val="000000"/>
                <w:lang w:eastAsia="en-NZ"/>
              </w:rPr>
            </w:pPr>
            <w:hyperlink r:id="rId64" w:history="1">
              <w:r w:rsidR="008C3C2D">
                <w:rPr>
                  <w:rStyle w:val="Hyperlink"/>
                  <w:rFonts w:ascii="Calibri" w:hAnsi="Calibri" w:cs="Calibri"/>
                </w:rPr>
                <w:t>CensusGraphsTA039</w:t>
              </w:r>
            </w:hyperlink>
          </w:p>
        </w:tc>
      </w:tr>
      <w:tr w:rsidR="008C3C2D" w:rsidRPr="00954532" w14:paraId="144B2EE7" w14:textId="51719B97" w:rsidTr="000A7033">
        <w:trPr>
          <w:trHeight w:val="300"/>
        </w:trPr>
        <w:tc>
          <w:tcPr>
            <w:tcW w:w="1217" w:type="dxa"/>
            <w:shd w:val="clear" w:color="auto" w:fill="auto"/>
            <w:noWrap/>
            <w:vAlign w:val="bottom"/>
            <w:hideMark/>
          </w:tcPr>
          <w:p w14:paraId="23EFA26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B35EA3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040</w:t>
            </w:r>
          </w:p>
        </w:tc>
        <w:tc>
          <w:tcPr>
            <w:tcW w:w="3402" w:type="dxa"/>
            <w:shd w:val="clear" w:color="auto" w:fill="auto"/>
            <w:noWrap/>
            <w:vAlign w:val="bottom"/>
            <w:hideMark/>
          </w:tcPr>
          <w:p w14:paraId="1E67EF1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Palmerston North City</w:t>
            </w:r>
          </w:p>
        </w:tc>
        <w:tc>
          <w:tcPr>
            <w:tcW w:w="2268" w:type="dxa"/>
            <w:vAlign w:val="center"/>
          </w:tcPr>
          <w:p w14:paraId="0E6AC906" w14:textId="171AA5FE" w:rsidR="008C3C2D" w:rsidRPr="00954532" w:rsidRDefault="004326C2" w:rsidP="008C3C2D">
            <w:pPr>
              <w:spacing w:after="0" w:line="240" w:lineRule="auto"/>
              <w:rPr>
                <w:rFonts w:ascii="Calibri" w:eastAsia="Times New Roman" w:hAnsi="Calibri" w:cs="Calibri"/>
                <w:color w:val="000000"/>
                <w:lang w:eastAsia="en-NZ"/>
              </w:rPr>
            </w:pPr>
            <w:hyperlink r:id="rId65" w:history="1">
              <w:r w:rsidR="008C3C2D">
                <w:rPr>
                  <w:rStyle w:val="Hyperlink"/>
                  <w:rFonts w:ascii="Calibri" w:hAnsi="Calibri" w:cs="Calibri"/>
                </w:rPr>
                <w:t>CensusGraphsTA040</w:t>
              </w:r>
            </w:hyperlink>
          </w:p>
        </w:tc>
      </w:tr>
      <w:tr w:rsidR="008C3C2D" w:rsidRPr="00954532" w14:paraId="795CE425" w14:textId="31AEA480" w:rsidTr="000A7033">
        <w:trPr>
          <w:trHeight w:val="300"/>
        </w:trPr>
        <w:tc>
          <w:tcPr>
            <w:tcW w:w="1217" w:type="dxa"/>
            <w:shd w:val="clear" w:color="auto" w:fill="auto"/>
            <w:noWrap/>
            <w:vAlign w:val="bottom"/>
            <w:hideMark/>
          </w:tcPr>
          <w:p w14:paraId="2353119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4D66DC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041</w:t>
            </w:r>
          </w:p>
        </w:tc>
        <w:tc>
          <w:tcPr>
            <w:tcW w:w="3402" w:type="dxa"/>
            <w:shd w:val="clear" w:color="auto" w:fill="auto"/>
            <w:noWrap/>
            <w:vAlign w:val="bottom"/>
            <w:hideMark/>
          </w:tcPr>
          <w:p w14:paraId="713E2D4D" w14:textId="77777777" w:rsidR="008C3C2D" w:rsidRPr="00954532" w:rsidRDefault="008C3C2D" w:rsidP="008C3C2D">
            <w:pPr>
              <w:spacing w:after="0" w:line="240" w:lineRule="auto"/>
              <w:rPr>
                <w:rFonts w:ascii="Calibri" w:eastAsia="Times New Roman" w:hAnsi="Calibri" w:cs="Calibri"/>
                <w:color w:val="000000"/>
                <w:lang w:eastAsia="en-NZ"/>
              </w:rPr>
            </w:pPr>
            <w:proofErr w:type="spellStart"/>
            <w:r w:rsidRPr="00954532">
              <w:rPr>
                <w:rFonts w:ascii="Calibri" w:eastAsia="Times New Roman" w:hAnsi="Calibri" w:cs="Calibri"/>
                <w:color w:val="000000"/>
                <w:lang w:eastAsia="en-NZ"/>
              </w:rPr>
              <w:t>Tararua</w:t>
            </w:r>
            <w:proofErr w:type="spellEnd"/>
            <w:r w:rsidRPr="00954532">
              <w:rPr>
                <w:rFonts w:ascii="Calibri" w:eastAsia="Times New Roman" w:hAnsi="Calibri" w:cs="Calibri"/>
                <w:color w:val="000000"/>
                <w:lang w:eastAsia="en-NZ"/>
              </w:rPr>
              <w:t xml:space="preserve"> District</w:t>
            </w:r>
          </w:p>
        </w:tc>
        <w:tc>
          <w:tcPr>
            <w:tcW w:w="2268" w:type="dxa"/>
            <w:vAlign w:val="center"/>
          </w:tcPr>
          <w:p w14:paraId="13E99A9E" w14:textId="6F1E08DF" w:rsidR="008C3C2D" w:rsidRPr="00954532" w:rsidRDefault="004326C2" w:rsidP="008C3C2D">
            <w:pPr>
              <w:spacing w:after="0" w:line="240" w:lineRule="auto"/>
              <w:rPr>
                <w:rFonts w:ascii="Calibri" w:eastAsia="Times New Roman" w:hAnsi="Calibri" w:cs="Calibri"/>
                <w:color w:val="000000"/>
                <w:lang w:eastAsia="en-NZ"/>
              </w:rPr>
            </w:pPr>
            <w:hyperlink r:id="rId66" w:history="1">
              <w:r w:rsidR="008C3C2D">
                <w:rPr>
                  <w:rStyle w:val="Hyperlink"/>
                  <w:rFonts w:ascii="Calibri" w:hAnsi="Calibri" w:cs="Calibri"/>
                </w:rPr>
                <w:t>CensusGraphsTA041</w:t>
              </w:r>
            </w:hyperlink>
          </w:p>
        </w:tc>
      </w:tr>
      <w:tr w:rsidR="008C3C2D" w:rsidRPr="00954532" w14:paraId="0D251AFF" w14:textId="03DD6A41" w:rsidTr="000A7033">
        <w:trPr>
          <w:trHeight w:val="300"/>
        </w:trPr>
        <w:tc>
          <w:tcPr>
            <w:tcW w:w="1217" w:type="dxa"/>
            <w:shd w:val="clear" w:color="auto" w:fill="auto"/>
            <w:noWrap/>
            <w:vAlign w:val="bottom"/>
            <w:hideMark/>
          </w:tcPr>
          <w:p w14:paraId="7BA9655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CA184D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042</w:t>
            </w:r>
          </w:p>
        </w:tc>
        <w:tc>
          <w:tcPr>
            <w:tcW w:w="3402" w:type="dxa"/>
            <w:shd w:val="clear" w:color="auto" w:fill="auto"/>
            <w:noWrap/>
            <w:vAlign w:val="bottom"/>
            <w:hideMark/>
          </w:tcPr>
          <w:p w14:paraId="4B72C60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Horowhenua District</w:t>
            </w:r>
          </w:p>
        </w:tc>
        <w:tc>
          <w:tcPr>
            <w:tcW w:w="2268" w:type="dxa"/>
            <w:vAlign w:val="center"/>
          </w:tcPr>
          <w:p w14:paraId="604204B2" w14:textId="3C81EE14" w:rsidR="008C3C2D" w:rsidRPr="00954532" w:rsidRDefault="004326C2" w:rsidP="008C3C2D">
            <w:pPr>
              <w:spacing w:after="0" w:line="240" w:lineRule="auto"/>
              <w:rPr>
                <w:rFonts w:ascii="Calibri" w:eastAsia="Times New Roman" w:hAnsi="Calibri" w:cs="Calibri"/>
                <w:color w:val="000000"/>
                <w:lang w:eastAsia="en-NZ"/>
              </w:rPr>
            </w:pPr>
            <w:hyperlink r:id="rId67" w:history="1">
              <w:r w:rsidR="008C3C2D">
                <w:rPr>
                  <w:rStyle w:val="Hyperlink"/>
                  <w:rFonts w:ascii="Calibri" w:hAnsi="Calibri" w:cs="Calibri"/>
                </w:rPr>
                <w:t>CensusGraphsTA042</w:t>
              </w:r>
            </w:hyperlink>
          </w:p>
        </w:tc>
      </w:tr>
      <w:tr w:rsidR="008C3C2D" w:rsidRPr="00954532" w14:paraId="0EFB4A29" w14:textId="5FBB0CA2" w:rsidTr="000A7033">
        <w:trPr>
          <w:trHeight w:val="300"/>
        </w:trPr>
        <w:tc>
          <w:tcPr>
            <w:tcW w:w="1217" w:type="dxa"/>
            <w:shd w:val="clear" w:color="auto" w:fill="auto"/>
            <w:noWrap/>
            <w:vAlign w:val="bottom"/>
            <w:hideMark/>
          </w:tcPr>
          <w:p w14:paraId="6389718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AD5B13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043</w:t>
            </w:r>
          </w:p>
        </w:tc>
        <w:tc>
          <w:tcPr>
            <w:tcW w:w="3402" w:type="dxa"/>
            <w:shd w:val="clear" w:color="auto" w:fill="auto"/>
            <w:noWrap/>
            <w:vAlign w:val="bottom"/>
            <w:hideMark/>
          </w:tcPr>
          <w:p w14:paraId="62FC955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Kapiti Coast District</w:t>
            </w:r>
          </w:p>
        </w:tc>
        <w:tc>
          <w:tcPr>
            <w:tcW w:w="2268" w:type="dxa"/>
            <w:vAlign w:val="center"/>
          </w:tcPr>
          <w:p w14:paraId="25E0993D" w14:textId="4B9D06A7" w:rsidR="008C3C2D" w:rsidRPr="00954532" w:rsidRDefault="004326C2" w:rsidP="008C3C2D">
            <w:pPr>
              <w:spacing w:after="0" w:line="240" w:lineRule="auto"/>
              <w:rPr>
                <w:rFonts w:ascii="Calibri" w:eastAsia="Times New Roman" w:hAnsi="Calibri" w:cs="Calibri"/>
                <w:color w:val="000000"/>
                <w:lang w:eastAsia="en-NZ"/>
              </w:rPr>
            </w:pPr>
            <w:hyperlink r:id="rId68" w:history="1">
              <w:r w:rsidR="008C3C2D">
                <w:rPr>
                  <w:rStyle w:val="Hyperlink"/>
                  <w:rFonts w:ascii="Calibri" w:hAnsi="Calibri" w:cs="Calibri"/>
                </w:rPr>
                <w:t>CensusGraphsTA043</w:t>
              </w:r>
            </w:hyperlink>
          </w:p>
        </w:tc>
      </w:tr>
      <w:tr w:rsidR="008C3C2D" w:rsidRPr="00954532" w14:paraId="76A4DECA" w14:textId="346392B3" w:rsidTr="000A7033">
        <w:trPr>
          <w:trHeight w:val="300"/>
        </w:trPr>
        <w:tc>
          <w:tcPr>
            <w:tcW w:w="1217" w:type="dxa"/>
            <w:shd w:val="clear" w:color="auto" w:fill="auto"/>
            <w:noWrap/>
            <w:vAlign w:val="bottom"/>
            <w:hideMark/>
          </w:tcPr>
          <w:p w14:paraId="5958C8E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E20471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044</w:t>
            </w:r>
          </w:p>
        </w:tc>
        <w:tc>
          <w:tcPr>
            <w:tcW w:w="3402" w:type="dxa"/>
            <w:shd w:val="clear" w:color="auto" w:fill="auto"/>
            <w:noWrap/>
            <w:vAlign w:val="bottom"/>
            <w:hideMark/>
          </w:tcPr>
          <w:p w14:paraId="7754434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Porirua City</w:t>
            </w:r>
          </w:p>
        </w:tc>
        <w:tc>
          <w:tcPr>
            <w:tcW w:w="2268" w:type="dxa"/>
            <w:vAlign w:val="center"/>
          </w:tcPr>
          <w:p w14:paraId="6AFFB930" w14:textId="5BD7AE89" w:rsidR="008C3C2D" w:rsidRPr="00954532" w:rsidRDefault="004326C2" w:rsidP="008C3C2D">
            <w:pPr>
              <w:spacing w:after="0" w:line="240" w:lineRule="auto"/>
              <w:rPr>
                <w:rFonts w:ascii="Calibri" w:eastAsia="Times New Roman" w:hAnsi="Calibri" w:cs="Calibri"/>
                <w:color w:val="000000"/>
                <w:lang w:eastAsia="en-NZ"/>
              </w:rPr>
            </w:pPr>
            <w:hyperlink r:id="rId69" w:history="1">
              <w:r w:rsidR="008C3C2D">
                <w:rPr>
                  <w:rStyle w:val="Hyperlink"/>
                  <w:rFonts w:ascii="Calibri" w:hAnsi="Calibri" w:cs="Calibri"/>
                </w:rPr>
                <w:t>CensusGraphsTA044</w:t>
              </w:r>
            </w:hyperlink>
          </w:p>
        </w:tc>
      </w:tr>
      <w:tr w:rsidR="008C3C2D" w:rsidRPr="00954532" w14:paraId="4CFADD94" w14:textId="6F70504F" w:rsidTr="000A7033">
        <w:trPr>
          <w:trHeight w:val="300"/>
        </w:trPr>
        <w:tc>
          <w:tcPr>
            <w:tcW w:w="1217" w:type="dxa"/>
            <w:shd w:val="clear" w:color="auto" w:fill="auto"/>
            <w:noWrap/>
            <w:vAlign w:val="bottom"/>
            <w:hideMark/>
          </w:tcPr>
          <w:p w14:paraId="2E03E4F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6674B69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045</w:t>
            </w:r>
          </w:p>
        </w:tc>
        <w:tc>
          <w:tcPr>
            <w:tcW w:w="3402" w:type="dxa"/>
            <w:shd w:val="clear" w:color="auto" w:fill="auto"/>
            <w:noWrap/>
            <w:vAlign w:val="bottom"/>
            <w:hideMark/>
          </w:tcPr>
          <w:p w14:paraId="268EBD2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Upper Hutt City</w:t>
            </w:r>
          </w:p>
        </w:tc>
        <w:tc>
          <w:tcPr>
            <w:tcW w:w="2268" w:type="dxa"/>
            <w:vAlign w:val="center"/>
          </w:tcPr>
          <w:p w14:paraId="42C5D9DD" w14:textId="183DE1E5" w:rsidR="008C3C2D" w:rsidRPr="00954532" w:rsidRDefault="004326C2" w:rsidP="008C3C2D">
            <w:pPr>
              <w:spacing w:after="0" w:line="240" w:lineRule="auto"/>
              <w:rPr>
                <w:rFonts w:ascii="Calibri" w:eastAsia="Times New Roman" w:hAnsi="Calibri" w:cs="Calibri"/>
                <w:color w:val="000000"/>
                <w:lang w:eastAsia="en-NZ"/>
              </w:rPr>
            </w:pPr>
            <w:hyperlink r:id="rId70" w:history="1">
              <w:r w:rsidR="008C3C2D">
                <w:rPr>
                  <w:rStyle w:val="Hyperlink"/>
                  <w:rFonts w:ascii="Calibri" w:hAnsi="Calibri" w:cs="Calibri"/>
                </w:rPr>
                <w:t>CensusGraphsTA045</w:t>
              </w:r>
            </w:hyperlink>
          </w:p>
        </w:tc>
      </w:tr>
      <w:tr w:rsidR="008C3C2D" w:rsidRPr="00954532" w14:paraId="54A719A2" w14:textId="3B43D42B" w:rsidTr="000A7033">
        <w:trPr>
          <w:trHeight w:val="300"/>
        </w:trPr>
        <w:tc>
          <w:tcPr>
            <w:tcW w:w="1217" w:type="dxa"/>
            <w:shd w:val="clear" w:color="auto" w:fill="auto"/>
            <w:noWrap/>
            <w:vAlign w:val="bottom"/>
            <w:hideMark/>
          </w:tcPr>
          <w:p w14:paraId="4F1345E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16D0E7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046</w:t>
            </w:r>
          </w:p>
        </w:tc>
        <w:tc>
          <w:tcPr>
            <w:tcW w:w="3402" w:type="dxa"/>
            <w:shd w:val="clear" w:color="auto" w:fill="auto"/>
            <w:noWrap/>
            <w:vAlign w:val="bottom"/>
            <w:hideMark/>
          </w:tcPr>
          <w:p w14:paraId="3FD11F3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Lower Hutt City</w:t>
            </w:r>
          </w:p>
        </w:tc>
        <w:tc>
          <w:tcPr>
            <w:tcW w:w="2268" w:type="dxa"/>
            <w:vAlign w:val="center"/>
          </w:tcPr>
          <w:p w14:paraId="342F4A24" w14:textId="0BF01585" w:rsidR="008C3C2D" w:rsidRPr="00954532" w:rsidRDefault="004326C2" w:rsidP="008C3C2D">
            <w:pPr>
              <w:spacing w:after="0" w:line="240" w:lineRule="auto"/>
              <w:rPr>
                <w:rFonts w:ascii="Calibri" w:eastAsia="Times New Roman" w:hAnsi="Calibri" w:cs="Calibri"/>
                <w:color w:val="000000"/>
                <w:lang w:eastAsia="en-NZ"/>
              </w:rPr>
            </w:pPr>
            <w:hyperlink r:id="rId71" w:history="1">
              <w:r w:rsidR="008C3C2D">
                <w:rPr>
                  <w:rStyle w:val="Hyperlink"/>
                  <w:rFonts w:ascii="Calibri" w:hAnsi="Calibri" w:cs="Calibri"/>
                </w:rPr>
                <w:t>CensusGraphsTA046</w:t>
              </w:r>
            </w:hyperlink>
          </w:p>
        </w:tc>
      </w:tr>
      <w:tr w:rsidR="008C3C2D" w:rsidRPr="00954532" w14:paraId="7F240743" w14:textId="153C1CB9" w:rsidTr="000A7033">
        <w:trPr>
          <w:trHeight w:val="300"/>
        </w:trPr>
        <w:tc>
          <w:tcPr>
            <w:tcW w:w="1217" w:type="dxa"/>
            <w:shd w:val="clear" w:color="auto" w:fill="auto"/>
            <w:noWrap/>
            <w:vAlign w:val="bottom"/>
            <w:hideMark/>
          </w:tcPr>
          <w:p w14:paraId="298F2C7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4AA08E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047</w:t>
            </w:r>
          </w:p>
        </w:tc>
        <w:tc>
          <w:tcPr>
            <w:tcW w:w="3402" w:type="dxa"/>
            <w:shd w:val="clear" w:color="auto" w:fill="auto"/>
            <w:noWrap/>
            <w:vAlign w:val="bottom"/>
            <w:hideMark/>
          </w:tcPr>
          <w:p w14:paraId="3A23814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Wellington City</w:t>
            </w:r>
          </w:p>
        </w:tc>
        <w:tc>
          <w:tcPr>
            <w:tcW w:w="2268" w:type="dxa"/>
            <w:vAlign w:val="center"/>
          </w:tcPr>
          <w:p w14:paraId="3E26B049" w14:textId="1B3A5166" w:rsidR="008C3C2D" w:rsidRPr="00954532" w:rsidRDefault="004326C2" w:rsidP="008C3C2D">
            <w:pPr>
              <w:spacing w:after="0" w:line="240" w:lineRule="auto"/>
              <w:rPr>
                <w:rFonts w:ascii="Calibri" w:eastAsia="Times New Roman" w:hAnsi="Calibri" w:cs="Calibri"/>
                <w:color w:val="000000"/>
                <w:lang w:eastAsia="en-NZ"/>
              </w:rPr>
            </w:pPr>
            <w:hyperlink r:id="rId72" w:history="1">
              <w:r w:rsidR="008C3C2D">
                <w:rPr>
                  <w:rStyle w:val="Hyperlink"/>
                  <w:rFonts w:ascii="Calibri" w:hAnsi="Calibri" w:cs="Calibri"/>
                </w:rPr>
                <w:t>CensusGraphsTA047</w:t>
              </w:r>
            </w:hyperlink>
          </w:p>
        </w:tc>
      </w:tr>
      <w:tr w:rsidR="008C3C2D" w:rsidRPr="00954532" w14:paraId="7F07A0E6" w14:textId="6D45BA82" w:rsidTr="000A7033">
        <w:trPr>
          <w:trHeight w:val="300"/>
        </w:trPr>
        <w:tc>
          <w:tcPr>
            <w:tcW w:w="1217" w:type="dxa"/>
            <w:shd w:val="clear" w:color="auto" w:fill="auto"/>
            <w:noWrap/>
            <w:vAlign w:val="bottom"/>
            <w:hideMark/>
          </w:tcPr>
          <w:p w14:paraId="2437A08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517545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048</w:t>
            </w:r>
          </w:p>
        </w:tc>
        <w:tc>
          <w:tcPr>
            <w:tcW w:w="3402" w:type="dxa"/>
            <w:shd w:val="clear" w:color="auto" w:fill="auto"/>
            <w:noWrap/>
            <w:vAlign w:val="bottom"/>
            <w:hideMark/>
          </w:tcPr>
          <w:p w14:paraId="6B0A23A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Masterton District</w:t>
            </w:r>
          </w:p>
        </w:tc>
        <w:tc>
          <w:tcPr>
            <w:tcW w:w="2268" w:type="dxa"/>
            <w:vAlign w:val="center"/>
          </w:tcPr>
          <w:p w14:paraId="2710ECD6" w14:textId="7BA03D2D" w:rsidR="008C3C2D" w:rsidRPr="00954532" w:rsidRDefault="004326C2" w:rsidP="008C3C2D">
            <w:pPr>
              <w:spacing w:after="0" w:line="240" w:lineRule="auto"/>
              <w:rPr>
                <w:rFonts w:ascii="Calibri" w:eastAsia="Times New Roman" w:hAnsi="Calibri" w:cs="Calibri"/>
                <w:color w:val="000000"/>
                <w:lang w:eastAsia="en-NZ"/>
              </w:rPr>
            </w:pPr>
            <w:hyperlink r:id="rId73" w:history="1">
              <w:r w:rsidR="008C3C2D">
                <w:rPr>
                  <w:rStyle w:val="Hyperlink"/>
                  <w:rFonts w:ascii="Calibri" w:hAnsi="Calibri" w:cs="Calibri"/>
                </w:rPr>
                <w:t>CensusGraphsTA048</w:t>
              </w:r>
            </w:hyperlink>
          </w:p>
        </w:tc>
      </w:tr>
      <w:tr w:rsidR="008C3C2D" w:rsidRPr="00954532" w14:paraId="03E1DCE9" w14:textId="4F5A9EE4" w:rsidTr="000A7033">
        <w:trPr>
          <w:trHeight w:val="300"/>
        </w:trPr>
        <w:tc>
          <w:tcPr>
            <w:tcW w:w="1217" w:type="dxa"/>
            <w:shd w:val="clear" w:color="auto" w:fill="auto"/>
            <w:noWrap/>
            <w:vAlign w:val="bottom"/>
            <w:hideMark/>
          </w:tcPr>
          <w:p w14:paraId="62B49DE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61A749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049</w:t>
            </w:r>
          </w:p>
        </w:tc>
        <w:tc>
          <w:tcPr>
            <w:tcW w:w="3402" w:type="dxa"/>
            <w:shd w:val="clear" w:color="auto" w:fill="auto"/>
            <w:noWrap/>
            <w:vAlign w:val="bottom"/>
            <w:hideMark/>
          </w:tcPr>
          <w:p w14:paraId="7FF8B91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Carterton District</w:t>
            </w:r>
          </w:p>
        </w:tc>
        <w:tc>
          <w:tcPr>
            <w:tcW w:w="2268" w:type="dxa"/>
            <w:vAlign w:val="center"/>
          </w:tcPr>
          <w:p w14:paraId="628E5FCD" w14:textId="3E4FB582" w:rsidR="008C3C2D" w:rsidRPr="00954532" w:rsidRDefault="004326C2" w:rsidP="008C3C2D">
            <w:pPr>
              <w:spacing w:after="0" w:line="240" w:lineRule="auto"/>
              <w:rPr>
                <w:rFonts w:ascii="Calibri" w:eastAsia="Times New Roman" w:hAnsi="Calibri" w:cs="Calibri"/>
                <w:color w:val="000000"/>
                <w:lang w:eastAsia="en-NZ"/>
              </w:rPr>
            </w:pPr>
            <w:hyperlink r:id="rId74" w:history="1">
              <w:r w:rsidR="008C3C2D">
                <w:rPr>
                  <w:rStyle w:val="Hyperlink"/>
                  <w:rFonts w:ascii="Calibri" w:hAnsi="Calibri" w:cs="Calibri"/>
                </w:rPr>
                <w:t>CensusGraphsTA049</w:t>
              </w:r>
            </w:hyperlink>
          </w:p>
        </w:tc>
      </w:tr>
      <w:tr w:rsidR="008C3C2D" w:rsidRPr="00954532" w14:paraId="29FBF273" w14:textId="0AFE268C" w:rsidTr="000A7033">
        <w:trPr>
          <w:trHeight w:val="300"/>
        </w:trPr>
        <w:tc>
          <w:tcPr>
            <w:tcW w:w="1217" w:type="dxa"/>
            <w:shd w:val="clear" w:color="auto" w:fill="auto"/>
            <w:noWrap/>
            <w:vAlign w:val="bottom"/>
            <w:hideMark/>
          </w:tcPr>
          <w:p w14:paraId="0AE48E9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D40112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050</w:t>
            </w:r>
          </w:p>
        </w:tc>
        <w:tc>
          <w:tcPr>
            <w:tcW w:w="3402" w:type="dxa"/>
            <w:shd w:val="clear" w:color="auto" w:fill="auto"/>
            <w:noWrap/>
            <w:vAlign w:val="bottom"/>
            <w:hideMark/>
          </w:tcPr>
          <w:p w14:paraId="1DDFB3A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 Wairarapa District</w:t>
            </w:r>
          </w:p>
        </w:tc>
        <w:tc>
          <w:tcPr>
            <w:tcW w:w="2268" w:type="dxa"/>
            <w:vAlign w:val="center"/>
          </w:tcPr>
          <w:p w14:paraId="531991FD" w14:textId="11074E58" w:rsidR="008C3C2D" w:rsidRPr="00954532" w:rsidRDefault="004326C2" w:rsidP="008C3C2D">
            <w:pPr>
              <w:spacing w:after="0" w:line="240" w:lineRule="auto"/>
              <w:rPr>
                <w:rFonts w:ascii="Calibri" w:eastAsia="Times New Roman" w:hAnsi="Calibri" w:cs="Calibri"/>
                <w:color w:val="000000"/>
                <w:lang w:eastAsia="en-NZ"/>
              </w:rPr>
            </w:pPr>
            <w:hyperlink r:id="rId75" w:history="1">
              <w:r w:rsidR="008C3C2D">
                <w:rPr>
                  <w:rStyle w:val="Hyperlink"/>
                  <w:rFonts w:ascii="Calibri" w:hAnsi="Calibri" w:cs="Calibri"/>
                </w:rPr>
                <w:t>CensusGraphsTA050</w:t>
              </w:r>
            </w:hyperlink>
          </w:p>
        </w:tc>
      </w:tr>
      <w:tr w:rsidR="008C3C2D" w:rsidRPr="00954532" w14:paraId="6A1C71DA" w14:textId="17027B8B" w:rsidTr="000A7033">
        <w:trPr>
          <w:trHeight w:val="300"/>
        </w:trPr>
        <w:tc>
          <w:tcPr>
            <w:tcW w:w="1217" w:type="dxa"/>
            <w:shd w:val="clear" w:color="auto" w:fill="auto"/>
            <w:noWrap/>
            <w:vAlign w:val="bottom"/>
            <w:hideMark/>
          </w:tcPr>
          <w:p w14:paraId="4190E50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6EAEAFF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051</w:t>
            </w:r>
          </w:p>
        </w:tc>
        <w:tc>
          <w:tcPr>
            <w:tcW w:w="3402" w:type="dxa"/>
            <w:shd w:val="clear" w:color="auto" w:fill="auto"/>
            <w:noWrap/>
            <w:vAlign w:val="bottom"/>
            <w:hideMark/>
          </w:tcPr>
          <w:p w14:paraId="3EA20EB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Tasman District</w:t>
            </w:r>
          </w:p>
        </w:tc>
        <w:tc>
          <w:tcPr>
            <w:tcW w:w="2268" w:type="dxa"/>
            <w:vAlign w:val="center"/>
          </w:tcPr>
          <w:p w14:paraId="554A34CC" w14:textId="428C24F0" w:rsidR="008C3C2D" w:rsidRPr="00954532" w:rsidRDefault="004326C2" w:rsidP="008C3C2D">
            <w:pPr>
              <w:spacing w:after="0" w:line="240" w:lineRule="auto"/>
              <w:rPr>
                <w:rFonts w:ascii="Calibri" w:eastAsia="Times New Roman" w:hAnsi="Calibri" w:cs="Calibri"/>
                <w:color w:val="000000"/>
                <w:lang w:eastAsia="en-NZ"/>
              </w:rPr>
            </w:pPr>
            <w:hyperlink r:id="rId76" w:history="1">
              <w:r w:rsidR="008C3C2D">
                <w:rPr>
                  <w:rStyle w:val="Hyperlink"/>
                  <w:rFonts w:ascii="Calibri" w:hAnsi="Calibri" w:cs="Calibri"/>
                </w:rPr>
                <w:t>CensusGraphsTA051</w:t>
              </w:r>
            </w:hyperlink>
          </w:p>
        </w:tc>
      </w:tr>
      <w:tr w:rsidR="008C3C2D" w:rsidRPr="00954532" w14:paraId="0D3BCA68" w14:textId="1AD863E2" w:rsidTr="000A7033">
        <w:trPr>
          <w:trHeight w:val="300"/>
        </w:trPr>
        <w:tc>
          <w:tcPr>
            <w:tcW w:w="1217" w:type="dxa"/>
            <w:shd w:val="clear" w:color="auto" w:fill="auto"/>
            <w:noWrap/>
            <w:vAlign w:val="bottom"/>
            <w:hideMark/>
          </w:tcPr>
          <w:p w14:paraId="6048A87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5E72AE4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052</w:t>
            </w:r>
          </w:p>
        </w:tc>
        <w:tc>
          <w:tcPr>
            <w:tcW w:w="3402" w:type="dxa"/>
            <w:shd w:val="clear" w:color="auto" w:fill="auto"/>
            <w:noWrap/>
            <w:vAlign w:val="bottom"/>
            <w:hideMark/>
          </w:tcPr>
          <w:p w14:paraId="7094883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Nelson City</w:t>
            </w:r>
          </w:p>
        </w:tc>
        <w:tc>
          <w:tcPr>
            <w:tcW w:w="2268" w:type="dxa"/>
            <w:vAlign w:val="center"/>
          </w:tcPr>
          <w:p w14:paraId="7A7C8C8C" w14:textId="4C0A7F1F" w:rsidR="008C3C2D" w:rsidRPr="00954532" w:rsidRDefault="004326C2" w:rsidP="008C3C2D">
            <w:pPr>
              <w:spacing w:after="0" w:line="240" w:lineRule="auto"/>
              <w:rPr>
                <w:rFonts w:ascii="Calibri" w:eastAsia="Times New Roman" w:hAnsi="Calibri" w:cs="Calibri"/>
                <w:color w:val="000000"/>
                <w:lang w:eastAsia="en-NZ"/>
              </w:rPr>
            </w:pPr>
            <w:hyperlink r:id="rId77" w:history="1">
              <w:r w:rsidR="008C3C2D">
                <w:rPr>
                  <w:rStyle w:val="Hyperlink"/>
                  <w:rFonts w:ascii="Calibri" w:hAnsi="Calibri" w:cs="Calibri"/>
                </w:rPr>
                <w:t>CensusGraphsTA052</w:t>
              </w:r>
            </w:hyperlink>
          </w:p>
        </w:tc>
      </w:tr>
      <w:tr w:rsidR="008C3C2D" w:rsidRPr="00954532" w14:paraId="4910375B" w14:textId="1728C096" w:rsidTr="000A7033">
        <w:trPr>
          <w:trHeight w:val="300"/>
        </w:trPr>
        <w:tc>
          <w:tcPr>
            <w:tcW w:w="1217" w:type="dxa"/>
            <w:shd w:val="clear" w:color="auto" w:fill="auto"/>
            <w:noWrap/>
            <w:vAlign w:val="bottom"/>
            <w:hideMark/>
          </w:tcPr>
          <w:p w14:paraId="49D0B27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665AC83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053</w:t>
            </w:r>
          </w:p>
        </w:tc>
        <w:tc>
          <w:tcPr>
            <w:tcW w:w="3402" w:type="dxa"/>
            <w:shd w:val="clear" w:color="auto" w:fill="auto"/>
            <w:noWrap/>
            <w:vAlign w:val="bottom"/>
            <w:hideMark/>
          </w:tcPr>
          <w:p w14:paraId="43C0733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Marlborough District</w:t>
            </w:r>
          </w:p>
        </w:tc>
        <w:tc>
          <w:tcPr>
            <w:tcW w:w="2268" w:type="dxa"/>
            <w:vAlign w:val="center"/>
          </w:tcPr>
          <w:p w14:paraId="1170F95C" w14:textId="3F6EA3CC" w:rsidR="008C3C2D" w:rsidRPr="00954532" w:rsidRDefault="004326C2" w:rsidP="008C3C2D">
            <w:pPr>
              <w:spacing w:after="0" w:line="240" w:lineRule="auto"/>
              <w:rPr>
                <w:rFonts w:ascii="Calibri" w:eastAsia="Times New Roman" w:hAnsi="Calibri" w:cs="Calibri"/>
                <w:color w:val="000000"/>
                <w:lang w:eastAsia="en-NZ"/>
              </w:rPr>
            </w:pPr>
            <w:hyperlink r:id="rId78" w:history="1">
              <w:r w:rsidR="008C3C2D">
                <w:rPr>
                  <w:rStyle w:val="Hyperlink"/>
                  <w:rFonts w:ascii="Calibri" w:hAnsi="Calibri" w:cs="Calibri"/>
                </w:rPr>
                <w:t>CensusGraphsTA053</w:t>
              </w:r>
            </w:hyperlink>
          </w:p>
        </w:tc>
      </w:tr>
      <w:tr w:rsidR="008C3C2D" w:rsidRPr="00954532" w14:paraId="25C87071" w14:textId="361B011C" w:rsidTr="000A7033">
        <w:trPr>
          <w:trHeight w:val="300"/>
        </w:trPr>
        <w:tc>
          <w:tcPr>
            <w:tcW w:w="1217" w:type="dxa"/>
            <w:shd w:val="clear" w:color="auto" w:fill="auto"/>
            <w:noWrap/>
            <w:vAlign w:val="bottom"/>
            <w:hideMark/>
          </w:tcPr>
          <w:p w14:paraId="0E28710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084102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054</w:t>
            </w:r>
          </w:p>
        </w:tc>
        <w:tc>
          <w:tcPr>
            <w:tcW w:w="3402" w:type="dxa"/>
            <w:shd w:val="clear" w:color="auto" w:fill="auto"/>
            <w:noWrap/>
            <w:vAlign w:val="bottom"/>
            <w:hideMark/>
          </w:tcPr>
          <w:p w14:paraId="256B708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Kaikoura District</w:t>
            </w:r>
          </w:p>
        </w:tc>
        <w:tc>
          <w:tcPr>
            <w:tcW w:w="2268" w:type="dxa"/>
            <w:vAlign w:val="center"/>
          </w:tcPr>
          <w:p w14:paraId="45065BF9" w14:textId="049DFAFF" w:rsidR="008C3C2D" w:rsidRPr="00954532" w:rsidRDefault="004326C2" w:rsidP="008C3C2D">
            <w:pPr>
              <w:spacing w:after="0" w:line="240" w:lineRule="auto"/>
              <w:rPr>
                <w:rFonts w:ascii="Calibri" w:eastAsia="Times New Roman" w:hAnsi="Calibri" w:cs="Calibri"/>
                <w:color w:val="000000"/>
                <w:lang w:eastAsia="en-NZ"/>
              </w:rPr>
            </w:pPr>
            <w:hyperlink r:id="rId79" w:history="1">
              <w:r w:rsidR="008C3C2D">
                <w:rPr>
                  <w:rStyle w:val="Hyperlink"/>
                  <w:rFonts w:ascii="Calibri" w:hAnsi="Calibri" w:cs="Calibri"/>
                </w:rPr>
                <w:t>CensusGraphsTA054</w:t>
              </w:r>
            </w:hyperlink>
          </w:p>
        </w:tc>
      </w:tr>
      <w:tr w:rsidR="008C3C2D" w:rsidRPr="00954532" w14:paraId="4F9FD859" w14:textId="20034044" w:rsidTr="000A7033">
        <w:trPr>
          <w:trHeight w:val="300"/>
        </w:trPr>
        <w:tc>
          <w:tcPr>
            <w:tcW w:w="1217" w:type="dxa"/>
            <w:shd w:val="clear" w:color="auto" w:fill="auto"/>
            <w:noWrap/>
            <w:vAlign w:val="bottom"/>
            <w:hideMark/>
          </w:tcPr>
          <w:p w14:paraId="158E558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073D18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055</w:t>
            </w:r>
          </w:p>
        </w:tc>
        <w:tc>
          <w:tcPr>
            <w:tcW w:w="3402" w:type="dxa"/>
            <w:shd w:val="clear" w:color="auto" w:fill="auto"/>
            <w:noWrap/>
            <w:vAlign w:val="bottom"/>
            <w:hideMark/>
          </w:tcPr>
          <w:p w14:paraId="463A8F7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Buller District</w:t>
            </w:r>
          </w:p>
        </w:tc>
        <w:tc>
          <w:tcPr>
            <w:tcW w:w="2268" w:type="dxa"/>
            <w:vAlign w:val="center"/>
          </w:tcPr>
          <w:p w14:paraId="37C53E41" w14:textId="53ED0A70" w:rsidR="008C3C2D" w:rsidRPr="00954532" w:rsidRDefault="004326C2" w:rsidP="008C3C2D">
            <w:pPr>
              <w:spacing w:after="0" w:line="240" w:lineRule="auto"/>
              <w:rPr>
                <w:rFonts w:ascii="Calibri" w:eastAsia="Times New Roman" w:hAnsi="Calibri" w:cs="Calibri"/>
                <w:color w:val="000000"/>
                <w:lang w:eastAsia="en-NZ"/>
              </w:rPr>
            </w:pPr>
            <w:hyperlink r:id="rId80" w:history="1">
              <w:r w:rsidR="008C3C2D">
                <w:rPr>
                  <w:rStyle w:val="Hyperlink"/>
                  <w:rFonts w:ascii="Calibri" w:hAnsi="Calibri" w:cs="Calibri"/>
                </w:rPr>
                <w:t>CensusGraphsTA055</w:t>
              </w:r>
            </w:hyperlink>
          </w:p>
        </w:tc>
      </w:tr>
      <w:tr w:rsidR="008C3C2D" w:rsidRPr="00954532" w14:paraId="2707A068" w14:textId="24F21D61" w:rsidTr="000A7033">
        <w:trPr>
          <w:trHeight w:val="300"/>
        </w:trPr>
        <w:tc>
          <w:tcPr>
            <w:tcW w:w="1217" w:type="dxa"/>
            <w:shd w:val="clear" w:color="auto" w:fill="auto"/>
            <w:noWrap/>
            <w:vAlign w:val="bottom"/>
            <w:hideMark/>
          </w:tcPr>
          <w:p w14:paraId="423BA6A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575F43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056</w:t>
            </w:r>
          </w:p>
        </w:tc>
        <w:tc>
          <w:tcPr>
            <w:tcW w:w="3402" w:type="dxa"/>
            <w:shd w:val="clear" w:color="auto" w:fill="auto"/>
            <w:noWrap/>
            <w:vAlign w:val="bottom"/>
            <w:hideMark/>
          </w:tcPr>
          <w:p w14:paraId="1927CD9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Grey District</w:t>
            </w:r>
          </w:p>
        </w:tc>
        <w:tc>
          <w:tcPr>
            <w:tcW w:w="2268" w:type="dxa"/>
            <w:vAlign w:val="center"/>
          </w:tcPr>
          <w:p w14:paraId="775DDCF0" w14:textId="37A9129E" w:rsidR="008C3C2D" w:rsidRPr="00954532" w:rsidRDefault="004326C2" w:rsidP="008C3C2D">
            <w:pPr>
              <w:spacing w:after="0" w:line="240" w:lineRule="auto"/>
              <w:rPr>
                <w:rFonts w:ascii="Calibri" w:eastAsia="Times New Roman" w:hAnsi="Calibri" w:cs="Calibri"/>
                <w:color w:val="000000"/>
                <w:lang w:eastAsia="en-NZ"/>
              </w:rPr>
            </w:pPr>
            <w:hyperlink r:id="rId81" w:history="1">
              <w:r w:rsidR="008C3C2D">
                <w:rPr>
                  <w:rStyle w:val="Hyperlink"/>
                  <w:rFonts w:ascii="Calibri" w:hAnsi="Calibri" w:cs="Calibri"/>
                </w:rPr>
                <w:t>CensusGraphsTA056</w:t>
              </w:r>
            </w:hyperlink>
          </w:p>
        </w:tc>
      </w:tr>
      <w:tr w:rsidR="008C3C2D" w:rsidRPr="00954532" w14:paraId="76810A8D" w14:textId="66F1E70F" w:rsidTr="000A7033">
        <w:trPr>
          <w:trHeight w:val="300"/>
        </w:trPr>
        <w:tc>
          <w:tcPr>
            <w:tcW w:w="1217" w:type="dxa"/>
            <w:shd w:val="clear" w:color="auto" w:fill="auto"/>
            <w:noWrap/>
            <w:vAlign w:val="bottom"/>
            <w:hideMark/>
          </w:tcPr>
          <w:p w14:paraId="6AA17B3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5001BB9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057</w:t>
            </w:r>
          </w:p>
        </w:tc>
        <w:tc>
          <w:tcPr>
            <w:tcW w:w="3402" w:type="dxa"/>
            <w:shd w:val="clear" w:color="auto" w:fill="auto"/>
            <w:noWrap/>
            <w:vAlign w:val="bottom"/>
            <w:hideMark/>
          </w:tcPr>
          <w:p w14:paraId="6D87317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Westland District</w:t>
            </w:r>
          </w:p>
        </w:tc>
        <w:tc>
          <w:tcPr>
            <w:tcW w:w="2268" w:type="dxa"/>
            <w:vAlign w:val="center"/>
          </w:tcPr>
          <w:p w14:paraId="693A1EA9" w14:textId="59093056" w:rsidR="008C3C2D" w:rsidRPr="00954532" w:rsidRDefault="004326C2" w:rsidP="008C3C2D">
            <w:pPr>
              <w:spacing w:after="0" w:line="240" w:lineRule="auto"/>
              <w:rPr>
                <w:rFonts w:ascii="Calibri" w:eastAsia="Times New Roman" w:hAnsi="Calibri" w:cs="Calibri"/>
                <w:color w:val="000000"/>
                <w:lang w:eastAsia="en-NZ"/>
              </w:rPr>
            </w:pPr>
            <w:hyperlink r:id="rId82" w:history="1">
              <w:r w:rsidR="008C3C2D">
                <w:rPr>
                  <w:rStyle w:val="Hyperlink"/>
                  <w:rFonts w:ascii="Calibri" w:hAnsi="Calibri" w:cs="Calibri"/>
                </w:rPr>
                <w:t>CensusGraphsTA057</w:t>
              </w:r>
            </w:hyperlink>
          </w:p>
        </w:tc>
      </w:tr>
      <w:tr w:rsidR="008C3C2D" w:rsidRPr="00954532" w14:paraId="68A1B541" w14:textId="75B72F07" w:rsidTr="000A7033">
        <w:trPr>
          <w:trHeight w:val="300"/>
        </w:trPr>
        <w:tc>
          <w:tcPr>
            <w:tcW w:w="1217" w:type="dxa"/>
            <w:shd w:val="clear" w:color="auto" w:fill="auto"/>
            <w:noWrap/>
            <w:vAlign w:val="bottom"/>
            <w:hideMark/>
          </w:tcPr>
          <w:p w14:paraId="4F7EB42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AD198B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058</w:t>
            </w:r>
          </w:p>
        </w:tc>
        <w:tc>
          <w:tcPr>
            <w:tcW w:w="3402" w:type="dxa"/>
            <w:shd w:val="clear" w:color="auto" w:fill="auto"/>
            <w:noWrap/>
            <w:vAlign w:val="bottom"/>
            <w:hideMark/>
          </w:tcPr>
          <w:p w14:paraId="65DCF4A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Hurunui District</w:t>
            </w:r>
          </w:p>
        </w:tc>
        <w:tc>
          <w:tcPr>
            <w:tcW w:w="2268" w:type="dxa"/>
            <w:vAlign w:val="center"/>
          </w:tcPr>
          <w:p w14:paraId="0F94267E" w14:textId="49BBE6A8" w:rsidR="008C3C2D" w:rsidRPr="00954532" w:rsidRDefault="004326C2" w:rsidP="008C3C2D">
            <w:pPr>
              <w:spacing w:after="0" w:line="240" w:lineRule="auto"/>
              <w:rPr>
                <w:rFonts w:ascii="Calibri" w:eastAsia="Times New Roman" w:hAnsi="Calibri" w:cs="Calibri"/>
                <w:color w:val="000000"/>
                <w:lang w:eastAsia="en-NZ"/>
              </w:rPr>
            </w:pPr>
            <w:hyperlink r:id="rId83" w:history="1">
              <w:r w:rsidR="008C3C2D">
                <w:rPr>
                  <w:rStyle w:val="Hyperlink"/>
                  <w:rFonts w:ascii="Calibri" w:hAnsi="Calibri" w:cs="Calibri"/>
                </w:rPr>
                <w:t>CensusGraphsTA058</w:t>
              </w:r>
            </w:hyperlink>
          </w:p>
        </w:tc>
      </w:tr>
      <w:tr w:rsidR="008C3C2D" w:rsidRPr="00954532" w14:paraId="53BBCC30" w14:textId="4195687F" w:rsidTr="000A7033">
        <w:trPr>
          <w:trHeight w:val="300"/>
        </w:trPr>
        <w:tc>
          <w:tcPr>
            <w:tcW w:w="1217" w:type="dxa"/>
            <w:shd w:val="clear" w:color="auto" w:fill="auto"/>
            <w:noWrap/>
            <w:vAlign w:val="bottom"/>
            <w:hideMark/>
          </w:tcPr>
          <w:p w14:paraId="1EB3669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6374735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059</w:t>
            </w:r>
          </w:p>
        </w:tc>
        <w:tc>
          <w:tcPr>
            <w:tcW w:w="3402" w:type="dxa"/>
            <w:shd w:val="clear" w:color="auto" w:fill="auto"/>
            <w:noWrap/>
            <w:vAlign w:val="bottom"/>
            <w:hideMark/>
          </w:tcPr>
          <w:p w14:paraId="057AD14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Waimakariri District</w:t>
            </w:r>
          </w:p>
        </w:tc>
        <w:tc>
          <w:tcPr>
            <w:tcW w:w="2268" w:type="dxa"/>
            <w:vAlign w:val="center"/>
          </w:tcPr>
          <w:p w14:paraId="1BD696DF" w14:textId="5682664D" w:rsidR="008C3C2D" w:rsidRPr="00954532" w:rsidRDefault="004326C2" w:rsidP="008C3C2D">
            <w:pPr>
              <w:spacing w:after="0" w:line="240" w:lineRule="auto"/>
              <w:rPr>
                <w:rFonts w:ascii="Calibri" w:eastAsia="Times New Roman" w:hAnsi="Calibri" w:cs="Calibri"/>
                <w:color w:val="000000"/>
                <w:lang w:eastAsia="en-NZ"/>
              </w:rPr>
            </w:pPr>
            <w:hyperlink r:id="rId84" w:history="1">
              <w:r w:rsidR="008C3C2D">
                <w:rPr>
                  <w:rStyle w:val="Hyperlink"/>
                  <w:rFonts w:ascii="Calibri" w:hAnsi="Calibri" w:cs="Calibri"/>
                </w:rPr>
                <w:t>CensusGraphsTA059</w:t>
              </w:r>
            </w:hyperlink>
          </w:p>
        </w:tc>
      </w:tr>
      <w:tr w:rsidR="008C3C2D" w:rsidRPr="00954532" w14:paraId="6F84E563" w14:textId="1266AE79" w:rsidTr="000A7033">
        <w:trPr>
          <w:trHeight w:val="300"/>
        </w:trPr>
        <w:tc>
          <w:tcPr>
            <w:tcW w:w="1217" w:type="dxa"/>
            <w:shd w:val="clear" w:color="auto" w:fill="auto"/>
            <w:noWrap/>
            <w:vAlign w:val="bottom"/>
            <w:hideMark/>
          </w:tcPr>
          <w:p w14:paraId="6695322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4B16DB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060</w:t>
            </w:r>
          </w:p>
        </w:tc>
        <w:tc>
          <w:tcPr>
            <w:tcW w:w="3402" w:type="dxa"/>
            <w:shd w:val="clear" w:color="auto" w:fill="auto"/>
            <w:noWrap/>
            <w:vAlign w:val="bottom"/>
            <w:hideMark/>
          </w:tcPr>
          <w:p w14:paraId="25CAC8C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Christchurch City</w:t>
            </w:r>
          </w:p>
        </w:tc>
        <w:tc>
          <w:tcPr>
            <w:tcW w:w="2268" w:type="dxa"/>
            <w:vAlign w:val="center"/>
          </w:tcPr>
          <w:p w14:paraId="08401A0C" w14:textId="5DD74552" w:rsidR="008C3C2D" w:rsidRPr="00954532" w:rsidRDefault="004326C2" w:rsidP="008C3C2D">
            <w:pPr>
              <w:spacing w:after="0" w:line="240" w:lineRule="auto"/>
              <w:rPr>
                <w:rFonts w:ascii="Calibri" w:eastAsia="Times New Roman" w:hAnsi="Calibri" w:cs="Calibri"/>
                <w:color w:val="000000"/>
                <w:lang w:eastAsia="en-NZ"/>
              </w:rPr>
            </w:pPr>
            <w:hyperlink r:id="rId85" w:history="1">
              <w:r w:rsidR="008C3C2D">
                <w:rPr>
                  <w:rStyle w:val="Hyperlink"/>
                  <w:rFonts w:ascii="Calibri" w:hAnsi="Calibri" w:cs="Calibri"/>
                </w:rPr>
                <w:t>CensusGraphsTA060</w:t>
              </w:r>
            </w:hyperlink>
          </w:p>
        </w:tc>
      </w:tr>
      <w:tr w:rsidR="008C3C2D" w:rsidRPr="00954532" w14:paraId="51AC4114" w14:textId="1E33F9C8" w:rsidTr="000A7033">
        <w:trPr>
          <w:trHeight w:val="300"/>
        </w:trPr>
        <w:tc>
          <w:tcPr>
            <w:tcW w:w="1217" w:type="dxa"/>
            <w:shd w:val="clear" w:color="auto" w:fill="auto"/>
            <w:noWrap/>
            <w:vAlign w:val="bottom"/>
            <w:hideMark/>
          </w:tcPr>
          <w:p w14:paraId="5860ED2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9775B2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062</w:t>
            </w:r>
          </w:p>
        </w:tc>
        <w:tc>
          <w:tcPr>
            <w:tcW w:w="3402" w:type="dxa"/>
            <w:shd w:val="clear" w:color="auto" w:fill="auto"/>
            <w:noWrap/>
            <w:vAlign w:val="bottom"/>
            <w:hideMark/>
          </w:tcPr>
          <w:p w14:paraId="12F1649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Selwyn District</w:t>
            </w:r>
          </w:p>
        </w:tc>
        <w:tc>
          <w:tcPr>
            <w:tcW w:w="2268" w:type="dxa"/>
            <w:vAlign w:val="center"/>
          </w:tcPr>
          <w:p w14:paraId="4B0222B5" w14:textId="44E4DC5E" w:rsidR="008C3C2D" w:rsidRPr="00954532" w:rsidRDefault="004326C2" w:rsidP="008C3C2D">
            <w:pPr>
              <w:spacing w:after="0" w:line="240" w:lineRule="auto"/>
              <w:rPr>
                <w:rFonts w:ascii="Calibri" w:eastAsia="Times New Roman" w:hAnsi="Calibri" w:cs="Calibri"/>
                <w:color w:val="000000"/>
                <w:lang w:eastAsia="en-NZ"/>
              </w:rPr>
            </w:pPr>
            <w:hyperlink r:id="rId86" w:history="1">
              <w:r w:rsidR="008C3C2D">
                <w:rPr>
                  <w:rStyle w:val="Hyperlink"/>
                  <w:rFonts w:ascii="Calibri" w:hAnsi="Calibri" w:cs="Calibri"/>
                </w:rPr>
                <w:t>CensusGraphsTA062</w:t>
              </w:r>
            </w:hyperlink>
          </w:p>
        </w:tc>
      </w:tr>
      <w:tr w:rsidR="008C3C2D" w:rsidRPr="00954532" w14:paraId="455CA49E" w14:textId="2BFA444F" w:rsidTr="000A7033">
        <w:trPr>
          <w:trHeight w:val="300"/>
        </w:trPr>
        <w:tc>
          <w:tcPr>
            <w:tcW w:w="1217" w:type="dxa"/>
            <w:shd w:val="clear" w:color="auto" w:fill="auto"/>
            <w:noWrap/>
            <w:vAlign w:val="bottom"/>
            <w:hideMark/>
          </w:tcPr>
          <w:p w14:paraId="584988C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8107B4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063</w:t>
            </w:r>
          </w:p>
        </w:tc>
        <w:tc>
          <w:tcPr>
            <w:tcW w:w="3402" w:type="dxa"/>
            <w:shd w:val="clear" w:color="auto" w:fill="auto"/>
            <w:noWrap/>
            <w:vAlign w:val="bottom"/>
            <w:hideMark/>
          </w:tcPr>
          <w:p w14:paraId="4B5635D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Ashburton District</w:t>
            </w:r>
          </w:p>
        </w:tc>
        <w:tc>
          <w:tcPr>
            <w:tcW w:w="2268" w:type="dxa"/>
            <w:vAlign w:val="center"/>
          </w:tcPr>
          <w:p w14:paraId="3B1B5A46" w14:textId="26670104" w:rsidR="008C3C2D" w:rsidRPr="00954532" w:rsidRDefault="004326C2" w:rsidP="008C3C2D">
            <w:pPr>
              <w:spacing w:after="0" w:line="240" w:lineRule="auto"/>
              <w:rPr>
                <w:rFonts w:ascii="Calibri" w:eastAsia="Times New Roman" w:hAnsi="Calibri" w:cs="Calibri"/>
                <w:color w:val="000000"/>
                <w:lang w:eastAsia="en-NZ"/>
              </w:rPr>
            </w:pPr>
            <w:hyperlink r:id="rId87" w:history="1">
              <w:r w:rsidR="008C3C2D">
                <w:rPr>
                  <w:rStyle w:val="Hyperlink"/>
                  <w:rFonts w:ascii="Calibri" w:hAnsi="Calibri" w:cs="Calibri"/>
                </w:rPr>
                <w:t>CensusGraphsTA063</w:t>
              </w:r>
            </w:hyperlink>
          </w:p>
        </w:tc>
      </w:tr>
      <w:tr w:rsidR="008C3C2D" w:rsidRPr="00954532" w14:paraId="2628647A" w14:textId="23630586" w:rsidTr="000A7033">
        <w:trPr>
          <w:trHeight w:val="300"/>
        </w:trPr>
        <w:tc>
          <w:tcPr>
            <w:tcW w:w="1217" w:type="dxa"/>
            <w:shd w:val="clear" w:color="auto" w:fill="auto"/>
            <w:noWrap/>
            <w:vAlign w:val="bottom"/>
            <w:hideMark/>
          </w:tcPr>
          <w:p w14:paraId="0E2412A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18EB33B5"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064</w:t>
            </w:r>
          </w:p>
        </w:tc>
        <w:tc>
          <w:tcPr>
            <w:tcW w:w="3402" w:type="dxa"/>
            <w:shd w:val="clear" w:color="auto" w:fill="auto"/>
            <w:noWrap/>
            <w:vAlign w:val="bottom"/>
            <w:hideMark/>
          </w:tcPr>
          <w:p w14:paraId="122B675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Timaru District</w:t>
            </w:r>
          </w:p>
        </w:tc>
        <w:tc>
          <w:tcPr>
            <w:tcW w:w="2268" w:type="dxa"/>
            <w:vAlign w:val="center"/>
          </w:tcPr>
          <w:p w14:paraId="28D7B435" w14:textId="5A235E8C" w:rsidR="008C3C2D" w:rsidRPr="00954532" w:rsidRDefault="004326C2" w:rsidP="008C3C2D">
            <w:pPr>
              <w:spacing w:after="0" w:line="240" w:lineRule="auto"/>
              <w:rPr>
                <w:rFonts w:ascii="Calibri" w:eastAsia="Times New Roman" w:hAnsi="Calibri" w:cs="Calibri"/>
                <w:color w:val="000000"/>
                <w:lang w:eastAsia="en-NZ"/>
              </w:rPr>
            </w:pPr>
            <w:hyperlink r:id="rId88" w:history="1">
              <w:r w:rsidR="008C3C2D">
                <w:rPr>
                  <w:rStyle w:val="Hyperlink"/>
                  <w:rFonts w:ascii="Calibri" w:hAnsi="Calibri" w:cs="Calibri"/>
                </w:rPr>
                <w:t>CensusGraphsTA064</w:t>
              </w:r>
            </w:hyperlink>
          </w:p>
        </w:tc>
      </w:tr>
      <w:tr w:rsidR="008C3C2D" w:rsidRPr="00954532" w14:paraId="52C66E33" w14:textId="76291683" w:rsidTr="000A7033">
        <w:trPr>
          <w:trHeight w:val="300"/>
        </w:trPr>
        <w:tc>
          <w:tcPr>
            <w:tcW w:w="1217" w:type="dxa"/>
            <w:shd w:val="clear" w:color="auto" w:fill="auto"/>
            <w:noWrap/>
            <w:vAlign w:val="bottom"/>
            <w:hideMark/>
          </w:tcPr>
          <w:p w14:paraId="76A3571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734FEA3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065</w:t>
            </w:r>
          </w:p>
        </w:tc>
        <w:tc>
          <w:tcPr>
            <w:tcW w:w="3402" w:type="dxa"/>
            <w:shd w:val="clear" w:color="auto" w:fill="auto"/>
            <w:noWrap/>
            <w:vAlign w:val="bottom"/>
            <w:hideMark/>
          </w:tcPr>
          <w:p w14:paraId="5BD9EF8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Mackenzie District</w:t>
            </w:r>
          </w:p>
        </w:tc>
        <w:tc>
          <w:tcPr>
            <w:tcW w:w="2268" w:type="dxa"/>
            <w:vAlign w:val="center"/>
          </w:tcPr>
          <w:p w14:paraId="2151A7D0" w14:textId="7F28C14D" w:rsidR="008C3C2D" w:rsidRPr="00954532" w:rsidRDefault="004326C2" w:rsidP="008C3C2D">
            <w:pPr>
              <w:spacing w:after="0" w:line="240" w:lineRule="auto"/>
              <w:rPr>
                <w:rFonts w:ascii="Calibri" w:eastAsia="Times New Roman" w:hAnsi="Calibri" w:cs="Calibri"/>
                <w:color w:val="000000"/>
                <w:lang w:eastAsia="en-NZ"/>
              </w:rPr>
            </w:pPr>
            <w:hyperlink r:id="rId89" w:history="1">
              <w:r w:rsidR="008C3C2D">
                <w:rPr>
                  <w:rStyle w:val="Hyperlink"/>
                  <w:rFonts w:ascii="Calibri" w:hAnsi="Calibri" w:cs="Calibri"/>
                </w:rPr>
                <w:t>CensusGraphsTA065</w:t>
              </w:r>
            </w:hyperlink>
          </w:p>
        </w:tc>
      </w:tr>
      <w:tr w:rsidR="008C3C2D" w:rsidRPr="00954532" w14:paraId="4CED4CF5" w14:textId="549F92BB" w:rsidTr="000A7033">
        <w:trPr>
          <w:trHeight w:val="300"/>
        </w:trPr>
        <w:tc>
          <w:tcPr>
            <w:tcW w:w="1217" w:type="dxa"/>
            <w:shd w:val="clear" w:color="auto" w:fill="auto"/>
            <w:noWrap/>
            <w:vAlign w:val="bottom"/>
            <w:hideMark/>
          </w:tcPr>
          <w:p w14:paraId="217E6CC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A20B8E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066</w:t>
            </w:r>
          </w:p>
        </w:tc>
        <w:tc>
          <w:tcPr>
            <w:tcW w:w="3402" w:type="dxa"/>
            <w:shd w:val="clear" w:color="auto" w:fill="auto"/>
            <w:noWrap/>
            <w:vAlign w:val="bottom"/>
            <w:hideMark/>
          </w:tcPr>
          <w:p w14:paraId="246189B9" w14:textId="77777777" w:rsidR="008C3C2D" w:rsidRPr="00954532" w:rsidRDefault="008C3C2D" w:rsidP="008C3C2D">
            <w:pPr>
              <w:spacing w:after="0" w:line="240" w:lineRule="auto"/>
              <w:rPr>
                <w:rFonts w:ascii="Calibri" w:eastAsia="Times New Roman" w:hAnsi="Calibri" w:cs="Calibri"/>
                <w:color w:val="000000"/>
                <w:lang w:eastAsia="en-NZ"/>
              </w:rPr>
            </w:pPr>
            <w:proofErr w:type="spellStart"/>
            <w:r w:rsidRPr="00954532">
              <w:rPr>
                <w:rFonts w:ascii="Calibri" w:eastAsia="Times New Roman" w:hAnsi="Calibri" w:cs="Calibri"/>
                <w:color w:val="000000"/>
                <w:lang w:eastAsia="en-NZ"/>
              </w:rPr>
              <w:t>Waimate</w:t>
            </w:r>
            <w:proofErr w:type="spellEnd"/>
            <w:r w:rsidRPr="00954532">
              <w:rPr>
                <w:rFonts w:ascii="Calibri" w:eastAsia="Times New Roman" w:hAnsi="Calibri" w:cs="Calibri"/>
                <w:color w:val="000000"/>
                <w:lang w:eastAsia="en-NZ"/>
              </w:rPr>
              <w:t xml:space="preserve"> District</w:t>
            </w:r>
          </w:p>
        </w:tc>
        <w:tc>
          <w:tcPr>
            <w:tcW w:w="2268" w:type="dxa"/>
            <w:vAlign w:val="center"/>
          </w:tcPr>
          <w:p w14:paraId="08CCE44E" w14:textId="02CB488C" w:rsidR="008C3C2D" w:rsidRPr="00954532" w:rsidRDefault="004326C2" w:rsidP="008C3C2D">
            <w:pPr>
              <w:spacing w:after="0" w:line="240" w:lineRule="auto"/>
              <w:rPr>
                <w:rFonts w:ascii="Calibri" w:eastAsia="Times New Roman" w:hAnsi="Calibri" w:cs="Calibri"/>
                <w:color w:val="000000"/>
                <w:lang w:eastAsia="en-NZ"/>
              </w:rPr>
            </w:pPr>
            <w:hyperlink r:id="rId90" w:history="1">
              <w:r w:rsidR="008C3C2D">
                <w:rPr>
                  <w:rStyle w:val="Hyperlink"/>
                  <w:rFonts w:ascii="Calibri" w:hAnsi="Calibri" w:cs="Calibri"/>
                </w:rPr>
                <w:t>CensusGraphsTA066</w:t>
              </w:r>
            </w:hyperlink>
          </w:p>
        </w:tc>
      </w:tr>
      <w:tr w:rsidR="008C3C2D" w:rsidRPr="00954532" w14:paraId="3F0981E2" w14:textId="375F4C0B" w:rsidTr="000A7033">
        <w:trPr>
          <w:trHeight w:val="300"/>
        </w:trPr>
        <w:tc>
          <w:tcPr>
            <w:tcW w:w="1217" w:type="dxa"/>
            <w:shd w:val="clear" w:color="auto" w:fill="auto"/>
            <w:noWrap/>
            <w:vAlign w:val="bottom"/>
            <w:hideMark/>
          </w:tcPr>
          <w:p w14:paraId="46AE292C"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lastRenderedPageBreak/>
              <w:t>TA</w:t>
            </w:r>
          </w:p>
        </w:tc>
        <w:tc>
          <w:tcPr>
            <w:tcW w:w="905" w:type="dxa"/>
            <w:shd w:val="clear" w:color="auto" w:fill="auto"/>
            <w:noWrap/>
            <w:vAlign w:val="bottom"/>
            <w:hideMark/>
          </w:tcPr>
          <w:p w14:paraId="226E527B"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067</w:t>
            </w:r>
          </w:p>
        </w:tc>
        <w:tc>
          <w:tcPr>
            <w:tcW w:w="3402" w:type="dxa"/>
            <w:shd w:val="clear" w:color="auto" w:fill="auto"/>
            <w:noWrap/>
            <w:vAlign w:val="bottom"/>
            <w:hideMark/>
          </w:tcPr>
          <w:p w14:paraId="7D5EF5D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Chatham Islands Territory</w:t>
            </w:r>
          </w:p>
        </w:tc>
        <w:tc>
          <w:tcPr>
            <w:tcW w:w="2268" w:type="dxa"/>
            <w:vAlign w:val="center"/>
          </w:tcPr>
          <w:p w14:paraId="5DF51551" w14:textId="75E47C48" w:rsidR="008C3C2D" w:rsidRPr="00954532" w:rsidRDefault="004326C2" w:rsidP="008C3C2D">
            <w:pPr>
              <w:spacing w:after="0" w:line="240" w:lineRule="auto"/>
              <w:rPr>
                <w:rFonts w:ascii="Calibri" w:eastAsia="Times New Roman" w:hAnsi="Calibri" w:cs="Calibri"/>
                <w:color w:val="000000"/>
                <w:lang w:eastAsia="en-NZ"/>
              </w:rPr>
            </w:pPr>
            <w:hyperlink r:id="rId91" w:history="1">
              <w:r w:rsidR="008C3C2D">
                <w:rPr>
                  <w:rStyle w:val="Hyperlink"/>
                  <w:rFonts w:ascii="Calibri" w:hAnsi="Calibri" w:cs="Calibri"/>
                </w:rPr>
                <w:t>CensusGraphsTA067</w:t>
              </w:r>
            </w:hyperlink>
          </w:p>
        </w:tc>
      </w:tr>
      <w:tr w:rsidR="008C3C2D" w:rsidRPr="00954532" w14:paraId="0F6279D7" w14:textId="1E3F9DAB" w:rsidTr="000A7033">
        <w:trPr>
          <w:trHeight w:val="300"/>
        </w:trPr>
        <w:tc>
          <w:tcPr>
            <w:tcW w:w="1217" w:type="dxa"/>
            <w:shd w:val="clear" w:color="auto" w:fill="auto"/>
            <w:noWrap/>
            <w:vAlign w:val="bottom"/>
            <w:hideMark/>
          </w:tcPr>
          <w:p w14:paraId="6AC89A09"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CCA2A6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068</w:t>
            </w:r>
          </w:p>
        </w:tc>
        <w:tc>
          <w:tcPr>
            <w:tcW w:w="3402" w:type="dxa"/>
            <w:shd w:val="clear" w:color="auto" w:fill="auto"/>
            <w:noWrap/>
            <w:vAlign w:val="bottom"/>
            <w:hideMark/>
          </w:tcPr>
          <w:p w14:paraId="62CA8BC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Waitaki District</w:t>
            </w:r>
          </w:p>
        </w:tc>
        <w:tc>
          <w:tcPr>
            <w:tcW w:w="2268" w:type="dxa"/>
            <w:vAlign w:val="center"/>
          </w:tcPr>
          <w:p w14:paraId="0990696A" w14:textId="3D75E723" w:rsidR="008C3C2D" w:rsidRPr="00954532" w:rsidRDefault="004326C2" w:rsidP="008C3C2D">
            <w:pPr>
              <w:spacing w:after="0" w:line="240" w:lineRule="auto"/>
              <w:rPr>
                <w:rFonts w:ascii="Calibri" w:eastAsia="Times New Roman" w:hAnsi="Calibri" w:cs="Calibri"/>
                <w:color w:val="000000"/>
                <w:lang w:eastAsia="en-NZ"/>
              </w:rPr>
            </w:pPr>
            <w:hyperlink r:id="rId92" w:history="1">
              <w:r w:rsidR="008C3C2D">
                <w:rPr>
                  <w:rStyle w:val="Hyperlink"/>
                  <w:rFonts w:ascii="Calibri" w:hAnsi="Calibri" w:cs="Calibri"/>
                </w:rPr>
                <w:t>CensusGraphsTA068</w:t>
              </w:r>
            </w:hyperlink>
          </w:p>
        </w:tc>
      </w:tr>
      <w:tr w:rsidR="008C3C2D" w:rsidRPr="00954532" w14:paraId="14D138C3" w14:textId="0428B525" w:rsidTr="000A7033">
        <w:trPr>
          <w:trHeight w:val="300"/>
        </w:trPr>
        <w:tc>
          <w:tcPr>
            <w:tcW w:w="1217" w:type="dxa"/>
            <w:shd w:val="clear" w:color="auto" w:fill="auto"/>
            <w:noWrap/>
            <w:vAlign w:val="bottom"/>
            <w:hideMark/>
          </w:tcPr>
          <w:p w14:paraId="4FE8E75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34FF3A2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069</w:t>
            </w:r>
          </w:p>
        </w:tc>
        <w:tc>
          <w:tcPr>
            <w:tcW w:w="3402" w:type="dxa"/>
            <w:shd w:val="clear" w:color="auto" w:fill="auto"/>
            <w:noWrap/>
            <w:vAlign w:val="bottom"/>
            <w:hideMark/>
          </w:tcPr>
          <w:p w14:paraId="3E671D0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Central Otago District</w:t>
            </w:r>
          </w:p>
        </w:tc>
        <w:tc>
          <w:tcPr>
            <w:tcW w:w="2268" w:type="dxa"/>
            <w:vAlign w:val="center"/>
          </w:tcPr>
          <w:p w14:paraId="28B9F14F" w14:textId="4511DF64" w:rsidR="008C3C2D" w:rsidRPr="00954532" w:rsidRDefault="004326C2" w:rsidP="008C3C2D">
            <w:pPr>
              <w:spacing w:after="0" w:line="240" w:lineRule="auto"/>
              <w:rPr>
                <w:rFonts w:ascii="Calibri" w:eastAsia="Times New Roman" w:hAnsi="Calibri" w:cs="Calibri"/>
                <w:color w:val="000000"/>
                <w:lang w:eastAsia="en-NZ"/>
              </w:rPr>
            </w:pPr>
            <w:hyperlink r:id="rId93" w:history="1">
              <w:r w:rsidR="008C3C2D">
                <w:rPr>
                  <w:rStyle w:val="Hyperlink"/>
                  <w:rFonts w:ascii="Calibri" w:hAnsi="Calibri" w:cs="Calibri"/>
                </w:rPr>
                <w:t>CensusGraphsTA069</w:t>
              </w:r>
            </w:hyperlink>
          </w:p>
        </w:tc>
      </w:tr>
      <w:tr w:rsidR="008C3C2D" w:rsidRPr="00954532" w14:paraId="505B5FB5" w14:textId="006B2544" w:rsidTr="000A7033">
        <w:trPr>
          <w:trHeight w:val="300"/>
        </w:trPr>
        <w:tc>
          <w:tcPr>
            <w:tcW w:w="1217" w:type="dxa"/>
            <w:shd w:val="clear" w:color="auto" w:fill="auto"/>
            <w:noWrap/>
            <w:vAlign w:val="bottom"/>
            <w:hideMark/>
          </w:tcPr>
          <w:p w14:paraId="397B528D"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B1AD08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070</w:t>
            </w:r>
          </w:p>
        </w:tc>
        <w:tc>
          <w:tcPr>
            <w:tcW w:w="3402" w:type="dxa"/>
            <w:shd w:val="clear" w:color="auto" w:fill="auto"/>
            <w:noWrap/>
            <w:vAlign w:val="bottom"/>
            <w:hideMark/>
          </w:tcPr>
          <w:p w14:paraId="5EBE94B2"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Queenstown-Lakes District</w:t>
            </w:r>
          </w:p>
        </w:tc>
        <w:tc>
          <w:tcPr>
            <w:tcW w:w="2268" w:type="dxa"/>
            <w:vAlign w:val="center"/>
          </w:tcPr>
          <w:p w14:paraId="298152B5" w14:textId="61157585" w:rsidR="008C3C2D" w:rsidRPr="00954532" w:rsidRDefault="004326C2" w:rsidP="008C3C2D">
            <w:pPr>
              <w:spacing w:after="0" w:line="240" w:lineRule="auto"/>
              <w:rPr>
                <w:rFonts w:ascii="Calibri" w:eastAsia="Times New Roman" w:hAnsi="Calibri" w:cs="Calibri"/>
                <w:color w:val="000000"/>
                <w:lang w:eastAsia="en-NZ"/>
              </w:rPr>
            </w:pPr>
            <w:hyperlink r:id="rId94" w:history="1">
              <w:r w:rsidR="008C3C2D">
                <w:rPr>
                  <w:rStyle w:val="Hyperlink"/>
                  <w:rFonts w:ascii="Calibri" w:hAnsi="Calibri" w:cs="Calibri"/>
                </w:rPr>
                <w:t>CensusGraphsTA070</w:t>
              </w:r>
            </w:hyperlink>
          </w:p>
        </w:tc>
      </w:tr>
      <w:tr w:rsidR="008C3C2D" w:rsidRPr="00954532" w14:paraId="72441E70" w14:textId="614EBBA6" w:rsidTr="000A7033">
        <w:trPr>
          <w:trHeight w:val="300"/>
        </w:trPr>
        <w:tc>
          <w:tcPr>
            <w:tcW w:w="1217" w:type="dxa"/>
            <w:shd w:val="clear" w:color="auto" w:fill="auto"/>
            <w:noWrap/>
            <w:vAlign w:val="bottom"/>
            <w:hideMark/>
          </w:tcPr>
          <w:p w14:paraId="5C7383E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5699583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071</w:t>
            </w:r>
          </w:p>
        </w:tc>
        <w:tc>
          <w:tcPr>
            <w:tcW w:w="3402" w:type="dxa"/>
            <w:shd w:val="clear" w:color="auto" w:fill="auto"/>
            <w:noWrap/>
            <w:vAlign w:val="bottom"/>
            <w:hideMark/>
          </w:tcPr>
          <w:p w14:paraId="53DA2180"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Dunedin City</w:t>
            </w:r>
          </w:p>
        </w:tc>
        <w:tc>
          <w:tcPr>
            <w:tcW w:w="2268" w:type="dxa"/>
            <w:vAlign w:val="center"/>
          </w:tcPr>
          <w:p w14:paraId="2481C91A" w14:textId="316C439E" w:rsidR="008C3C2D" w:rsidRPr="00954532" w:rsidRDefault="004326C2" w:rsidP="008C3C2D">
            <w:pPr>
              <w:spacing w:after="0" w:line="240" w:lineRule="auto"/>
              <w:rPr>
                <w:rFonts w:ascii="Calibri" w:eastAsia="Times New Roman" w:hAnsi="Calibri" w:cs="Calibri"/>
                <w:color w:val="000000"/>
                <w:lang w:eastAsia="en-NZ"/>
              </w:rPr>
            </w:pPr>
            <w:hyperlink r:id="rId95" w:history="1">
              <w:r w:rsidR="008C3C2D">
                <w:rPr>
                  <w:rStyle w:val="Hyperlink"/>
                  <w:rFonts w:ascii="Calibri" w:hAnsi="Calibri" w:cs="Calibri"/>
                </w:rPr>
                <w:t>CensusGraphsTA071</w:t>
              </w:r>
            </w:hyperlink>
          </w:p>
        </w:tc>
      </w:tr>
      <w:tr w:rsidR="008C3C2D" w:rsidRPr="00954532" w14:paraId="6122EA3A" w14:textId="220CBAEC" w:rsidTr="000A7033">
        <w:trPr>
          <w:trHeight w:val="300"/>
        </w:trPr>
        <w:tc>
          <w:tcPr>
            <w:tcW w:w="1217" w:type="dxa"/>
            <w:shd w:val="clear" w:color="auto" w:fill="auto"/>
            <w:noWrap/>
            <w:vAlign w:val="bottom"/>
            <w:hideMark/>
          </w:tcPr>
          <w:p w14:paraId="3A50A0F4"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23B8AA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072</w:t>
            </w:r>
          </w:p>
        </w:tc>
        <w:tc>
          <w:tcPr>
            <w:tcW w:w="3402" w:type="dxa"/>
            <w:shd w:val="clear" w:color="auto" w:fill="auto"/>
            <w:noWrap/>
            <w:vAlign w:val="bottom"/>
            <w:hideMark/>
          </w:tcPr>
          <w:p w14:paraId="0142221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Clutha District</w:t>
            </w:r>
          </w:p>
        </w:tc>
        <w:tc>
          <w:tcPr>
            <w:tcW w:w="2268" w:type="dxa"/>
            <w:vAlign w:val="center"/>
          </w:tcPr>
          <w:p w14:paraId="5D6BA65B" w14:textId="184A84F6" w:rsidR="008C3C2D" w:rsidRPr="00954532" w:rsidRDefault="004326C2" w:rsidP="008C3C2D">
            <w:pPr>
              <w:spacing w:after="0" w:line="240" w:lineRule="auto"/>
              <w:rPr>
                <w:rFonts w:ascii="Calibri" w:eastAsia="Times New Roman" w:hAnsi="Calibri" w:cs="Calibri"/>
                <w:color w:val="000000"/>
                <w:lang w:eastAsia="en-NZ"/>
              </w:rPr>
            </w:pPr>
            <w:hyperlink r:id="rId96" w:history="1">
              <w:r w:rsidR="008C3C2D">
                <w:rPr>
                  <w:rStyle w:val="Hyperlink"/>
                  <w:rFonts w:ascii="Calibri" w:hAnsi="Calibri" w:cs="Calibri"/>
                </w:rPr>
                <w:t>CensusGraphsTA072</w:t>
              </w:r>
            </w:hyperlink>
          </w:p>
        </w:tc>
      </w:tr>
      <w:tr w:rsidR="008C3C2D" w:rsidRPr="00954532" w14:paraId="584D47D6" w14:textId="05D9DADC" w:rsidTr="000A7033">
        <w:trPr>
          <w:trHeight w:val="300"/>
        </w:trPr>
        <w:tc>
          <w:tcPr>
            <w:tcW w:w="1217" w:type="dxa"/>
            <w:shd w:val="clear" w:color="auto" w:fill="auto"/>
            <w:noWrap/>
            <w:vAlign w:val="bottom"/>
            <w:hideMark/>
          </w:tcPr>
          <w:p w14:paraId="1380A86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49C9945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073</w:t>
            </w:r>
          </w:p>
        </w:tc>
        <w:tc>
          <w:tcPr>
            <w:tcW w:w="3402" w:type="dxa"/>
            <w:shd w:val="clear" w:color="auto" w:fill="auto"/>
            <w:noWrap/>
            <w:vAlign w:val="bottom"/>
            <w:hideMark/>
          </w:tcPr>
          <w:p w14:paraId="554BCEE7"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Southland District</w:t>
            </w:r>
          </w:p>
        </w:tc>
        <w:tc>
          <w:tcPr>
            <w:tcW w:w="2268" w:type="dxa"/>
            <w:vAlign w:val="center"/>
          </w:tcPr>
          <w:p w14:paraId="11ADEFAF" w14:textId="6A5E9A4F" w:rsidR="008C3C2D" w:rsidRPr="00954532" w:rsidRDefault="004326C2" w:rsidP="008C3C2D">
            <w:pPr>
              <w:spacing w:after="0" w:line="240" w:lineRule="auto"/>
              <w:rPr>
                <w:rFonts w:ascii="Calibri" w:eastAsia="Times New Roman" w:hAnsi="Calibri" w:cs="Calibri"/>
                <w:color w:val="000000"/>
                <w:lang w:eastAsia="en-NZ"/>
              </w:rPr>
            </w:pPr>
            <w:hyperlink r:id="rId97" w:history="1">
              <w:r w:rsidR="008C3C2D">
                <w:rPr>
                  <w:rStyle w:val="Hyperlink"/>
                  <w:rFonts w:ascii="Calibri" w:hAnsi="Calibri" w:cs="Calibri"/>
                </w:rPr>
                <w:t>CensusGraphsTA073</w:t>
              </w:r>
            </w:hyperlink>
          </w:p>
        </w:tc>
      </w:tr>
      <w:tr w:rsidR="008C3C2D" w:rsidRPr="00954532" w14:paraId="0F5761F0" w14:textId="58D0C42B" w:rsidTr="000A7033">
        <w:trPr>
          <w:trHeight w:val="300"/>
        </w:trPr>
        <w:tc>
          <w:tcPr>
            <w:tcW w:w="1217" w:type="dxa"/>
            <w:shd w:val="clear" w:color="auto" w:fill="auto"/>
            <w:noWrap/>
            <w:vAlign w:val="bottom"/>
            <w:hideMark/>
          </w:tcPr>
          <w:p w14:paraId="27C9C75E"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2F226D6"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074</w:t>
            </w:r>
          </w:p>
        </w:tc>
        <w:tc>
          <w:tcPr>
            <w:tcW w:w="3402" w:type="dxa"/>
            <w:shd w:val="clear" w:color="auto" w:fill="auto"/>
            <w:noWrap/>
            <w:vAlign w:val="bottom"/>
            <w:hideMark/>
          </w:tcPr>
          <w:p w14:paraId="1EC8905F"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Gore District</w:t>
            </w:r>
          </w:p>
        </w:tc>
        <w:tc>
          <w:tcPr>
            <w:tcW w:w="2268" w:type="dxa"/>
            <w:vAlign w:val="center"/>
          </w:tcPr>
          <w:p w14:paraId="5C029D48" w14:textId="63F522F8" w:rsidR="008C3C2D" w:rsidRPr="00954532" w:rsidRDefault="004326C2" w:rsidP="008C3C2D">
            <w:pPr>
              <w:spacing w:after="0" w:line="240" w:lineRule="auto"/>
              <w:rPr>
                <w:rFonts w:ascii="Calibri" w:eastAsia="Times New Roman" w:hAnsi="Calibri" w:cs="Calibri"/>
                <w:color w:val="000000"/>
                <w:lang w:eastAsia="en-NZ"/>
              </w:rPr>
            </w:pPr>
            <w:hyperlink r:id="rId98" w:history="1">
              <w:r w:rsidR="008C3C2D">
                <w:rPr>
                  <w:rStyle w:val="Hyperlink"/>
                  <w:rFonts w:ascii="Calibri" w:hAnsi="Calibri" w:cs="Calibri"/>
                </w:rPr>
                <w:t>CensusGraphsTA074</w:t>
              </w:r>
            </w:hyperlink>
          </w:p>
        </w:tc>
      </w:tr>
      <w:tr w:rsidR="008C3C2D" w:rsidRPr="00954532" w14:paraId="268F9FA8" w14:textId="6B58B011" w:rsidTr="000A7033">
        <w:trPr>
          <w:trHeight w:val="300"/>
        </w:trPr>
        <w:tc>
          <w:tcPr>
            <w:tcW w:w="1217" w:type="dxa"/>
            <w:shd w:val="clear" w:color="auto" w:fill="auto"/>
            <w:noWrap/>
            <w:vAlign w:val="bottom"/>
            <w:hideMark/>
          </w:tcPr>
          <w:p w14:paraId="2654DB01"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20626C4A"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075</w:t>
            </w:r>
          </w:p>
        </w:tc>
        <w:tc>
          <w:tcPr>
            <w:tcW w:w="3402" w:type="dxa"/>
            <w:shd w:val="clear" w:color="auto" w:fill="auto"/>
            <w:noWrap/>
            <w:vAlign w:val="bottom"/>
            <w:hideMark/>
          </w:tcPr>
          <w:p w14:paraId="7AE10BD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Invercargill City</w:t>
            </w:r>
          </w:p>
        </w:tc>
        <w:tc>
          <w:tcPr>
            <w:tcW w:w="2268" w:type="dxa"/>
            <w:vAlign w:val="center"/>
          </w:tcPr>
          <w:p w14:paraId="44675F02" w14:textId="3EE90E45" w:rsidR="008C3C2D" w:rsidRPr="00954532" w:rsidRDefault="004326C2" w:rsidP="008C3C2D">
            <w:pPr>
              <w:spacing w:after="0" w:line="240" w:lineRule="auto"/>
              <w:rPr>
                <w:rFonts w:ascii="Calibri" w:eastAsia="Times New Roman" w:hAnsi="Calibri" w:cs="Calibri"/>
                <w:color w:val="000000"/>
                <w:lang w:eastAsia="en-NZ"/>
              </w:rPr>
            </w:pPr>
            <w:hyperlink r:id="rId99" w:history="1">
              <w:r w:rsidR="008C3C2D">
                <w:rPr>
                  <w:rStyle w:val="Hyperlink"/>
                  <w:rFonts w:ascii="Calibri" w:hAnsi="Calibri" w:cs="Calibri"/>
                </w:rPr>
                <w:t>CensusGraphsTA075</w:t>
              </w:r>
            </w:hyperlink>
          </w:p>
        </w:tc>
      </w:tr>
      <w:tr w:rsidR="008C3C2D" w:rsidRPr="00954532" w14:paraId="375D8C4B" w14:textId="4CB499AE" w:rsidTr="000A7033">
        <w:trPr>
          <w:trHeight w:val="300"/>
        </w:trPr>
        <w:tc>
          <w:tcPr>
            <w:tcW w:w="1217" w:type="dxa"/>
            <w:shd w:val="clear" w:color="auto" w:fill="auto"/>
            <w:noWrap/>
            <w:vAlign w:val="bottom"/>
            <w:hideMark/>
          </w:tcPr>
          <w:p w14:paraId="6EECA93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TA</w:t>
            </w:r>
          </w:p>
        </w:tc>
        <w:tc>
          <w:tcPr>
            <w:tcW w:w="905" w:type="dxa"/>
            <w:shd w:val="clear" w:color="auto" w:fill="auto"/>
            <w:noWrap/>
            <w:vAlign w:val="bottom"/>
            <w:hideMark/>
          </w:tcPr>
          <w:p w14:paraId="0823FA13"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076</w:t>
            </w:r>
          </w:p>
        </w:tc>
        <w:tc>
          <w:tcPr>
            <w:tcW w:w="3402" w:type="dxa"/>
            <w:shd w:val="clear" w:color="auto" w:fill="auto"/>
            <w:noWrap/>
            <w:vAlign w:val="bottom"/>
            <w:hideMark/>
          </w:tcPr>
          <w:p w14:paraId="673D57C8" w14:textId="77777777" w:rsidR="008C3C2D" w:rsidRPr="00954532" w:rsidRDefault="008C3C2D" w:rsidP="008C3C2D">
            <w:pPr>
              <w:spacing w:after="0" w:line="240" w:lineRule="auto"/>
              <w:rPr>
                <w:rFonts w:ascii="Calibri" w:eastAsia="Times New Roman" w:hAnsi="Calibri" w:cs="Calibri"/>
                <w:color w:val="000000"/>
                <w:lang w:eastAsia="en-NZ"/>
              </w:rPr>
            </w:pPr>
            <w:r w:rsidRPr="00954532">
              <w:rPr>
                <w:rFonts w:ascii="Calibri" w:eastAsia="Times New Roman" w:hAnsi="Calibri" w:cs="Calibri"/>
                <w:color w:val="000000"/>
                <w:lang w:eastAsia="en-NZ"/>
              </w:rPr>
              <w:t>Auckland</w:t>
            </w:r>
          </w:p>
        </w:tc>
        <w:tc>
          <w:tcPr>
            <w:tcW w:w="2268" w:type="dxa"/>
            <w:vAlign w:val="center"/>
          </w:tcPr>
          <w:p w14:paraId="47788CC4" w14:textId="48649718" w:rsidR="008C3C2D" w:rsidRPr="00954532" w:rsidRDefault="004326C2" w:rsidP="008C3C2D">
            <w:pPr>
              <w:spacing w:after="0" w:line="240" w:lineRule="auto"/>
              <w:rPr>
                <w:rFonts w:ascii="Calibri" w:eastAsia="Times New Roman" w:hAnsi="Calibri" w:cs="Calibri"/>
                <w:color w:val="000000"/>
                <w:lang w:eastAsia="en-NZ"/>
              </w:rPr>
            </w:pPr>
            <w:hyperlink r:id="rId100" w:history="1">
              <w:r w:rsidR="008C3C2D">
                <w:rPr>
                  <w:rStyle w:val="Hyperlink"/>
                  <w:rFonts w:ascii="Calibri" w:hAnsi="Calibri" w:cs="Calibri"/>
                </w:rPr>
                <w:t>CensusGraphsTA076</w:t>
              </w:r>
            </w:hyperlink>
          </w:p>
        </w:tc>
      </w:tr>
    </w:tbl>
    <w:p w14:paraId="13437B78" w14:textId="77777777" w:rsidR="00954532" w:rsidRDefault="00954532">
      <w:pPr>
        <w:rPr>
          <w:rFonts w:asciiTheme="majorHAnsi" w:eastAsiaTheme="majorEastAsia" w:hAnsiTheme="majorHAnsi" w:cstheme="majorBidi"/>
          <w:color w:val="2E74B5" w:themeColor="accent1" w:themeShade="BF"/>
          <w:sz w:val="32"/>
          <w:szCs w:val="32"/>
        </w:rPr>
      </w:pPr>
      <w:r>
        <w:br w:type="page"/>
      </w:r>
    </w:p>
    <w:p w14:paraId="0DA9AA6F" w14:textId="58AD813A" w:rsidR="00AE22EB" w:rsidRDefault="00320CA2" w:rsidP="00FF1921">
      <w:pPr>
        <w:pStyle w:val="Heading1"/>
      </w:pPr>
      <w:bookmarkStart w:id="34" w:name="_Toc68884368"/>
      <w:r>
        <w:lastRenderedPageBreak/>
        <w:t>Resource documents</w:t>
      </w:r>
      <w:bookmarkEnd w:id="34"/>
    </w:p>
    <w:p w14:paraId="7BA243AB" w14:textId="77777777" w:rsidR="009A72D6" w:rsidRPr="006823F2" w:rsidRDefault="009A72D6" w:rsidP="00DF2064">
      <w:pPr>
        <w:spacing w:line="360" w:lineRule="auto"/>
        <w:rPr>
          <w:u w:val="single"/>
        </w:rPr>
      </w:pPr>
      <w:r w:rsidRPr="00993136">
        <w:rPr>
          <w:b/>
          <w:bCs/>
        </w:rPr>
        <w:t>Atkinson, J., Salmond, C., &amp; Crampton, P.</w:t>
      </w:r>
      <w:r>
        <w:t xml:space="preserve"> (2019). NZDep2018 Index of Deprivation User's Manual. Wellington: University of Otago. </w:t>
      </w:r>
      <w:hyperlink r:id="rId101" w:history="1">
        <w:r w:rsidRPr="006823F2">
          <w:rPr>
            <w:u w:val="single"/>
          </w:rPr>
          <w:t>http://www.wnmeds.ac.nz/NZDep-info.html</w:t>
        </w:r>
      </w:hyperlink>
    </w:p>
    <w:p w14:paraId="1A0BEEE0" w14:textId="77777777" w:rsidR="009A72D6" w:rsidRPr="006823F2" w:rsidRDefault="009A72D6" w:rsidP="00DF2064">
      <w:pPr>
        <w:spacing w:line="360" w:lineRule="auto"/>
        <w:rPr>
          <w:u w:val="single"/>
        </w:rPr>
      </w:pPr>
      <w:r w:rsidRPr="00993136">
        <w:rPr>
          <w:b/>
          <w:bCs/>
        </w:rPr>
        <w:t>Atkinson, J., Salmond, C., &amp; Crampton, P.</w:t>
      </w:r>
      <w:r>
        <w:t xml:space="preserve"> (2020). NZDep2018 Index of Deprivation, Final Research Report, December 2020. Wellington: University of Otago. </w:t>
      </w:r>
      <w:hyperlink r:id="rId102" w:history="1">
        <w:r w:rsidRPr="006823F2">
          <w:rPr>
            <w:u w:val="single"/>
          </w:rPr>
          <w:t>http://www.wnmeds.ac.nz/NZDep-info.html</w:t>
        </w:r>
      </w:hyperlink>
    </w:p>
    <w:p w14:paraId="272ADB58" w14:textId="77777777" w:rsidR="006823F2" w:rsidRDefault="009A72D6" w:rsidP="006823F2">
      <w:pPr>
        <w:spacing w:line="360" w:lineRule="auto"/>
      </w:pPr>
      <w:r w:rsidRPr="00993136">
        <w:rPr>
          <w:b/>
          <w:bCs/>
        </w:rPr>
        <w:t>Crampton, P., Salmond, C., &amp; Atkinson, J.</w:t>
      </w:r>
      <w:r>
        <w:t xml:space="preserve"> (2019). A comparison of the </w:t>
      </w:r>
      <w:proofErr w:type="spellStart"/>
      <w:r>
        <w:t>NZDep</w:t>
      </w:r>
      <w:proofErr w:type="spellEnd"/>
      <w:r>
        <w:t xml:space="preserve"> and New Zealand IMD indexes of socioeconomic deprivation. </w:t>
      </w:r>
      <w:proofErr w:type="spellStart"/>
      <w:r>
        <w:t>Kōtuitui</w:t>
      </w:r>
      <w:proofErr w:type="spellEnd"/>
      <w:r>
        <w:t>: New Zealand Journal of Social Sciences Online. doi:10.1080/1177083X.2019.1676798</w:t>
      </w:r>
    </w:p>
    <w:p w14:paraId="5E73DC89" w14:textId="77777777" w:rsidR="006823F2" w:rsidRDefault="006823F2" w:rsidP="00794C6A">
      <w:pPr>
        <w:spacing w:line="360" w:lineRule="auto"/>
      </w:pPr>
    </w:p>
    <w:p w14:paraId="40FC1E8B" w14:textId="0FBCF0F0" w:rsidR="00AE22EB" w:rsidRDefault="00A30E71" w:rsidP="00C01531">
      <w:pPr>
        <w:pStyle w:val="Heading1"/>
      </w:pPr>
      <w:bookmarkStart w:id="35" w:name="_Toc68884369"/>
      <w:r>
        <w:t>References</w:t>
      </w:r>
      <w:bookmarkEnd w:id="35"/>
    </w:p>
    <w:p w14:paraId="27CAF3D9" w14:textId="77777777" w:rsidR="00794C6A" w:rsidRPr="00794C6A" w:rsidRDefault="00794C6A" w:rsidP="00794C6A">
      <w:pPr>
        <w:pStyle w:val="EndNoteBibliography"/>
        <w:spacing w:after="0" w:line="360" w:lineRule="auto"/>
      </w:pPr>
      <w:r>
        <w:fldChar w:fldCharType="begin"/>
      </w:r>
      <w:r>
        <w:instrText xml:space="preserve"> ADDIN EN.REFLIST </w:instrText>
      </w:r>
      <w:r>
        <w:fldChar w:fldCharType="separate"/>
      </w:r>
      <w:r w:rsidRPr="00993136">
        <w:rPr>
          <w:b/>
          <w:bCs/>
        </w:rPr>
        <w:t>Atkinson, J., Salmond, C. &amp; Crampton, P.</w:t>
      </w:r>
      <w:r w:rsidRPr="00794C6A">
        <w:t xml:space="preserve"> (2020) </w:t>
      </w:r>
      <w:r w:rsidRPr="00794C6A">
        <w:rPr>
          <w:i/>
        </w:rPr>
        <w:t>NZDep2018 Index of Deprivation, Final Research Report, December 2020</w:t>
      </w:r>
      <w:r w:rsidRPr="00794C6A">
        <w:t>. Wellington: University of Otago.</w:t>
      </w:r>
    </w:p>
    <w:p w14:paraId="2FF98381" w14:textId="0544FC64" w:rsidR="00794C6A" w:rsidRPr="00794C6A" w:rsidRDefault="00794C6A" w:rsidP="00794C6A">
      <w:pPr>
        <w:pStyle w:val="EndNoteBibliography"/>
        <w:spacing w:after="0" w:line="360" w:lineRule="auto"/>
      </w:pPr>
      <w:r w:rsidRPr="00993136">
        <w:rPr>
          <w:b/>
          <w:bCs/>
        </w:rPr>
        <w:t>Carr-Hill, R. &amp; Chalmers-Dixon, P.</w:t>
      </w:r>
      <w:r w:rsidRPr="00794C6A">
        <w:t xml:space="preserve"> (2002) </w:t>
      </w:r>
      <w:r w:rsidRPr="00794C6A">
        <w:rPr>
          <w:i/>
        </w:rPr>
        <w:t>A review of methods for monitoring and measuring social inequality, deprivation, and health inequality</w:t>
      </w:r>
      <w:r w:rsidRPr="00794C6A">
        <w:t xml:space="preserve">, 2002. Available online: </w:t>
      </w:r>
      <w:hyperlink r:id="rId103" w:history="1">
        <w:r w:rsidRPr="00794C6A">
          <w:rPr>
            <w:rStyle w:val="Hyperlink"/>
          </w:rPr>
          <w:t>www.sepho.org.uk/HealthInequalities/carrhill/empty.htm</w:t>
        </w:r>
      </w:hyperlink>
      <w:r w:rsidRPr="00794C6A">
        <w:t xml:space="preserve"> </w:t>
      </w:r>
    </w:p>
    <w:p w14:paraId="1236C422" w14:textId="77777777" w:rsidR="00794C6A" w:rsidRPr="00794C6A" w:rsidRDefault="00794C6A" w:rsidP="00794C6A">
      <w:pPr>
        <w:pStyle w:val="EndNoteBibliography"/>
        <w:spacing w:after="0" w:line="360" w:lineRule="auto"/>
      </w:pPr>
      <w:r w:rsidRPr="00993136">
        <w:rPr>
          <w:b/>
          <w:bCs/>
        </w:rPr>
        <w:t>Crampton, P., Salmond, C. &amp; Atkinson, J.</w:t>
      </w:r>
      <w:r w:rsidRPr="00794C6A">
        <w:t xml:space="preserve"> (2019) A comparison of the NZDep and New Zealand IMD indexes of socioeconomic deprivation. </w:t>
      </w:r>
      <w:r w:rsidRPr="00794C6A">
        <w:rPr>
          <w:i/>
        </w:rPr>
        <w:t>Kōtuitui: New Zealand Journal of Social Sciences Online</w:t>
      </w:r>
      <w:r w:rsidRPr="00794C6A">
        <w:t>.</w:t>
      </w:r>
    </w:p>
    <w:p w14:paraId="5A0EFEC7" w14:textId="77777777" w:rsidR="00794C6A" w:rsidRPr="00794C6A" w:rsidRDefault="00794C6A" w:rsidP="00794C6A">
      <w:pPr>
        <w:pStyle w:val="EndNoteBibliography"/>
        <w:spacing w:after="0" w:line="360" w:lineRule="auto"/>
      </w:pPr>
      <w:r w:rsidRPr="00993136">
        <w:rPr>
          <w:b/>
          <w:bCs/>
        </w:rPr>
        <w:t>Salmond, C. &amp; Crampton, P.</w:t>
      </w:r>
      <w:r w:rsidRPr="00794C6A">
        <w:t xml:space="preserve"> (2001) NZDep96 - What does it measure? </w:t>
      </w:r>
      <w:r w:rsidRPr="00794C6A">
        <w:rPr>
          <w:i/>
        </w:rPr>
        <w:t>Social Policy Journal of New Zealand</w:t>
      </w:r>
      <w:r w:rsidRPr="00794C6A">
        <w:t>, 17, 82-100.</w:t>
      </w:r>
    </w:p>
    <w:p w14:paraId="0C50FB80" w14:textId="77777777" w:rsidR="00794C6A" w:rsidRPr="00794C6A" w:rsidRDefault="00794C6A" w:rsidP="00794C6A">
      <w:pPr>
        <w:pStyle w:val="EndNoteBibliography"/>
        <w:spacing w:after="0" w:line="360" w:lineRule="auto"/>
      </w:pPr>
      <w:r w:rsidRPr="00993136">
        <w:rPr>
          <w:b/>
          <w:bCs/>
        </w:rPr>
        <w:t>Salmond, C. &amp; Crampton, P.</w:t>
      </w:r>
      <w:r w:rsidRPr="00794C6A">
        <w:t xml:space="preserve"> (2002) Heterogeneity of deprivation within very small areas. </w:t>
      </w:r>
      <w:r w:rsidRPr="00794C6A">
        <w:rPr>
          <w:i/>
        </w:rPr>
        <w:t>Journal of Epidemiology and Community Health</w:t>
      </w:r>
      <w:r w:rsidRPr="00794C6A">
        <w:t>, 56, 669-670.</w:t>
      </w:r>
    </w:p>
    <w:p w14:paraId="19CD23DC" w14:textId="77777777" w:rsidR="00794C6A" w:rsidRPr="00794C6A" w:rsidRDefault="00794C6A" w:rsidP="00794C6A">
      <w:pPr>
        <w:pStyle w:val="EndNoteBibliography"/>
        <w:spacing w:after="0" w:line="360" w:lineRule="auto"/>
      </w:pPr>
      <w:r w:rsidRPr="00993136">
        <w:rPr>
          <w:b/>
          <w:bCs/>
        </w:rPr>
        <w:t xml:space="preserve">Salmond, C. &amp; Crampton, P. </w:t>
      </w:r>
      <w:r w:rsidRPr="00794C6A">
        <w:t xml:space="preserve">(2012) The development of New Zealand’s deprivation index (NZDep) and its uptake as a national policy tool. </w:t>
      </w:r>
      <w:r w:rsidRPr="00794C6A">
        <w:rPr>
          <w:i/>
        </w:rPr>
        <w:t>Canadian Journal of Public Health</w:t>
      </w:r>
      <w:r w:rsidRPr="00794C6A">
        <w:t>, 103 (Suppl 2), S7-S11.</w:t>
      </w:r>
    </w:p>
    <w:p w14:paraId="6DE577E6" w14:textId="77777777" w:rsidR="00794C6A" w:rsidRPr="00794C6A" w:rsidRDefault="00794C6A" w:rsidP="00794C6A">
      <w:pPr>
        <w:pStyle w:val="EndNoteBibliography"/>
        <w:spacing w:after="0" w:line="360" w:lineRule="auto"/>
      </w:pPr>
      <w:r w:rsidRPr="00993136">
        <w:rPr>
          <w:b/>
          <w:bCs/>
        </w:rPr>
        <w:t>Salmond, C., King, P., Crampton, P. &amp; Waldegrave, C.</w:t>
      </w:r>
      <w:r w:rsidRPr="00794C6A">
        <w:t xml:space="preserve"> (2006) NZiDep: A New Zealand index of socioeconomic deprivation for individuals. </w:t>
      </w:r>
      <w:r w:rsidRPr="00794C6A">
        <w:rPr>
          <w:i/>
        </w:rPr>
        <w:t>Social Science &amp; Medicine</w:t>
      </w:r>
      <w:r w:rsidRPr="00794C6A">
        <w:t>, 62, 1474-1485.</w:t>
      </w:r>
    </w:p>
    <w:p w14:paraId="1735AF9D" w14:textId="77777777" w:rsidR="00794C6A" w:rsidRPr="00794C6A" w:rsidRDefault="00794C6A" w:rsidP="00794C6A">
      <w:pPr>
        <w:pStyle w:val="EndNoteBibliography"/>
        <w:spacing w:line="360" w:lineRule="auto"/>
      </w:pPr>
      <w:r w:rsidRPr="00993136">
        <w:rPr>
          <w:b/>
          <w:bCs/>
        </w:rPr>
        <w:t>White, P., Gunston, J., Salmond, C., Atkinson, J. &amp; Crampton, P.</w:t>
      </w:r>
      <w:r w:rsidRPr="00794C6A">
        <w:t xml:space="preserve"> (2008) </w:t>
      </w:r>
      <w:r w:rsidRPr="00794C6A">
        <w:rPr>
          <w:i/>
        </w:rPr>
        <w:t>Atlas of Socioeconomic Deprivation in New Zealand NZDep2006</w:t>
      </w:r>
      <w:r w:rsidRPr="00794C6A">
        <w:t>. Wellington Ministry of Health.</w:t>
      </w:r>
    </w:p>
    <w:p w14:paraId="253CFD4F" w14:textId="272E2C4D" w:rsidR="00794C6A" w:rsidRDefault="00794C6A">
      <w:pPr>
        <w:spacing w:line="360" w:lineRule="auto"/>
      </w:pPr>
      <w:r>
        <w:fldChar w:fldCharType="end"/>
      </w:r>
    </w:p>
    <w:sectPr w:rsidR="00794C6A" w:rsidSect="000547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878C" w14:textId="77777777" w:rsidR="004326C2" w:rsidRDefault="004326C2" w:rsidP="00E75979">
      <w:pPr>
        <w:spacing w:after="0" w:line="240" w:lineRule="auto"/>
      </w:pPr>
      <w:r>
        <w:separator/>
      </w:r>
    </w:p>
  </w:endnote>
  <w:endnote w:type="continuationSeparator" w:id="0">
    <w:p w14:paraId="263DF444" w14:textId="77777777" w:rsidR="004326C2" w:rsidRDefault="004326C2" w:rsidP="00E7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94A8" w14:textId="77777777" w:rsidR="006F79F1" w:rsidRDefault="006F79F1" w:rsidP="00AE6240">
    <w:pPr>
      <w:tabs>
        <w:tab w:val="center" w:pos="4550"/>
        <w:tab w:val="left" w:pos="5818"/>
      </w:tabs>
      <w:ind w:right="260"/>
      <w:jc w:val="center"/>
      <w:rPr>
        <w:color w:val="8496B0" w:themeColor="text2" w:themeTint="99"/>
        <w:spacing w:val="60"/>
        <w:sz w:val="20"/>
        <w:szCs w:val="20"/>
      </w:rPr>
    </w:pPr>
  </w:p>
  <w:p w14:paraId="2F3A7E86" w14:textId="1EB4EE2A" w:rsidR="006F79F1" w:rsidRDefault="006F79F1" w:rsidP="00AE6240">
    <w:pPr>
      <w:tabs>
        <w:tab w:val="center" w:pos="4550"/>
        <w:tab w:val="left" w:pos="5818"/>
      </w:tabs>
      <w:ind w:right="260"/>
      <w:jc w:val="center"/>
      <w:rPr>
        <w:color w:val="8496B0" w:themeColor="text2" w:themeTint="99"/>
        <w:spacing w:val="60"/>
        <w:sz w:val="20"/>
        <w:szCs w:val="20"/>
      </w:rPr>
    </w:pPr>
    <w:r w:rsidRPr="00AE6240">
      <w:rPr>
        <w:color w:val="8496B0" w:themeColor="text2" w:themeTint="99"/>
        <w:spacing w:val="60"/>
        <w:sz w:val="20"/>
        <w:szCs w:val="20"/>
      </w:rPr>
      <w:t xml:space="preserve">Atkinson J, Crampton P, Salmond, C. </w:t>
    </w:r>
    <w:r w:rsidRPr="00AE6240">
      <w:rPr>
        <w:i/>
        <w:color w:val="8496B0" w:themeColor="text2" w:themeTint="99"/>
        <w:spacing w:val="60"/>
        <w:sz w:val="20"/>
        <w:szCs w:val="20"/>
      </w:rPr>
      <w:t>NZDep2018 Analysis of Census 2018 variables</w:t>
    </w:r>
    <w:r w:rsidRPr="00AE6240">
      <w:rPr>
        <w:color w:val="8496B0" w:themeColor="text2" w:themeTint="99"/>
        <w:spacing w:val="60"/>
        <w:sz w:val="20"/>
        <w:szCs w:val="20"/>
      </w:rPr>
      <w:t xml:space="preserve">. University of Otago 2021 </w:t>
    </w:r>
  </w:p>
  <w:p w14:paraId="0A7A9213" w14:textId="6B3183FA" w:rsidR="006F79F1" w:rsidRDefault="006F79F1" w:rsidP="00AE6240">
    <w:pPr>
      <w:tabs>
        <w:tab w:val="center" w:pos="4550"/>
        <w:tab w:val="left" w:pos="5818"/>
      </w:tabs>
      <w:ind w:right="260"/>
      <w:jc w:val="center"/>
      <w:rPr>
        <w:color w:val="222A35" w:themeColor="text2" w:themeShade="80"/>
        <w:sz w:val="24"/>
        <w:szCs w:val="24"/>
      </w:rPr>
    </w:pPr>
    <w:r>
      <w:rPr>
        <w:color w:val="8496B0" w:themeColor="text2" w:themeTint="99"/>
        <w:spacing w:val="60"/>
        <w:sz w:val="20"/>
        <w:szCs w:val="20"/>
      </w:rPr>
      <w:t xml:space="preserve">Introduction </w:t>
    </w:r>
    <w:r w:rsidRPr="00AE6240">
      <w:rPr>
        <w:color w:val="8496B0" w:themeColor="text2" w:themeTint="99"/>
        <w:spacing w:val="60"/>
        <w:sz w:val="20"/>
        <w:szCs w:val="20"/>
      </w:rPr>
      <w:t>Page</w:t>
    </w:r>
    <w:r w:rsidRPr="00AE6240">
      <w:rPr>
        <w:color w:val="8496B0" w:themeColor="text2" w:themeTint="99"/>
        <w:sz w:val="20"/>
        <w:szCs w:val="20"/>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11</w:t>
    </w:r>
    <w:r>
      <w:rPr>
        <w:color w:val="323E4F" w:themeColor="text2" w:themeShade="BF"/>
        <w:sz w:val="24"/>
        <w:szCs w:val="24"/>
      </w:rPr>
      <w:fldChar w:fldCharType="end"/>
    </w:r>
  </w:p>
  <w:p w14:paraId="1F80025E" w14:textId="77777777" w:rsidR="006F79F1" w:rsidRDefault="006F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DA09" w14:textId="77777777" w:rsidR="004326C2" w:rsidRDefault="004326C2" w:rsidP="00E75979">
      <w:pPr>
        <w:spacing w:after="0" w:line="240" w:lineRule="auto"/>
      </w:pPr>
      <w:r>
        <w:separator/>
      </w:r>
    </w:p>
  </w:footnote>
  <w:footnote w:type="continuationSeparator" w:id="0">
    <w:p w14:paraId="453C9077" w14:textId="77777777" w:rsidR="004326C2" w:rsidRDefault="004326C2" w:rsidP="00E75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E904F7"/>
    <w:multiLevelType w:val="hybridMultilevel"/>
    <w:tmpl w:val="63ECC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35074A"/>
    <w:multiLevelType w:val="hybridMultilevel"/>
    <w:tmpl w:val="ABD8F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Author Year (Hu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z9wprrusrs5xepvsavded3ez9xf2a2zzxs&quot;&gt;Peter Crampton 18 Oct 2019&lt;record-ids&gt;&lt;item&gt;1384&lt;/item&gt;&lt;item&gt;1409&lt;/item&gt;&lt;item&gt;1467&lt;/item&gt;&lt;item&gt;1834&lt;/item&gt;&lt;item&gt;1995&lt;/item&gt;&lt;item&gt;2094&lt;/item&gt;&lt;item&gt;2247&lt;/item&gt;&lt;item&gt;2260&lt;/item&gt;&lt;/record-ids&gt;&lt;/item&gt;&lt;/Libraries&gt;"/>
  </w:docVars>
  <w:rsids>
    <w:rsidRoot w:val="00AE22EB"/>
    <w:rsid w:val="00000478"/>
    <w:rsid w:val="00046B8D"/>
    <w:rsid w:val="000473C5"/>
    <w:rsid w:val="00050D64"/>
    <w:rsid w:val="000547B9"/>
    <w:rsid w:val="0006731D"/>
    <w:rsid w:val="00080A1C"/>
    <w:rsid w:val="000A3F93"/>
    <w:rsid w:val="000D3612"/>
    <w:rsid w:val="000E7595"/>
    <w:rsid w:val="00134E5A"/>
    <w:rsid w:val="00135335"/>
    <w:rsid w:val="001366F5"/>
    <w:rsid w:val="001631A7"/>
    <w:rsid w:val="00167295"/>
    <w:rsid w:val="001B1385"/>
    <w:rsid w:val="00267068"/>
    <w:rsid w:val="00290846"/>
    <w:rsid w:val="002F6040"/>
    <w:rsid w:val="002F7FB3"/>
    <w:rsid w:val="00305C98"/>
    <w:rsid w:val="00315368"/>
    <w:rsid w:val="00320CA2"/>
    <w:rsid w:val="003359A4"/>
    <w:rsid w:val="00335D00"/>
    <w:rsid w:val="00341BF0"/>
    <w:rsid w:val="00362163"/>
    <w:rsid w:val="003800DB"/>
    <w:rsid w:val="003D4279"/>
    <w:rsid w:val="003F078F"/>
    <w:rsid w:val="00414CB0"/>
    <w:rsid w:val="004326C2"/>
    <w:rsid w:val="004705C1"/>
    <w:rsid w:val="004A5BF7"/>
    <w:rsid w:val="004E144C"/>
    <w:rsid w:val="004F7993"/>
    <w:rsid w:val="005431E7"/>
    <w:rsid w:val="00545245"/>
    <w:rsid w:val="005B050A"/>
    <w:rsid w:val="005C2644"/>
    <w:rsid w:val="005C2D3D"/>
    <w:rsid w:val="005E4E2F"/>
    <w:rsid w:val="006064CB"/>
    <w:rsid w:val="006244ED"/>
    <w:rsid w:val="00631B80"/>
    <w:rsid w:val="00680189"/>
    <w:rsid w:val="00680E80"/>
    <w:rsid w:val="006823F2"/>
    <w:rsid w:val="006D0784"/>
    <w:rsid w:val="006E5777"/>
    <w:rsid w:val="006F02BE"/>
    <w:rsid w:val="006F79F1"/>
    <w:rsid w:val="00744B40"/>
    <w:rsid w:val="0077572D"/>
    <w:rsid w:val="00794C6A"/>
    <w:rsid w:val="007D17F3"/>
    <w:rsid w:val="00876EBC"/>
    <w:rsid w:val="00881A53"/>
    <w:rsid w:val="008B2953"/>
    <w:rsid w:val="008C3C2D"/>
    <w:rsid w:val="009404CF"/>
    <w:rsid w:val="00954532"/>
    <w:rsid w:val="00993136"/>
    <w:rsid w:val="009A72D6"/>
    <w:rsid w:val="009E1945"/>
    <w:rsid w:val="00A07F8D"/>
    <w:rsid w:val="00A12339"/>
    <w:rsid w:val="00A15178"/>
    <w:rsid w:val="00A30E71"/>
    <w:rsid w:val="00A4678F"/>
    <w:rsid w:val="00A64F09"/>
    <w:rsid w:val="00AA11FD"/>
    <w:rsid w:val="00AA314E"/>
    <w:rsid w:val="00AB6119"/>
    <w:rsid w:val="00AD4371"/>
    <w:rsid w:val="00AE22EB"/>
    <w:rsid w:val="00AE6240"/>
    <w:rsid w:val="00AF1FEE"/>
    <w:rsid w:val="00B22897"/>
    <w:rsid w:val="00B94FF8"/>
    <w:rsid w:val="00BC2D27"/>
    <w:rsid w:val="00BD0D55"/>
    <w:rsid w:val="00BF7A8E"/>
    <w:rsid w:val="00C01531"/>
    <w:rsid w:val="00C01ECF"/>
    <w:rsid w:val="00C046A0"/>
    <w:rsid w:val="00C3096A"/>
    <w:rsid w:val="00CE0626"/>
    <w:rsid w:val="00D05156"/>
    <w:rsid w:val="00D2722C"/>
    <w:rsid w:val="00D45A1A"/>
    <w:rsid w:val="00D45D41"/>
    <w:rsid w:val="00D70B9A"/>
    <w:rsid w:val="00D73FA7"/>
    <w:rsid w:val="00D91B35"/>
    <w:rsid w:val="00D92D8A"/>
    <w:rsid w:val="00D938C1"/>
    <w:rsid w:val="00DB18FF"/>
    <w:rsid w:val="00DB1923"/>
    <w:rsid w:val="00DC521F"/>
    <w:rsid w:val="00DF2064"/>
    <w:rsid w:val="00E21F17"/>
    <w:rsid w:val="00E415A9"/>
    <w:rsid w:val="00E51BE6"/>
    <w:rsid w:val="00E54203"/>
    <w:rsid w:val="00E651E0"/>
    <w:rsid w:val="00E75979"/>
    <w:rsid w:val="00E84B08"/>
    <w:rsid w:val="00EE307E"/>
    <w:rsid w:val="00F10F9F"/>
    <w:rsid w:val="00F11B39"/>
    <w:rsid w:val="00F348E4"/>
    <w:rsid w:val="00F35236"/>
    <w:rsid w:val="00F4301D"/>
    <w:rsid w:val="00F51BCE"/>
    <w:rsid w:val="00F83095"/>
    <w:rsid w:val="00F87C6A"/>
    <w:rsid w:val="00FB4141"/>
    <w:rsid w:val="00FC16E6"/>
    <w:rsid w:val="00FE7C13"/>
    <w:rsid w:val="00FF1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4C166"/>
  <w15:chartTrackingRefBased/>
  <w15:docId w15:val="{01C72FEA-59A7-4599-A95B-FC1D7C29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5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59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015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9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597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E75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79"/>
  </w:style>
  <w:style w:type="paragraph" w:styleId="Footer">
    <w:name w:val="footer"/>
    <w:basedOn w:val="Normal"/>
    <w:link w:val="FooterChar"/>
    <w:uiPriority w:val="99"/>
    <w:unhideWhenUsed/>
    <w:rsid w:val="00E75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79"/>
  </w:style>
  <w:style w:type="character" w:customStyle="1" w:styleId="Heading3Char">
    <w:name w:val="Heading 3 Char"/>
    <w:basedOn w:val="DefaultParagraphFont"/>
    <w:link w:val="Heading3"/>
    <w:uiPriority w:val="9"/>
    <w:rsid w:val="00E7597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6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2D6"/>
    <w:rPr>
      <w:color w:val="0563C1" w:themeColor="hyperlink"/>
      <w:u w:val="single"/>
    </w:rPr>
  </w:style>
  <w:style w:type="paragraph" w:styleId="PlainText">
    <w:name w:val="Plain Text"/>
    <w:basedOn w:val="Normal"/>
    <w:link w:val="PlainTextChar"/>
    <w:uiPriority w:val="99"/>
    <w:semiHidden/>
    <w:unhideWhenUsed/>
    <w:rsid w:val="009A72D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A72D6"/>
    <w:rPr>
      <w:rFonts w:ascii="Calibri" w:hAnsi="Calibri"/>
      <w:szCs w:val="21"/>
    </w:rPr>
  </w:style>
  <w:style w:type="paragraph" w:styleId="ListParagraph">
    <w:name w:val="List Paragraph"/>
    <w:basedOn w:val="Normal"/>
    <w:uiPriority w:val="34"/>
    <w:qFormat/>
    <w:rsid w:val="006244ED"/>
    <w:pPr>
      <w:ind w:left="720"/>
      <w:contextualSpacing/>
    </w:pPr>
  </w:style>
  <w:style w:type="paragraph" w:styleId="TOCHeading">
    <w:name w:val="TOC Heading"/>
    <w:basedOn w:val="Heading1"/>
    <w:next w:val="Normal"/>
    <w:uiPriority w:val="39"/>
    <w:unhideWhenUsed/>
    <w:qFormat/>
    <w:rsid w:val="002F6040"/>
    <w:pPr>
      <w:outlineLvl w:val="9"/>
    </w:pPr>
    <w:rPr>
      <w:lang w:val="en-US"/>
    </w:rPr>
  </w:style>
  <w:style w:type="paragraph" w:styleId="TOC1">
    <w:name w:val="toc 1"/>
    <w:basedOn w:val="Normal"/>
    <w:next w:val="Normal"/>
    <w:autoRedefine/>
    <w:uiPriority w:val="39"/>
    <w:unhideWhenUsed/>
    <w:rsid w:val="002F6040"/>
    <w:pPr>
      <w:spacing w:after="100"/>
    </w:pPr>
  </w:style>
  <w:style w:type="paragraph" w:styleId="TOC2">
    <w:name w:val="toc 2"/>
    <w:basedOn w:val="Normal"/>
    <w:next w:val="Normal"/>
    <w:autoRedefine/>
    <w:uiPriority w:val="39"/>
    <w:unhideWhenUsed/>
    <w:rsid w:val="002F6040"/>
    <w:pPr>
      <w:spacing w:after="100"/>
      <w:ind w:left="220"/>
    </w:pPr>
  </w:style>
  <w:style w:type="paragraph" w:customStyle="1" w:styleId="EndNoteBibliographyTitle">
    <w:name w:val="EndNote Bibliography Title"/>
    <w:basedOn w:val="Normal"/>
    <w:link w:val="EndNoteBibliographyTitleChar"/>
    <w:rsid w:val="00794C6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94C6A"/>
    <w:rPr>
      <w:rFonts w:ascii="Calibri" w:hAnsi="Calibri"/>
      <w:noProof/>
      <w:lang w:val="en-US"/>
    </w:rPr>
  </w:style>
  <w:style w:type="paragraph" w:customStyle="1" w:styleId="EndNoteBibliography">
    <w:name w:val="EndNote Bibliography"/>
    <w:basedOn w:val="Normal"/>
    <w:link w:val="EndNoteBibliographyChar"/>
    <w:rsid w:val="00794C6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94C6A"/>
    <w:rPr>
      <w:rFonts w:ascii="Calibri" w:hAnsi="Calibri"/>
      <w:noProof/>
      <w:lang w:val="en-US"/>
    </w:rPr>
  </w:style>
  <w:style w:type="paragraph" w:styleId="Caption">
    <w:name w:val="caption"/>
    <w:basedOn w:val="Normal"/>
    <w:next w:val="Normal"/>
    <w:uiPriority w:val="35"/>
    <w:unhideWhenUsed/>
    <w:qFormat/>
    <w:rsid w:val="006D078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E0626"/>
    <w:pPr>
      <w:spacing w:after="0"/>
    </w:pPr>
  </w:style>
  <w:style w:type="character" w:customStyle="1" w:styleId="Heading4Char">
    <w:name w:val="Heading 4 Char"/>
    <w:basedOn w:val="DefaultParagraphFont"/>
    <w:link w:val="Heading4"/>
    <w:uiPriority w:val="9"/>
    <w:rsid w:val="00C01531"/>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F11B39"/>
    <w:pPr>
      <w:spacing w:after="100"/>
      <w:ind w:left="660"/>
    </w:pPr>
  </w:style>
  <w:style w:type="character" w:styleId="CommentReference">
    <w:name w:val="annotation reference"/>
    <w:basedOn w:val="DefaultParagraphFont"/>
    <w:uiPriority w:val="99"/>
    <w:semiHidden/>
    <w:unhideWhenUsed/>
    <w:rsid w:val="00DB1923"/>
    <w:rPr>
      <w:sz w:val="16"/>
      <w:szCs w:val="16"/>
    </w:rPr>
  </w:style>
  <w:style w:type="paragraph" w:styleId="CommentText">
    <w:name w:val="annotation text"/>
    <w:basedOn w:val="Normal"/>
    <w:link w:val="CommentTextChar"/>
    <w:uiPriority w:val="99"/>
    <w:semiHidden/>
    <w:unhideWhenUsed/>
    <w:rsid w:val="00DB1923"/>
    <w:pPr>
      <w:spacing w:line="240" w:lineRule="auto"/>
    </w:pPr>
    <w:rPr>
      <w:sz w:val="20"/>
      <w:szCs w:val="20"/>
    </w:rPr>
  </w:style>
  <w:style w:type="character" w:customStyle="1" w:styleId="CommentTextChar">
    <w:name w:val="Comment Text Char"/>
    <w:basedOn w:val="DefaultParagraphFont"/>
    <w:link w:val="CommentText"/>
    <w:uiPriority w:val="99"/>
    <w:semiHidden/>
    <w:rsid w:val="00DB1923"/>
    <w:rPr>
      <w:sz w:val="20"/>
      <w:szCs w:val="20"/>
    </w:rPr>
  </w:style>
  <w:style w:type="paragraph" w:styleId="CommentSubject">
    <w:name w:val="annotation subject"/>
    <w:basedOn w:val="CommentText"/>
    <w:next w:val="CommentText"/>
    <w:link w:val="CommentSubjectChar"/>
    <w:uiPriority w:val="99"/>
    <w:semiHidden/>
    <w:unhideWhenUsed/>
    <w:rsid w:val="00DB1923"/>
    <w:rPr>
      <w:b/>
      <w:bCs/>
    </w:rPr>
  </w:style>
  <w:style w:type="character" w:customStyle="1" w:styleId="CommentSubjectChar">
    <w:name w:val="Comment Subject Char"/>
    <w:basedOn w:val="CommentTextChar"/>
    <w:link w:val="CommentSubject"/>
    <w:uiPriority w:val="99"/>
    <w:semiHidden/>
    <w:rsid w:val="00DB1923"/>
    <w:rPr>
      <w:b/>
      <w:bCs/>
      <w:sz w:val="20"/>
      <w:szCs w:val="20"/>
    </w:rPr>
  </w:style>
  <w:style w:type="paragraph" w:styleId="BalloonText">
    <w:name w:val="Balloon Text"/>
    <w:basedOn w:val="Normal"/>
    <w:link w:val="BalloonTextChar"/>
    <w:uiPriority w:val="99"/>
    <w:semiHidden/>
    <w:unhideWhenUsed/>
    <w:rsid w:val="00DB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2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E5777"/>
    <w:rPr>
      <w:color w:val="605E5C"/>
      <w:shd w:val="clear" w:color="auto" w:fill="E1DFDD"/>
    </w:rPr>
  </w:style>
  <w:style w:type="character" w:styleId="UnresolvedMention">
    <w:name w:val="Unresolved Mention"/>
    <w:basedOn w:val="DefaultParagraphFont"/>
    <w:uiPriority w:val="99"/>
    <w:semiHidden/>
    <w:unhideWhenUsed/>
    <w:rsid w:val="000E7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155">
      <w:bodyDiv w:val="1"/>
      <w:marLeft w:val="0"/>
      <w:marRight w:val="0"/>
      <w:marTop w:val="0"/>
      <w:marBottom w:val="0"/>
      <w:divBdr>
        <w:top w:val="none" w:sz="0" w:space="0" w:color="auto"/>
        <w:left w:val="none" w:sz="0" w:space="0" w:color="auto"/>
        <w:bottom w:val="none" w:sz="0" w:space="0" w:color="auto"/>
        <w:right w:val="none" w:sz="0" w:space="0" w:color="auto"/>
      </w:divBdr>
    </w:div>
    <w:div w:id="746851435">
      <w:bodyDiv w:val="1"/>
      <w:marLeft w:val="0"/>
      <w:marRight w:val="0"/>
      <w:marTop w:val="0"/>
      <w:marBottom w:val="0"/>
      <w:divBdr>
        <w:top w:val="none" w:sz="0" w:space="0" w:color="auto"/>
        <w:left w:val="none" w:sz="0" w:space="0" w:color="auto"/>
        <w:bottom w:val="none" w:sz="0" w:space="0" w:color="auto"/>
        <w:right w:val="none" w:sz="0" w:space="0" w:color="auto"/>
      </w:divBdr>
    </w:div>
    <w:div w:id="839274690">
      <w:bodyDiv w:val="1"/>
      <w:marLeft w:val="0"/>
      <w:marRight w:val="0"/>
      <w:marTop w:val="0"/>
      <w:marBottom w:val="0"/>
      <w:divBdr>
        <w:top w:val="none" w:sz="0" w:space="0" w:color="auto"/>
        <w:left w:val="none" w:sz="0" w:space="0" w:color="auto"/>
        <w:bottom w:val="none" w:sz="0" w:space="0" w:color="auto"/>
        <w:right w:val="none" w:sz="0" w:space="0" w:color="auto"/>
      </w:divBdr>
    </w:div>
    <w:div w:id="991517944">
      <w:bodyDiv w:val="1"/>
      <w:marLeft w:val="0"/>
      <w:marRight w:val="0"/>
      <w:marTop w:val="0"/>
      <w:marBottom w:val="0"/>
      <w:divBdr>
        <w:top w:val="none" w:sz="0" w:space="0" w:color="auto"/>
        <w:left w:val="none" w:sz="0" w:space="0" w:color="auto"/>
        <w:bottom w:val="none" w:sz="0" w:space="0" w:color="auto"/>
        <w:right w:val="none" w:sz="0" w:space="0" w:color="auto"/>
      </w:divBdr>
    </w:div>
    <w:div w:id="15713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dl.handle.net/10523/11939" TargetMode="External"/><Relationship Id="rId21" Type="http://schemas.openxmlformats.org/officeDocument/2006/relationships/hyperlink" Target="http://hdl.handle.net/10523/11932" TargetMode="External"/><Relationship Id="rId42" Type="http://schemas.openxmlformats.org/officeDocument/2006/relationships/hyperlink" Target="http://hdl.handle.net/10523/11958" TargetMode="External"/><Relationship Id="rId47" Type="http://schemas.openxmlformats.org/officeDocument/2006/relationships/hyperlink" Target="http://hdl.handle.net/10523/11971" TargetMode="External"/><Relationship Id="rId63" Type="http://schemas.openxmlformats.org/officeDocument/2006/relationships/hyperlink" Target="http://hdl.handle.net/10523/11988" TargetMode="External"/><Relationship Id="rId68" Type="http://schemas.openxmlformats.org/officeDocument/2006/relationships/hyperlink" Target="http://hdl.handle.net/10523/12039" TargetMode="External"/><Relationship Id="rId84" Type="http://schemas.openxmlformats.org/officeDocument/2006/relationships/hyperlink" Target="http://hdl.handle.net/10523/12027" TargetMode="External"/><Relationship Id="rId89" Type="http://schemas.openxmlformats.org/officeDocument/2006/relationships/hyperlink" Target="http://hdl.handle.net/10523/12033" TargetMode="External"/><Relationship Id="rId16" Type="http://schemas.openxmlformats.org/officeDocument/2006/relationships/hyperlink" Target="http://hdl.handle.net/10523/11927" TargetMode="External"/><Relationship Id="rId11" Type="http://schemas.openxmlformats.org/officeDocument/2006/relationships/hyperlink" Target="https://www.stats.govt.nz/information-releases/statistical-area-1-dataset-for-2018-census-updated-march-2020" TargetMode="External"/><Relationship Id="rId32" Type="http://schemas.openxmlformats.org/officeDocument/2006/relationships/hyperlink" Target="http://hdl.handle.net/10523/11945" TargetMode="External"/><Relationship Id="rId37" Type="http://schemas.openxmlformats.org/officeDocument/2006/relationships/hyperlink" Target="http://hdl.handle.net/10523/11951" TargetMode="External"/><Relationship Id="rId53" Type="http://schemas.openxmlformats.org/officeDocument/2006/relationships/hyperlink" Target="http://hdl.handle.net/10523/11977" TargetMode="External"/><Relationship Id="rId58" Type="http://schemas.openxmlformats.org/officeDocument/2006/relationships/hyperlink" Target="http://hdl.handle.net/10523/11982" TargetMode="External"/><Relationship Id="rId74" Type="http://schemas.openxmlformats.org/officeDocument/2006/relationships/hyperlink" Target="http://hdl.handle.net/10523/12051" TargetMode="External"/><Relationship Id="rId79" Type="http://schemas.openxmlformats.org/officeDocument/2006/relationships/hyperlink" Target="http://hdl.handle.net/10523/12022" TargetMode="External"/><Relationship Id="rId102" Type="http://schemas.openxmlformats.org/officeDocument/2006/relationships/hyperlink" Target="http://www.wnmeds.ac.nz/NZDep-info.html" TargetMode="External"/><Relationship Id="rId5" Type="http://schemas.openxmlformats.org/officeDocument/2006/relationships/styles" Target="styles.xml"/><Relationship Id="rId90" Type="http://schemas.openxmlformats.org/officeDocument/2006/relationships/hyperlink" Target="http://hdl.handle.net/10523/12034" TargetMode="External"/><Relationship Id="rId95" Type="http://schemas.openxmlformats.org/officeDocument/2006/relationships/hyperlink" Target="http://hdl.handle.net/10523/12040" TargetMode="External"/><Relationship Id="rId22" Type="http://schemas.openxmlformats.org/officeDocument/2006/relationships/hyperlink" Target="http://hdl.handle.net/10523/11935" TargetMode="External"/><Relationship Id="rId27" Type="http://schemas.openxmlformats.org/officeDocument/2006/relationships/hyperlink" Target="http://hdl.handle.net/10523/11940" TargetMode="External"/><Relationship Id="rId43" Type="http://schemas.openxmlformats.org/officeDocument/2006/relationships/hyperlink" Target="http://hdl.handle.net/10523/11959" TargetMode="External"/><Relationship Id="rId48" Type="http://schemas.openxmlformats.org/officeDocument/2006/relationships/hyperlink" Target="http://hdl.handle.net/10523/11972" TargetMode="External"/><Relationship Id="rId64" Type="http://schemas.openxmlformats.org/officeDocument/2006/relationships/hyperlink" Target="http://hdl.handle.net/10523/11989" TargetMode="External"/><Relationship Id="rId69" Type="http://schemas.openxmlformats.org/officeDocument/2006/relationships/hyperlink" Target="http://hdl.handle.net/10523/12046" TargetMode="External"/><Relationship Id="rId80" Type="http://schemas.openxmlformats.org/officeDocument/2006/relationships/hyperlink" Target="http://hdl.handle.net/10523/12023" TargetMode="External"/><Relationship Id="rId85" Type="http://schemas.openxmlformats.org/officeDocument/2006/relationships/hyperlink" Target="http://hdl.handle.net/10523/12029" TargetMode="External"/><Relationship Id="rId12" Type="http://schemas.openxmlformats.org/officeDocument/2006/relationships/hyperlink" Target="https://www.stats.govt.nz/information-releases/statistical-area-1-dataset-for-2018-census-updated-march-2020" TargetMode="External"/><Relationship Id="rId17" Type="http://schemas.openxmlformats.org/officeDocument/2006/relationships/hyperlink" Target="http://hdl.handle.net/10523/11928" TargetMode="External"/><Relationship Id="rId33" Type="http://schemas.openxmlformats.org/officeDocument/2006/relationships/hyperlink" Target="http://hdl.handle.net/10523/11946" TargetMode="External"/><Relationship Id="rId38" Type="http://schemas.openxmlformats.org/officeDocument/2006/relationships/hyperlink" Target="http://hdl.handle.net/10523/11952" TargetMode="External"/><Relationship Id="rId59" Type="http://schemas.openxmlformats.org/officeDocument/2006/relationships/hyperlink" Target="http://hdl.handle.net/10523/11983" TargetMode="External"/><Relationship Id="rId103" Type="http://schemas.openxmlformats.org/officeDocument/2006/relationships/hyperlink" Target="file:///C:\Users\User\AppData\Local\Temp\www.sepho.org.uk\HealthInequalities\carrhill\empty.htm" TargetMode="External"/><Relationship Id="rId20" Type="http://schemas.openxmlformats.org/officeDocument/2006/relationships/hyperlink" Target="http://hdl.handle.net/10523/11931" TargetMode="External"/><Relationship Id="rId41" Type="http://schemas.openxmlformats.org/officeDocument/2006/relationships/hyperlink" Target="http://hdl.handle.net/10523/11955" TargetMode="External"/><Relationship Id="rId54" Type="http://schemas.openxmlformats.org/officeDocument/2006/relationships/hyperlink" Target="http://hdl.handle.net/10523/11978" TargetMode="External"/><Relationship Id="rId62" Type="http://schemas.openxmlformats.org/officeDocument/2006/relationships/hyperlink" Target="http://hdl.handle.net/10523/11987" TargetMode="External"/><Relationship Id="rId70" Type="http://schemas.openxmlformats.org/officeDocument/2006/relationships/hyperlink" Target="http://hdl.handle.net/10523/12047" TargetMode="External"/><Relationship Id="rId75" Type="http://schemas.openxmlformats.org/officeDocument/2006/relationships/hyperlink" Target="http://hdl.handle.net/10523/12018" TargetMode="External"/><Relationship Id="rId83" Type="http://schemas.openxmlformats.org/officeDocument/2006/relationships/hyperlink" Target="http://hdl.handle.net/10523/12026" TargetMode="External"/><Relationship Id="rId88" Type="http://schemas.openxmlformats.org/officeDocument/2006/relationships/hyperlink" Target="http://hdl.handle.net/10523/12032" TargetMode="External"/><Relationship Id="rId91" Type="http://schemas.openxmlformats.org/officeDocument/2006/relationships/hyperlink" Target="http://hdl.handle.net/10523/12035" TargetMode="External"/><Relationship Id="rId96" Type="http://schemas.openxmlformats.org/officeDocument/2006/relationships/hyperlink" Target="http://hdl.handle.net/10523/1204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hdl.handle.net/10523/11926" TargetMode="External"/><Relationship Id="rId23" Type="http://schemas.openxmlformats.org/officeDocument/2006/relationships/hyperlink" Target="http://hdl.handle.net/10523/11936" TargetMode="External"/><Relationship Id="rId28" Type="http://schemas.openxmlformats.org/officeDocument/2006/relationships/hyperlink" Target="http://hdl.handle.net/10523/11941" TargetMode="External"/><Relationship Id="rId36" Type="http://schemas.openxmlformats.org/officeDocument/2006/relationships/hyperlink" Target="http://hdl.handle.net/10523/11950" TargetMode="External"/><Relationship Id="rId49" Type="http://schemas.openxmlformats.org/officeDocument/2006/relationships/hyperlink" Target="http://hdl.handle.net/10523/11973" TargetMode="External"/><Relationship Id="rId57" Type="http://schemas.openxmlformats.org/officeDocument/2006/relationships/hyperlink" Target="http://hdl.handle.net/10523/11981" TargetMode="External"/><Relationship Id="rId10" Type="http://schemas.openxmlformats.org/officeDocument/2006/relationships/footer" Target="footer1.xml"/><Relationship Id="rId31" Type="http://schemas.openxmlformats.org/officeDocument/2006/relationships/hyperlink" Target="http://hdl.handle.net/10523/11944" TargetMode="External"/><Relationship Id="rId44" Type="http://schemas.openxmlformats.org/officeDocument/2006/relationships/hyperlink" Target="http://hdl.handle.net/10523/11960" TargetMode="External"/><Relationship Id="rId52" Type="http://schemas.openxmlformats.org/officeDocument/2006/relationships/hyperlink" Target="http://hdl.handle.net/10523/11976" TargetMode="External"/><Relationship Id="rId60" Type="http://schemas.openxmlformats.org/officeDocument/2006/relationships/hyperlink" Target="http://hdl.handle.net/10523/11984" TargetMode="External"/><Relationship Id="rId65" Type="http://schemas.openxmlformats.org/officeDocument/2006/relationships/hyperlink" Target="http://hdl.handle.net/10523/11990" TargetMode="External"/><Relationship Id="rId73" Type="http://schemas.openxmlformats.org/officeDocument/2006/relationships/hyperlink" Target="http://hdl.handle.net/10523/12050" TargetMode="External"/><Relationship Id="rId78" Type="http://schemas.openxmlformats.org/officeDocument/2006/relationships/hyperlink" Target="http://hdl.handle.net/10523/12021" TargetMode="External"/><Relationship Id="rId81" Type="http://schemas.openxmlformats.org/officeDocument/2006/relationships/hyperlink" Target="http://hdl.handle.net/10523/12024" TargetMode="External"/><Relationship Id="rId86" Type="http://schemas.openxmlformats.org/officeDocument/2006/relationships/hyperlink" Target="http://hdl.handle.net/10523/12030" TargetMode="External"/><Relationship Id="rId94" Type="http://schemas.openxmlformats.org/officeDocument/2006/relationships/hyperlink" Target="http://hdl.handle.net/10523/12038" TargetMode="External"/><Relationship Id="rId99" Type="http://schemas.openxmlformats.org/officeDocument/2006/relationships/hyperlink" Target="http://hdl.handle.net/10523/12044" TargetMode="External"/><Relationship Id="rId101" Type="http://schemas.openxmlformats.org/officeDocument/2006/relationships/hyperlink" Target="http://www.wnmeds.ac.nz/NZDep-info.html"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hdl.handle.net/10523/12052" TargetMode="External"/><Relationship Id="rId18" Type="http://schemas.openxmlformats.org/officeDocument/2006/relationships/hyperlink" Target="http://hdl.handle.net/10523/11929" TargetMode="External"/><Relationship Id="rId39" Type="http://schemas.openxmlformats.org/officeDocument/2006/relationships/hyperlink" Target="http://hdl.handle.net/10523/11953" TargetMode="External"/><Relationship Id="rId34" Type="http://schemas.openxmlformats.org/officeDocument/2006/relationships/hyperlink" Target="http://hdl.handle.net/10523/11948" TargetMode="External"/><Relationship Id="rId50" Type="http://schemas.openxmlformats.org/officeDocument/2006/relationships/hyperlink" Target="http://hdl.handle.net/10523/11974" TargetMode="External"/><Relationship Id="rId55" Type="http://schemas.openxmlformats.org/officeDocument/2006/relationships/hyperlink" Target="http://hdl.handle.net/10523/11979" TargetMode="External"/><Relationship Id="rId76" Type="http://schemas.openxmlformats.org/officeDocument/2006/relationships/hyperlink" Target="http://hdl.handle.net/10523/12019" TargetMode="External"/><Relationship Id="rId97" Type="http://schemas.openxmlformats.org/officeDocument/2006/relationships/hyperlink" Target="http://hdl.handle.net/10523/12042"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hdl.handle.net/10523/12048" TargetMode="External"/><Relationship Id="rId92" Type="http://schemas.openxmlformats.org/officeDocument/2006/relationships/hyperlink" Target="http://hdl.handle.net/10523/12036" TargetMode="External"/><Relationship Id="rId2" Type="http://schemas.openxmlformats.org/officeDocument/2006/relationships/customXml" Target="../customXml/item2.xml"/><Relationship Id="rId29" Type="http://schemas.openxmlformats.org/officeDocument/2006/relationships/hyperlink" Target="http://hdl.handle.net/10523/11942" TargetMode="External"/><Relationship Id="rId24" Type="http://schemas.openxmlformats.org/officeDocument/2006/relationships/hyperlink" Target="http://hdl.handle.net/10523/11937" TargetMode="External"/><Relationship Id="rId40" Type="http://schemas.openxmlformats.org/officeDocument/2006/relationships/hyperlink" Target="http://hdl.handle.net/10523/11954" TargetMode="External"/><Relationship Id="rId45" Type="http://schemas.openxmlformats.org/officeDocument/2006/relationships/hyperlink" Target="http://hdl.handle.net/10523/11961" TargetMode="External"/><Relationship Id="rId66" Type="http://schemas.openxmlformats.org/officeDocument/2006/relationships/hyperlink" Target="http://hdl.handle.net/10523/12017" TargetMode="External"/><Relationship Id="rId87" Type="http://schemas.openxmlformats.org/officeDocument/2006/relationships/hyperlink" Target="http://hdl.handle.net/10523/12031" TargetMode="External"/><Relationship Id="rId61" Type="http://schemas.openxmlformats.org/officeDocument/2006/relationships/hyperlink" Target="http://hdl.handle.net/10523/11986" TargetMode="External"/><Relationship Id="rId82" Type="http://schemas.openxmlformats.org/officeDocument/2006/relationships/hyperlink" Target="http://hdl.handle.net/10523/12025" TargetMode="External"/><Relationship Id="rId19" Type="http://schemas.openxmlformats.org/officeDocument/2006/relationships/hyperlink" Target="http://hdl.handle.net/10523/11930" TargetMode="External"/><Relationship Id="rId14" Type="http://schemas.openxmlformats.org/officeDocument/2006/relationships/hyperlink" Target="http://hdl.handle.net/10523/11925" TargetMode="External"/><Relationship Id="rId30" Type="http://schemas.openxmlformats.org/officeDocument/2006/relationships/hyperlink" Target="http://hdl.handle.net/10523/11943" TargetMode="External"/><Relationship Id="rId35" Type="http://schemas.openxmlformats.org/officeDocument/2006/relationships/hyperlink" Target="http://hdl.handle.net/10523/11949" TargetMode="External"/><Relationship Id="rId56" Type="http://schemas.openxmlformats.org/officeDocument/2006/relationships/hyperlink" Target="http://hdl.handle.net/10523/11980" TargetMode="External"/><Relationship Id="rId77" Type="http://schemas.openxmlformats.org/officeDocument/2006/relationships/hyperlink" Target="http://hdl.handle.net/10523/12020" TargetMode="External"/><Relationship Id="rId100" Type="http://schemas.openxmlformats.org/officeDocument/2006/relationships/hyperlink" Target="http://hdl.handle.net/10523/12045"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hdl.handle.net/10523/11975" TargetMode="External"/><Relationship Id="rId72" Type="http://schemas.openxmlformats.org/officeDocument/2006/relationships/hyperlink" Target="http://hdl.handle.net/10523/12049" TargetMode="External"/><Relationship Id="rId93" Type="http://schemas.openxmlformats.org/officeDocument/2006/relationships/hyperlink" Target="http://hdl.handle.net/10523/12037" TargetMode="External"/><Relationship Id="rId98" Type="http://schemas.openxmlformats.org/officeDocument/2006/relationships/hyperlink" Target="http://hdl.handle.net/10523/12043" TargetMode="External"/><Relationship Id="rId3" Type="http://schemas.openxmlformats.org/officeDocument/2006/relationships/customXml" Target="../customXml/item3.xml"/><Relationship Id="rId25" Type="http://schemas.openxmlformats.org/officeDocument/2006/relationships/hyperlink" Target="http://hdl.handle.net/10523/11938" TargetMode="External"/><Relationship Id="rId46" Type="http://schemas.openxmlformats.org/officeDocument/2006/relationships/hyperlink" Target="http://hdl.handle.net/10523/11970" TargetMode="External"/><Relationship Id="rId67" Type="http://schemas.openxmlformats.org/officeDocument/2006/relationships/hyperlink" Target="http://hdl.handle.net/10523/1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FD3A476A44448AB3F782C07E0BEFE" ma:contentTypeVersion="10" ma:contentTypeDescription="Create a new document." ma:contentTypeScope="" ma:versionID="b587f46dd9fdaf39c165c35d9f28a202">
  <xsd:schema xmlns:xsd="http://www.w3.org/2001/XMLSchema" xmlns:xs="http://www.w3.org/2001/XMLSchema" xmlns:p="http://schemas.microsoft.com/office/2006/metadata/properties" xmlns:ns3="c7fd7448-adb6-4b97-945a-a0248d7440ae" targetNamespace="http://schemas.microsoft.com/office/2006/metadata/properties" ma:root="true" ma:fieldsID="00e37498697e4483f9104cee31016a67" ns3:_="">
    <xsd:import namespace="c7fd7448-adb6-4b97-945a-a0248d7440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d7448-adb6-4b97-945a-a0248d744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0DBC9-D250-4904-91B5-489D657CF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d7448-adb6-4b97-945a-a0248d744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AE71D-CA6C-4B8E-9D4F-F83888B61760}">
  <ds:schemaRefs>
    <ds:schemaRef ds:uri="http://schemas.microsoft.com/sharepoint/v3/contenttype/forms"/>
  </ds:schemaRefs>
</ds:datastoreItem>
</file>

<file path=customXml/itemProps3.xml><?xml version="1.0" encoding="utf-8"?>
<ds:datastoreItem xmlns:ds="http://schemas.openxmlformats.org/officeDocument/2006/customXml" ds:itemID="{A913A381-D74E-48EB-929E-105BD8A56D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5036</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Crampton</dc:creator>
  <cp:keywords/>
  <dc:description/>
  <cp:lastModifiedBy>Wendy Houliston</cp:lastModifiedBy>
  <cp:revision>2</cp:revision>
  <cp:lastPrinted>2021-08-31T01:38:00Z</cp:lastPrinted>
  <dcterms:created xsi:type="dcterms:W3CDTF">2021-08-31T02:07:00Z</dcterms:created>
  <dcterms:modified xsi:type="dcterms:W3CDTF">2021-08-31T02:07:00Z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0x0101002EFFD3A476A44448AB3F782C07E0BEFE</vt:lpwstr>
  </property>
</Properties>
</file>