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C95D" w14:textId="77777777" w:rsidR="00F33822" w:rsidRPr="00660266" w:rsidRDefault="00F33822" w:rsidP="00F33822">
      <w:pPr>
        <w:pStyle w:val="Heading2"/>
        <w:jc w:val="center"/>
        <w:rPr>
          <w:rStyle w:val="Heading1Char"/>
          <w:rFonts w:asciiTheme="minorHAnsi" w:hAnsiTheme="minorHAnsi"/>
          <w:b/>
          <w:sz w:val="36"/>
        </w:rPr>
      </w:pPr>
      <w:r w:rsidRPr="00660266">
        <w:rPr>
          <w:rFonts w:asciiTheme="minorHAnsi" w:hAnsiTheme="minorHAnsi"/>
          <w:noProof/>
          <w:lang w:eastAsia="en-NZ"/>
        </w:rPr>
        <w:drawing>
          <wp:inline distT="0" distB="0" distL="0" distR="0" wp14:anchorId="13C2A66A" wp14:editId="2D76FB4A">
            <wp:extent cx="746150" cy="110037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988" cy="1101607"/>
                    </a:xfrm>
                    <a:prstGeom prst="rect">
                      <a:avLst/>
                    </a:prstGeom>
                    <a:noFill/>
                    <a:ln>
                      <a:noFill/>
                    </a:ln>
                  </pic:spPr>
                </pic:pic>
              </a:graphicData>
            </a:graphic>
          </wp:inline>
        </w:drawing>
      </w:r>
    </w:p>
    <w:p w14:paraId="5FFAC1BC" w14:textId="77777777" w:rsidR="00F33822" w:rsidRPr="00660266" w:rsidRDefault="00F33822" w:rsidP="00F33822">
      <w:pPr>
        <w:pStyle w:val="Heading2"/>
        <w:rPr>
          <w:rFonts w:asciiTheme="minorHAnsi" w:hAnsiTheme="minorHAnsi"/>
        </w:rPr>
      </w:pPr>
      <w:r w:rsidRPr="00660266">
        <w:rPr>
          <w:rStyle w:val="Heading1Char"/>
          <w:rFonts w:asciiTheme="minorHAnsi" w:hAnsiTheme="minorHAnsi"/>
          <w:sz w:val="36"/>
        </w:rPr>
        <w:t>Participant Information Sheet</w:t>
      </w:r>
      <w:r w:rsidRPr="00660266">
        <w:rPr>
          <w:rFonts w:asciiTheme="minorHAnsi" w:hAnsiTheme="minorHAnsi"/>
          <w:sz w:val="52"/>
        </w:rPr>
        <w:t xml:space="preserve"> </w:t>
      </w:r>
      <w:r w:rsidRPr="00660266">
        <w:rPr>
          <w:rFonts w:asciiTheme="minorHAnsi" w:hAnsiTheme="minorHAnsi"/>
        </w:rPr>
        <w:t xml:space="preserve"> </w:t>
      </w:r>
    </w:p>
    <w:tbl>
      <w:tblPr>
        <w:tblW w:w="10173" w:type="dxa"/>
        <w:tblLook w:val="00A0" w:firstRow="1" w:lastRow="0" w:firstColumn="1" w:lastColumn="0" w:noHBand="0" w:noVBand="0"/>
      </w:tblPr>
      <w:tblGrid>
        <w:gridCol w:w="2419"/>
        <w:gridCol w:w="4088"/>
        <w:gridCol w:w="3666"/>
      </w:tblGrid>
      <w:tr w:rsidR="00F33822" w:rsidRPr="00660266" w14:paraId="3E1A61DA" w14:textId="77777777" w:rsidTr="00BB5317">
        <w:trPr>
          <w:trHeight w:val="575"/>
        </w:trPr>
        <w:tc>
          <w:tcPr>
            <w:tcW w:w="2511" w:type="dxa"/>
            <w:tcBorders>
              <w:top w:val="single" w:sz="4" w:space="0" w:color="auto"/>
              <w:left w:val="single" w:sz="4" w:space="0" w:color="auto"/>
              <w:bottom w:val="single" w:sz="4" w:space="0" w:color="auto"/>
              <w:right w:val="single" w:sz="4" w:space="0" w:color="auto"/>
            </w:tcBorders>
            <w:hideMark/>
          </w:tcPr>
          <w:p w14:paraId="31E7380B" w14:textId="77777777" w:rsidR="00F33822" w:rsidRPr="00660266" w:rsidRDefault="00F33822" w:rsidP="00BB5317">
            <w:pPr>
              <w:jc w:val="center"/>
              <w:rPr>
                <w:b/>
                <w:iCs/>
                <w:sz w:val="32"/>
                <w:szCs w:val="32"/>
                <w:lang w:val="en-US"/>
              </w:rPr>
            </w:pPr>
            <w:r w:rsidRPr="00660266">
              <w:rPr>
                <w:b/>
                <w:iCs/>
                <w:sz w:val="32"/>
                <w:szCs w:val="32"/>
                <w:lang w:val="en-US"/>
              </w:rPr>
              <w:t>Study title:</w:t>
            </w:r>
          </w:p>
        </w:tc>
        <w:tc>
          <w:tcPr>
            <w:tcW w:w="7662" w:type="dxa"/>
            <w:gridSpan w:val="2"/>
            <w:tcBorders>
              <w:top w:val="single" w:sz="4" w:space="0" w:color="auto"/>
              <w:left w:val="single" w:sz="4" w:space="0" w:color="auto"/>
              <w:bottom w:val="single" w:sz="4" w:space="0" w:color="auto"/>
              <w:right w:val="single" w:sz="4" w:space="0" w:color="auto"/>
            </w:tcBorders>
            <w:hideMark/>
          </w:tcPr>
          <w:p w14:paraId="0E5DC34F" w14:textId="77777777" w:rsidR="00F33822" w:rsidRPr="002614FF" w:rsidRDefault="00F33822" w:rsidP="00BB5317">
            <w:pPr>
              <w:jc w:val="center"/>
              <w:rPr>
                <w:b/>
                <w:iCs/>
                <w:sz w:val="32"/>
                <w:szCs w:val="32"/>
                <w:lang w:val="en-US"/>
              </w:rPr>
            </w:pPr>
            <w:r w:rsidRPr="00512FBD">
              <w:rPr>
                <w:b/>
                <w:iCs/>
                <w:sz w:val="32"/>
                <w:szCs w:val="32"/>
                <w:lang w:val="en-US"/>
              </w:rPr>
              <w:t xml:space="preserve">Developing a women’s </w:t>
            </w:r>
            <w:r w:rsidR="00BB503C">
              <w:rPr>
                <w:b/>
                <w:iCs/>
                <w:sz w:val="32"/>
                <w:szCs w:val="32"/>
                <w:lang w:val="en-US"/>
              </w:rPr>
              <w:t xml:space="preserve">health </w:t>
            </w:r>
            <w:r>
              <w:rPr>
                <w:b/>
                <w:iCs/>
                <w:sz w:val="32"/>
                <w:szCs w:val="32"/>
                <w:lang w:val="en-US"/>
              </w:rPr>
              <w:t xml:space="preserve">advisory group </w:t>
            </w:r>
          </w:p>
        </w:tc>
      </w:tr>
      <w:tr w:rsidR="00F33822" w:rsidRPr="00660266" w14:paraId="011BAFEE" w14:textId="77777777" w:rsidTr="00BB5317">
        <w:trPr>
          <w:trHeight w:val="575"/>
        </w:trPr>
        <w:tc>
          <w:tcPr>
            <w:tcW w:w="2511" w:type="dxa"/>
            <w:tcBorders>
              <w:top w:val="single" w:sz="4" w:space="0" w:color="auto"/>
              <w:left w:val="single" w:sz="4" w:space="0" w:color="auto"/>
              <w:bottom w:val="single" w:sz="4" w:space="0" w:color="auto"/>
              <w:right w:val="single" w:sz="4" w:space="0" w:color="auto"/>
            </w:tcBorders>
            <w:hideMark/>
          </w:tcPr>
          <w:p w14:paraId="1528ABDC" w14:textId="77777777" w:rsidR="00F33822" w:rsidRPr="00660266" w:rsidRDefault="00F33822" w:rsidP="00BB5317">
            <w:pPr>
              <w:jc w:val="center"/>
              <w:rPr>
                <w:b/>
                <w:iCs/>
                <w:sz w:val="32"/>
                <w:szCs w:val="32"/>
                <w:lang w:val="en-US"/>
              </w:rPr>
            </w:pPr>
            <w:r w:rsidRPr="00660266">
              <w:rPr>
                <w:b/>
                <w:iCs/>
                <w:sz w:val="32"/>
                <w:szCs w:val="32"/>
                <w:lang w:val="en-US"/>
              </w:rPr>
              <w:t>Principal investigator:</w:t>
            </w:r>
          </w:p>
        </w:tc>
        <w:tc>
          <w:tcPr>
            <w:tcW w:w="4543" w:type="dxa"/>
            <w:tcBorders>
              <w:top w:val="single" w:sz="4" w:space="0" w:color="auto"/>
              <w:left w:val="single" w:sz="4" w:space="0" w:color="auto"/>
              <w:bottom w:val="single" w:sz="4" w:space="0" w:color="auto"/>
              <w:right w:val="single" w:sz="4" w:space="0" w:color="auto"/>
            </w:tcBorders>
            <w:hideMark/>
          </w:tcPr>
          <w:p w14:paraId="5455CB39" w14:textId="77777777" w:rsidR="00F33822" w:rsidRPr="00660266" w:rsidRDefault="00F33822" w:rsidP="00BB5317">
            <w:pPr>
              <w:rPr>
                <w:b/>
                <w:iCs/>
                <w:sz w:val="24"/>
                <w:szCs w:val="24"/>
                <w:lang w:val="en-US"/>
              </w:rPr>
            </w:pPr>
            <w:r w:rsidRPr="00660266">
              <w:rPr>
                <w:b/>
                <w:iCs/>
                <w:sz w:val="24"/>
                <w:szCs w:val="24"/>
                <w:lang w:val="en-US"/>
              </w:rPr>
              <w:t>Name</w:t>
            </w:r>
            <w:r>
              <w:rPr>
                <w:b/>
                <w:iCs/>
                <w:sz w:val="24"/>
                <w:szCs w:val="24"/>
                <w:lang w:val="en-US"/>
              </w:rPr>
              <w:t xml:space="preserve"> </w:t>
            </w:r>
            <w:r w:rsidRPr="00434DCA">
              <w:rPr>
                <w:iCs/>
                <w:sz w:val="24"/>
                <w:szCs w:val="24"/>
                <w:lang w:val="en-US"/>
              </w:rPr>
              <w:t>Parimala Kanagasabai</w:t>
            </w:r>
          </w:p>
          <w:p w14:paraId="7A621B4D" w14:textId="77777777" w:rsidR="00F33822" w:rsidRPr="00660266" w:rsidRDefault="00F33822" w:rsidP="00BB5317">
            <w:pPr>
              <w:rPr>
                <w:b/>
                <w:iCs/>
                <w:sz w:val="24"/>
                <w:szCs w:val="24"/>
                <w:lang w:val="en-US"/>
              </w:rPr>
            </w:pPr>
            <w:r w:rsidRPr="00660266">
              <w:rPr>
                <w:b/>
                <w:iCs/>
                <w:sz w:val="24"/>
                <w:szCs w:val="24"/>
                <w:lang w:val="en-US"/>
              </w:rPr>
              <w:t>Department</w:t>
            </w:r>
            <w:r>
              <w:t xml:space="preserve"> </w:t>
            </w:r>
            <w:r w:rsidRPr="00434DCA">
              <w:rPr>
                <w:iCs/>
                <w:sz w:val="24"/>
                <w:szCs w:val="24"/>
                <w:lang w:val="en-US"/>
              </w:rPr>
              <w:t>Obstetrics, Gynaecology and women’s health, UOW</w:t>
            </w:r>
          </w:p>
          <w:p w14:paraId="20BE51C2" w14:textId="77777777" w:rsidR="00F33822" w:rsidRPr="00660266" w:rsidRDefault="00F33822" w:rsidP="00BB5317">
            <w:pPr>
              <w:rPr>
                <w:b/>
                <w:iCs/>
                <w:sz w:val="24"/>
                <w:szCs w:val="24"/>
                <w:lang w:val="en-US"/>
              </w:rPr>
            </w:pPr>
            <w:r w:rsidRPr="00660266">
              <w:rPr>
                <w:b/>
                <w:iCs/>
                <w:sz w:val="24"/>
                <w:szCs w:val="24"/>
                <w:lang w:val="en-US"/>
              </w:rPr>
              <w:t>Position</w:t>
            </w:r>
            <w:r>
              <w:rPr>
                <w:b/>
                <w:iCs/>
                <w:sz w:val="24"/>
                <w:szCs w:val="24"/>
                <w:lang w:val="en-US"/>
              </w:rPr>
              <w:t xml:space="preserve"> </w:t>
            </w:r>
            <w:r w:rsidRPr="00434DCA">
              <w:rPr>
                <w:iCs/>
                <w:sz w:val="24"/>
                <w:szCs w:val="24"/>
                <w:lang w:val="en-US"/>
              </w:rPr>
              <w:t>Research Fellow</w:t>
            </w:r>
          </w:p>
        </w:tc>
        <w:tc>
          <w:tcPr>
            <w:tcW w:w="3119" w:type="dxa"/>
            <w:tcBorders>
              <w:top w:val="single" w:sz="4" w:space="0" w:color="auto"/>
              <w:left w:val="single" w:sz="4" w:space="0" w:color="auto"/>
              <w:bottom w:val="single" w:sz="4" w:space="0" w:color="auto"/>
              <w:right w:val="single" w:sz="4" w:space="0" w:color="auto"/>
            </w:tcBorders>
            <w:hideMark/>
          </w:tcPr>
          <w:p w14:paraId="405351D3" w14:textId="77777777" w:rsidR="00F33822" w:rsidRPr="00E312F2" w:rsidRDefault="00F33822" w:rsidP="00BB5317">
            <w:pPr>
              <w:jc w:val="center"/>
              <w:rPr>
                <w:iCs/>
                <w:sz w:val="24"/>
                <w:szCs w:val="24"/>
                <w:lang w:val="en-US"/>
              </w:rPr>
            </w:pPr>
            <w:r w:rsidRPr="00E312F2">
              <w:rPr>
                <w:iCs/>
                <w:sz w:val="24"/>
                <w:szCs w:val="24"/>
                <w:lang w:val="en-US"/>
              </w:rPr>
              <w:t>Contact phone number:</w:t>
            </w:r>
          </w:p>
          <w:p w14:paraId="5776D707" w14:textId="77777777" w:rsidR="00F33822" w:rsidRPr="00E312F2" w:rsidRDefault="00F33822" w:rsidP="00BB5317">
            <w:pPr>
              <w:jc w:val="center"/>
              <w:rPr>
                <w:iCs/>
                <w:sz w:val="24"/>
                <w:szCs w:val="24"/>
                <w:lang w:val="en-US"/>
              </w:rPr>
            </w:pPr>
            <w:r w:rsidRPr="00E312F2">
              <w:rPr>
                <w:iCs/>
                <w:sz w:val="24"/>
                <w:szCs w:val="24"/>
                <w:lang w:val="en-US"/>
              </w:rPr>
              <w:t>04918</w:t>
            </w:r>
            <w:r>
              <w:rPr>
                <w:iCs/>
                <w:sz w:val="24"/>
                <w:szCs w:val="24"/>
                <w:lang w:val="en-US"/>
              </w:rPr>
              <w:t xml:space="preserve"> 5044</w:t>
            </w:r>
          </w:p>
          <w:p w14:paraId="05241D69" w14:textId="77777777" w:rsidR="00F33822" w:rsidRDefault="00F33822" w:rsidP="00BB5317">
            <w:pPr>
              <w:jc w:val="center"/>
              <w:rPr>
                <w:iCs/>
                <w:sz w:val="24"/>
                <w:szCs w:val="24"/>
                <w:lang w:val="en-US"/>
              </w:rPr>
            </w:pPr>
            <w:r w:rsidRPr="00E312F2">
              <w:rPr>
                <w:iCs/>
                <w:sz w:val="24"/>
                <w:szCs w:val="24"/>
                <w:lang w:val="en-US"/>
              </w:rPr>
              <w:t xml:space="preserve">Email </w:t>
            </w:r>
          </w:p>
          <w:p w14:paraId="5588EDE8" w14:textId="77777777" w:rsidR="00F33822" w:rsidRPr="00660266" w:rsidRDefault="00F33822" w:rsidP="00BB5317">
            <w:pPr>
              <w:jc w:val="center"/>
              <w:rPr>
                <w:b/>
                <w:sz w:val="32"/>
                <w:szCs w:val="32"/>
                <w:lang w:val="en-US"/>
              </w:rPr>
            </w:pPr>
            <w:r>
              <w:rPr>
                <w:iCs/>
                <w:sz w:val="24"/>
                <w:szCs w:val="24"/>
                <w:lang w:val="en-US"/>
              </w:rPr>
              <w:t>parimala.kanagasabai@otago.ac.nz</w:t>
            </w:r>
          </w:p>
        </w:tc>
      </w:tr>
    </w:tbl>
    <w:p w14:paraId="1E38FE5A" w14:textId="77777777" w:rsidR="00F33822" w:rsidRPr="00660266" w:rsidRDefault="00F33822" w:rsidP="00F33822">
      <w:pPr>
        <w:rPr>
          <w:b/>
          <w:sz w:val="32"/>
          <w:szCs w:val="32"/>
        </w:rPr>
      </w:pPr>
    </w:p>
    <w:p w14:paraId="0B8281B7" w14:textId="77777777" w:rsidR="00F33822" w:rsidRPr="00660266" w:rsidRDefault="00F33822" w:rsidP="00F33822">
      <w:pPr>
        <w:rPr>
          <w:b/>
          <w:sz w:val="32"/>
          <w:szCs w:val="32"/>
        </w:rPr>
      </w:pPr>
      <w:r w:rsidRPr="00660266">
        <w:rPr>
          <w:b/>
          <w:sz w:val="32"/>
          <w:szCs w:val="32"/>
        </w:rPr>
        <w:t>Introduction</w:t>
      </w:r>
    </w:p>
    <w:p w14:paraId="28B6FF3E" w14:textId="77777777" w:rsidR="00F33822" w:rsidRPr="00660266" w:rsidRDefault="00F33822" w:rsidP="00F33822">
      <w:r w:rsidRPr="004C40C9">
        <w:t xml:space="preserve">Kia Ora and thank you for showing an interest in this project. Please read this information sheet carefully. Take time to consider and, if you wish, talk with your whānau or friends, before deciding whether or not to participate. </w:t>
      </w:r>
    </w:p>
    <w:p w14:paraId="0F6AC0BC" w14:textId="77777777" w:rsidR="00F33822" w:rsidRPr="00660266" w:rsidRDefault="00F33822" w:rsidP="00F33822">
      <w:pPr>
        <w:rPr>
          <w:b/>
          <w:sz w:val="32"/>
          <w:szCs w:val="32"/>
        </w:rPr>
      </w:pPr>
      <w:r w:rsidRPr="00660266">
        <w:rPr>
          <w:b/>
          <w:sz w:val="32"/>
          <w:szCs w:val="32"/>
        </w:rPr>
        <w:t>What is the aim of this research project?</w:t>
      </w:r>
    </w:p>
    <w:p w14:paraId="0D70A7E8" w14:textId="77777777" w:rsidR="00F33822" w:rsidRPr="003A14AC" w:rsidRDefault="00F33822" w:rsidP="00F33822">
      <w:pPr>
        <w:rPr>
          <w:szCs w:val="20"/>
        </w:rPr>
      </w:pPr>
      <w:r w:rsidRPr="003A14AC">
        <w:rPr>
          <w:szCs w:val="20"/>
        </w:rPr>
        <w:t>We aim to develop</w:t>
      </w:r>
      <w:r>
        <w:rPr>
          <w:szCs w:val="20"/>
        </w:rPr>
        <w:t xml:space="preserve"> </w:t>
      </w:r>
      <w:r w:rsidR="00AF0A89">
        <w:rPr>
          <w:szCs w:val="20"/>
        </w:rPr>
        <w:t>an</w:t>
      </w:r>
      <w:r w:rsidRPr="00BE7BFC">
        <w:rPr>
          <w:szCs w:val="20"/>
        </w:rPr>
        <w:t xml:space="preserve"> </w:t>
      </w:r>
      <w:r>
        <w:rPr>
          <w:szCs w:val="20"/>
        </w:rPr>
        <w:t>advisory</w:t>
      </w:r>
      <w:r w:rsidRPr="00BE7BFC">
        <w:rPr>
          <w:szCs w:val="20"/>
        </w:rPr>
        <w:t xml:space="preserve"> group </w:t>
      </w:r>
      <w:r>
        <w:rPr>
          <w:szCs w:val="20"/>
        </w:rPr>
        <w:t xml:space="preserve">who will work collaboratively with our University department as equal partners in research to improve gynaecological (women’s) health care. </w:t>
      </w:r>
    </w:p>
    <w:p w14:paraId="35E62292" w14:textId="77777777" w:rsidR="00F33822" w:rsidRPr="00660266" w:rsidRDefault="00F33822" w:rsidP="00F33822">
      <w:pPr>
        <w:rPr>
          <w:b/>
          <w:sz w:val="32"/>
          <w:szCs w:val="32"/>
        </w:rPr>
      </w:pPr>
      <w:r w:rsidRPr="00660266">
        <w:rPr>
          <w:b/>
          <w:sz w:val="32"/>
          <w:szCs w:val="32"/>
        </w:rPr>
        <w:t>Who is funding this project?</w:t>
      </w:r>
    </w:p>
    <w:p w14:paraId="58C90E78" w14:textId="77777777" w:rsidR="00F33822" w:rsidRPr="003A14AC" w:rsidRDefault="00F33822" w:rsidP="00F33822">
      <w:r w:rsidRPr="003A14AC">
        <w:t xml:space="preserve">This research is funded by </w:t>
      </w:r>
      <w:r>
        <w:t>Lotteries Health Research</w:t>
      </w:r>
      <w:r w:rsidRPr="003A14AC">
        <w:t xml:space="preserve">. </w:t>
      </w:r>
    </w:p>
    <w:p w14:paraId="343D086E" w14:textId="77777777" w:rsidR="00F33822" w:rsidRPr="00660266" w:rsidRDefault="00F33822" w:rsidP="00F33822">
      <w:pPr>
        <w:rPr>
          <w:b/>
          <w:sz w:val="32"/>
          <w:szCs w:val="32"/>
        </w:rPr>
      </w:pPr>
      <w:r w:rsidRPr="00660266">
        <w:rPr>
          <w:b/>
          <w:sz w:val="32"/>
          <w:szCs w:val="32"/>
        </w:rPr>
        <w:t>Who are we seeking to participate in the project?</w:t>
      </w:r>
    </w:p>
    <w:p w14:paraId="247940F3" w14:textId="77777777" w:rsidR="00F33822" w:rsidRDefault="00F33822" w:rsidP="00F33822">
      <w:pPr>
        <w:rPr>
          <w:iCs/>
        </w:rPr>
      </w:pPr>
      <w:r>
        <w:rPr>
          <w:iCs/>
        </w:rPr>
        <w:t>1. W</w:t>
      </w:r>
      <w:r w:rsidRPr="0023076C">
        <w:rPr>
          <w:iCs/>
        </w:rPr>
        <w:t>omen</w:t>
      </w:r>
      <w:r>
        <w:rPr>
          <w:iCs/>
        </w:rPr>
        <w:t xml:space="preserve"> over 18 years who have lived experience </w:t>
      </w:r>
      <w:r w:rsidRPr="00165B6B">
        <w:rPr>
          <w:iCs/>
        </w:rPr>
        <w:t xml:space="preserve">of any gynaecological condition </w:t>
      </w:r>
      <w:r>
        <w:rPr>
          <w:iCs/>
        </w:rPr>
        <w:t>(for ex</w:t>
      </w:r>
      <w:r w:rsidR="00BB503C">
        <w:rPr>
          <w:iCs/>
        </w:rPr>
        <w:t>ample, period problems</w:t>
      </w:r>
      <w:r>
        <w:rPr>
          <w:iCs/>
        </w:rPr>
        <w:t xml:space="preserve">).  </w:t>
      </w:r>
    </w:p>
    <w:p w14:paraId="5ABD6DB6" w14:textId="77777777" w:rsidR="00F33822" w:rsidRDefault="00F33822" w:rsidP="00F33822">
      <w:pPr>
        <w:rPr>
          <w:iCs/>
        </w:rPr>
      </w:pPr>
      <w:r>
        <w:rPr>
          <w:iCs/>
        </w:rPr>
        <w:t>2. Carers or family members/wh</w:t>
      </w:r>
      <w:r>
        <w:rPr>
          <w:rFonts w:cstheme="minorHAnsi"/>
          <w:iCs/>
        </w:rPr>
        <w:t>ā</w:t>
      </w:r>
      <w:r>
        <w:rPr>
          <w:iCs/>
        </w:rPr>
        <w:t xml:space="preserve">nau of women with experience of gynaecological conditions. </w:t>
      </w:r>
    </w:p>
    <w:p w14:paraId="5B4FC11E" w14:textId="6A550A56" w:rsidR="00F33822" w:rsidRDefault="001D0F16" w:rsidP="00F33822">
      <w:pPr>
        <w:rPr>
          <w:iCs/>
        </w:rPr>
      </w:pPr>
      <w:r>
        <w:rPr>
          <w:iCs/>
        </w:rPr>
        <w:t>3</w:t>
      </w:r>
      <w:r w:rsidR="00F33822">
        <w:rPr>
          <w:iCs/>
        </w:rPr>
        <w:t xml:space="preserve">. Stakeholders (members of community organisations in women’s health) </w:t>
      </w:r>
    </w:p>
    <w:p w14:paraId="35A55BD2" w14:textId="77777777" w:rsidR="00723A6F" w:rsidRDefault="00723A6F" w:rsidP="00F33822">
      <w:pPr>
        <w:rPr>
          <w:b/>
          <w:sz w:val="32"/>
          <w:szCs w:val="32"/>
        </w:rPr>
      </w:pPr>
    </w:p>
    <w:p w14:paraId="1DB09390" w14:textId="0558AB04" w:rsidR="00F33822" w:rsidRPr="00660266" w:rsidRDefault="00F33822" w:rsidP="00F33822">
      <w:pPr>
        <w:rPr>
          <w:b/>
          <w:sz w:val="32"/>
          <w:szCs w:val="32"/>
        </w:rPr>
      </w:pPr>
      <w:r w:rsidRPr="00660266">
        <w:rPr>
          <w:b/>
          <w:sz w:val="32"/>
          <w:szCs w:val="32"/>
        </w:rPr>
        <w:lastRenderedPageBreak/>
        <w:t>If you participate, what will you be asked to do?</w:t>
      </w:r>
    </w:p>
    <w:p w14:paraId="66C927C0" w14:textId="4326A049" w:rsidR="00F33822" w:rsidRDefault="00F33822" w:rsidP="00F33822">
      <w:pPr>
        <w:spacing w:after="0"/>
      </w:pPr>
      <w:r>
        <w:t xml:space="preserve">You will be invited to attend group meetings and guide our research at the </w:t>
      </w:r>
      <w:r w:rsidR="00CB2E78">
        <w:t>department</w:t>
      </w:r>
      <w:r>
        <w:t>. Meetings will be conducted at least three times per year at the Department of Obstetrics, Gynaecology and Women’s Health, University of Otago Wellington.</w:t>
      </w:r>
      <w:r w:rsidRPr="00645F18">
        <w:t xml:space="preserve"> </w:t>
      </w:r>
    </w:p>
    <w:p w14:paraId="4E06E0FE" w14:textId="77777777" w:rsidR="00F33822" w:rsidRDefault="00F33822" w:rsidP="00F33822">
      <w:pPr>
        <w:spacing w:after="0"/>
      </w:pPr>
    </w:p>
    <w:p w14:paraId="78F24DDB" w14:textId="2224549A" w:rsidR="00F33822" w:rsidRDefault="00F33822" w:rsidP="00F33822">
      <w:pPr>
        <w:spacing w:after="0"/>
      </w:pPr>
      <w:r w:rsidRPr="00CA5A86">
        <w:t xml:space="preserve">As part of the group you </w:t>
      </w:r>
      <w:r w:rsidRPr="005648D6">
        <w:t>will work in collaboration</w:t>
      </w:r>
      <w:r>
        <w:t xml:space="preserve"> to</w:t>
      </w:r>
      <w:r w:rsidRPr="005648D6">
        <w:t xml:space="preserve"> </w:t>
      </w:r>
      <w:r>
        <w:t>1. Share ideas for research. 2. Identify research priorities and contribut</w:t>
      </w:r>
      <w:r w:rsidR="00A464A5">
        <w:t>e to design</w:t>
      </w:r>
      <w:r w:rsidR="00E1478A">
        <w:t xml:space="preserve"> of a </w:t>
      </w:r>
      <w:r w:rsidR="000F12AC">
        <w:t>research</w:t>
      </w:r>
      <w:r w:rsidR="006B4CAB">
        <w:t xml:space="preserve"> study</w:t>
      </w:r>
      <w:r w:rsidR="00A464A5">
        <w:t xml:space="preserve">. </w:t>
      </w:r>
      <w:r w:rsidR="00FE46DE">
        <w:t>3</w:t>
      </w:r>
      <w:r>
        <w:t xml:space="preserve">. </w:t>
      </w:r>
      <w:r w:rsidR="00501C36">
        <w:t>Share</w:t>
      </w:r>
      <w:r w:rsidR="00FE46DE">
        <w:t xml:space="preserve"> ideas for t</w:t>
      </w:r>
      <w:r>
        <w:t xml:space="preserve">he dissemination of research projects and research results.  </w:t>
      </w:r>
    </w:p>
    <w:p w14:paraId="66CE4CB1" w14:textId="77777777" w:rsidR="006B4CAB" w:rsidRDefault="006B4CAB" w:rsidP="00F33822">
      <w:pPr>
        <w:spacing w:after="0"/>
      </w:pPr>
    </w:p>
    <w:p w14:paraId="02A1C5BF" w14:textId="77777777" w:rsidR="00F33822" w:rsidRDefault="00F33822" w:rsidP="00F33822">
      <w:pPr>
        <w:spacing w:after="0"/>
      </w:pPr>
      <w:r w:rsidRPr="00645F18">
        <w:t>You may be required to read certain paperwork before meetings. This might include meeting agenda or short research reports.</w:t>
      </w:r>
      <w:r>
        <w:t xml:space="preserve"> Meeting agenda will be provided to the group members before the scheduled meetings.</w:t>
      </w:r>
    </w:p>
    <w:p w14:paraId="132BD52E" w14:textId="77777777" w:rsidR="00F33822" w:rsidRDefault="00F33822" w:rsidP="00F33822">
      <w:pPr>
        <w:spacing w:after="0"/>
      </w:pPr>
    </w:p>
    <w:p w14:paraId="139E004F" w14:textId="77777777" w:rsidR="00F33822" w:rsidRPr="008C5AB4" w:rsidRDefault="00F33822" w:rsidP="00F33822">
      <w:r>
        <w:t>You</w:t>
      </w:r>
      <w:r w:rsidRPr="008C5AB4">
        <w:t xml:space="preserve"> </w:t>
      </w:r>
      <w:r>
        <w:t>will be provided a</w:t>
      </w:r>
      <w:r w:rsidRPr="008C5AB4">
        <w:t xml:space="preserve"> </w:t>
      </w:r>
      <w:r>
        <w:t>participation voucher of $50/hr for your participation or as mutually agreed upon. The meeting duration will be no longer than 2 hours, or as mutually agreed upon. We</w:t>
      </w:r>
      <w:r w:rsidRPr="008C5AB4">
        <w:t xml:space="preserve"> will reimburse parki</w:t>
      </w:r>
      <w:r>
        <w:t>ng expenses. Refreshments and lunch will provided.</w:t>
      </w:r>
    </w:p>
    <w:p w14:paraId="2F7EA2D4" w14:textId="77777777" w:rsidR="00F33822" w:rsidRDefault="00F33822" w:rsidP="00F33822">
      <w:pPr>
        <w:spacing w:after="0"/>
      </w:pPr>
      <w:r w:rsidRPr="008C5AB4">
        <w:t>Your participation is voluntary</w:t>
      </w:r>
      <w:r>
        <w:t>. N</w:t>
      </w:r>
      <w:r w:rsidRPr="008C5AB4">
        <w:t xml:space="preserve">o aspect of </w:t>
      </w:r>
      <w:r>
        <w:t xml:space="preserve">your medical </w:t>
      </w:r>
      <w:r w:rsidRPr="008C5AB4">
        <w:t xml:space="preserve">care will be affected by either refusal or agreement to participate.  </w:t>
      </w:r>
    </w:p>
    <w:p w14:paraId="28396779" w14:textId="77777777" w:rsidR="00F33822" w:rsidRDefault="00F33822" w:rsidP="00F33822">
      <w:pPr>
        <w:spacing w:after="0"/>
      </w:pPr>
    </w:p>
    <w:p w14:paraId="3D43593C" w14:textId="3CF382C0" w:rsidR="00F33822" w:rsidRDefault="00F33822" w:rsidP="00F33822">
      <w:pPr>
        <w:spacing w:after="0"/>
      </w:pPr>
      <w:r w:rsidRPr="00993D76">
        <w:t xml:space="preserve">We aim </w:t>
      </w:r>
      <w:r>
        <w:t xml:space="preserve">for </w:t>
      </w:r>
      <w:r w:rsidRPr="00993D76">
        <w:t>th</w:t>
      </w:r>
      <w:r>
        <w:t>is to be an ongoing group. At present we have received funding for developing this women’s advisory group and collaboratively developing (co-designing) an information</w:t>
      </w:r>
      <w:r w:rsidRPr="004D1769">
        <w:t xml:space="preserve"> resource for women with abnormal uterine bleeding</w:t>
      </w:r>
      <w:r>
        <w:t>. Group members</w:t>
      </w:r>
      <w:r w:rsidRPr="00993D76">
        <w:t xml:space="preserve"> will be invited for collaboration </w:t>
      </w:r>
      <w:r>
        <w:t xml:space="preserve">in other research activities in future and will </w:t>
      </w:r>
      <w:r w:rsidRPr="00993D76">
        <w:t xml:space="preserve">depend on the funding achieved. </w:t>
      </w:r>
      <w:r w:rsidRPr="00930CC4">
        <w:t>You may choose to participate in research topics of your interest.</w:t>
      </w:r>
    </w:p>
    <w:p w14:paraId="5BC32930" w14:textId="77777777" w:rsidR="00F33822" w:rsidRDefault="00F33822" w:rsidP="00F33822">
      <w:pPr>
        <w:spacing w:after="0"/>
      </w:pPr>
    </w:p>
    <w:p w14:paraId="691000D5" w14:textId="77777777" w:rsidR="00F33822" w:rsidRPr="00660266" w:rsidRDefault="00F33822" w:rsidP="00F33822">
      <w:pPr>
        <w:rPr>
          <w:b/>
          <w:sz w:val="32"/>
          <w:szCs w:val="32"/>
        </w:rPr>
      </w:pPr>
      <w:r w:rsidRPr="00660266">
        <w:rPr>
          <w:b/>
          <w:sz w:val="32"/>
          <w:szCs w:val="32"/>
        </w:rPr>
        <w:t>Is there any risk of discomfort or harm from participation?</w:t>
      </w:r>
    </w:p>
    <w:p w14:paraId="25FCE8E3" w14:textId="77777777" w:rsidR="00F33822" w:rsidRPr="00040503" w:rsidRDefault="00F33822" w:rsidP="00F33822">
      <w:r>
        <w:t xml:space="preserve">We do not envision any physical harm from participation. We plan to create a safe place for group members by collaboratively developing ground rules for working in group and role of group members. </w:t>
      </w:r>
    </w:p>
    <w:p w14:paraId="727F0974" w14:textId="77777777" w:rsidR="00F33822" w:rsidRPr="00660266" w:rsidRDefault="00F33822" w:rsidP="00F33822">
      <w:pPr>
        <w:rPr>
          <w:b/>
          <w:sz w:val="32"/>
          <w:szCs w:val="32"/>
        </w:rPr>
      </w:pPr>
      <w:r w:rsidRPr="00660266">
        <w:rPr>
          <w:b/>
          <w:sz w:val="32"/>
          <w:szCs w:val="32"/>
        </w:rPr>
        <w:t xml:space="preserve">What data or information will be collected, and how will they be used? </w:t>
      </w:r>
    </w:p>
    <w:p w14:paraId="0E9AA1CD" w14:textId="36A6C601" w:rsidR="00F33822" w:rsidRDefault="00F33822" w:rsidP="00F33822">
      <w:r>
        <w:t>Personal information such as age, ethnicity, gynaecological condition</w:t>
      </w:r>
      <w:r w:rsidR="00AF0A89">
        <w:t xml:space="preserve"> (if patient)</w:t>
      </w:r>
      <w:r w:rsidR="008C687D">
        <w:t>, professional role (if stakeholder)</w:t>
      </w:r>
      <w:r>
        <w:t xml:space="preserve"> and contact details will be collected. Meetings will be audio-recorded and notes will be taken. The audio recordings will be used for creating meeting </w:t>
      </w:r>
      <w:r w:rsidR="00D77A44">
        <w:t>notes</w:t>
      </w:r>
      <w:r>
        <w:t>. We will store meeting</w:t>
      </w:r>
      <w:r w:rsidR="00D77A44">
        <w:t xml:space="preserve"> notes </w:t>
      </w:r>
      <w:r>
        <w:t xml:space="preserve">from the group meetings. Data arising from the group meetings </w:t>
      </w:r>
      <w:r w:rsidRPr="008425A0">
        <w:t xml:space="preserve">will be stored for a period of </w:t>
      </w:r>
      <w:r>
        <w:t>10</w:t>
      </w:r>
      <w:r w:rsidRPr="008425A0">
        <w:t xml:space="preserve"> years. </w:t>
      </w:r>
    </w:p>
    <w:p w14:paraId="5D3DF649" w14:textId="77777777" w:rsidR="00F33822" w:rsidRPr="008425A0" w:rsidRDefault="00F33822" w:rsidP="00F33822">
      <w:r>
        <w:t>For any women interested in future studies, we will store their personal contact details, if they consent to this.</w:t>
      </w:r>
      <w:r w:rsidRPr="008425A0">
        <w:t xml:space="preserve">  </w:t>
      </w:r>
    </w:p>
    <w:p w14:paraId="2D1E2CEE" w14:textId="77777777" w:rsidR="00BB503C" w:rsidRDefault="00BB503C" w:rsidP="00F33822">
      <w:pPr>
        <w:rPr>
          <w:b/>
          <w:sz w:val="32"/>
          <w:szCs w:val="32"/>
        </w:rPr>
      </w:pPr>
    </w:p>
    <w:p w14:paraId="79AE7B34" w14:textId="77777777" w:rsidR="00F33822" w:rsidRPr="00660266" w:rsidRDefault="00F33822" w:rsidP="00F33822">
      <w:pPr>
        <w:rPr>
          <w:b/>
          <w:sz w:val="32"/>
          <w:szCs w:val="32"/>
        </w:rPr>
      </w:pPr>
      <w:r w:rsidRPr="00660266">
        <w:rPr>
          <w:b/>
          <w:sz w:val="32"/>
          <w:szCs w:val="32"/>
        </w:rPr>
        <w:t>What about anonymity and confidentiality?</w:t>
      </w:r>
    </w:p>
    <w:p w14:paraId="35B96471" w14:textId="77777777" w:rsidR="00F33822" w:rsidRPr="008425A0" w:rsidRDefault="00F33822" w:rsidP="00F33822">
      <w:pPr>
        <w:rPr>
          <w:szCs w:val="24"/>
        </w:rPr>
      </w:pPr>
      <w:r w:rsidRPr="008425A0">
        <w:rPr>
          <w:szCs w:val="24"/>
        </w:rPr>
        <w:t>Only researchers will have access to the</w:t>
      </w:r>
      <w:r>
        <w:rPr>
          <w:szCs w:val="24"/>
        </w:rPr>
        <w:t xml:space="preserve"> personal information.</w:t>
      </w:r>
      <w:r w:rsidRPr="008425A0">
        <w:rPr>
          <w:szCs w:val="24"/>
        </w:rPr>
        <w:t xml:space="preserve"> The data will be securely stored in a password prote</w:t>
      </w:r>
      <w:r>
        <w:rPr>
          <w:szCs w:val="24"/>
        </w:rPr>
        <w:t>cted computer at the Department.</w:t>
      </w:r>
      <w:r w:rsidRPr="008425A0">
        <w:rPr>
          <w:szCs w:val="24"/>
        </w:rPr>
        <w:t xml:space="preserve"> </w:t>
      </w:r>
      <w:r>
        <w:rPr>
          <w:szCs w:val="24"/>
        </w:rPr>
        <w:t>A</w:t>
      </w:r>
      <w:r w:rsidRPr="00203B16">
        <w:rPr>
          <w:szCs w:val="24"/>
        </w:rPr>
        <w:t xml:space="preserve">ny personal identifying information will remain confidential between </w:t>
      </w:r>
      <w:r>
        <w:rPr>
          <w:szCs w:val="24"/>
        </w:rPr>
        <w:t xml:space="preserve">participants and the researchers.  It </w:t>
      </w:r>
      <w:r w:rsidRPr="00203B16">
        <w:rPr>
          <w:szCs w:val="24"/>
        </w:rPr>
        <w:t>will not appear in any spoken or written report of the study</w:t>
      </w:r>
      <w:r>
        <w:rPr>
          <w:szCs w:val="24"/>
        </w:rPr>
        <w:t>.</w:t>
      </w:r>
    </w:p>
    <w:p w14:paraId="244F01EB" w14:textId="77777777" w:rsidR="00F33822" w:rsidRPr="00660266" w:rsidRDefault="00F33822" w:rsidP="00F33822">
      <w:pPr>
        <w:rPr>
          <w:b/>
          <w:sz w:val="32"/>
          <w:szCs w:val="32"/>
        </w:rPr>
      </w:pPr>
      <w:r w:rsidRPr="00660266">
        <w:rPr>
          <w:b/>
          <w:sz w:val="32"/>
          <w:szCs w:val="32"/>
        </w:rPr>
        <w:t>If you agree to participate, can you withdraw later?</w:t>
      </w:r>
    </w:p>
    <w:p w14:paraId="06095710" w14:textId="77777777" w:rsidR="00F33822" w:rsidRDefault="00F33822" w:rsidP="00F33822">
      <w:pPr>
        <w:rPr>
          <w:rFonts w:cstheme="minorHAnsi"/>
        </w:rPr>
      </w:pPr>
      <w:r w:rsidRPr="00C50667">
        <w:rPr>
          <w:rFonts w:cstheme="minorHAnsi"/>
        </w:rPr>
        <w:t>You may withdraw from participation in the</w:t>
      </w:r>
      <w:r>
        <w:rPr>
          <w:rFonts w:cstheme="minorHAnsi"/>
        </w:rPr>
        <w:t xml:space="preserve"> group</w:t>
      </w:r>
      <w:r w:rsidRPr="00C50667">
        <w:rPr>
          <w:rFonts w:cstheme="minorHAnsi"/>
        </w:rPr>
        <w:t xml:space="preserve"> anytime. </w:t>
      </w:r>
    </w:p>
    <w:p w14:paraId="2F5DA741" w14:textId="77777777" w:rsidR="00F33822" w:rsidRPr="00660266" w:rsidRDefault="00F33822" w:rsidP="00F33822">
      <w:pPr>
        <w:rPr>
          <w:b/>
          <w:sz w:val="32"/>
          <w:szCs w:val="32"/>
        </w:rPr>
      </w:pPr>
      <w:r w:rsidRPr="00660266">
        <w:rPr>
          <w:b/>
          <w:sz w:val="32"/>
          <w:szCs w:val="32"/>
        </w:rPr>
        <w:t>Any questions?</w:t>
      </w:r>
    </w:p>
    <w:p w14:paraId="36E6230F" w14:textId="77777777" w:rsidR="00F33822" w:rsidRDefault="00F33822" w:rsidP="00F33822">
      <w:pPr>
        <w:rPr>
          <w:sz w:val="24"/>
          <w:szCs w:val="24"/>
        </w:rPr>
      </w:pPr>
      <w:r w:rsidRPr="00660266">
        <w:rPr>
          <w:sz w:val="24"/>
          <w:szCs w:val="24"/>
        </w:rPr>
        <w:t>If you have any questions now or in the future, please feel free to contact either:</w:t>
      </w:r>
    </w:p>
    <w:tbl>
      <w:tblPr>
        <w:tblW w:w="9464" w:type="dxa"/>
        <w:tblLook w:val="00A0" w:firstRow="1" w:lastRow="0" w:firstColumn="1" w:lastColumn="0" w:noHBand="0" w:noVBand="0"/>
      </w:tblPr>
      <w:tblGrid>
        <w:gridCol w:w="5117"/>
        <w:gridCol w:w="4347"/>
      </w:tblGrid>
      <w:tr w:rsidR="00F33822" w:rsidRPr="00660266" w14:paraId="5CAD6624" w14:textId="77777777" w:rsidTr="00BB5317">
        <w:trPr>
          <w:trHeight w:val="575"/>
        </w:trPr>
        <w:tc>
          <w:tcPr>
            <w:tcW w:w="5211" w:type="dxa"/>
            <w:tcBorders>
              <w:top w:val="single" w:sz="4" w:space="0" w:color="auto"/>
              <w:left w:val="single" w:sz="4" w:space="0" w:color="auto"/>
              <w:bottom w:val="single" w:sz="4" w:space="0" w:color="auto"/>
              <w:right w:val="single" w:sz="4" w:space="0" w:color="auto"/>
            </w:tcBorders>
          </w:tcPr>
          <w:p w14:paraId="35DBC400" w14:textId="77777777" w:rsidR="00F33822" w:rsidRPr="00AE1E24" w:rsidRDefault="00F33822" w:rsidP="00BB5317">
            <w:pPr>
              <w:rPr>
                <w:iCs/>
                <w:sz w:val="24"/>
                <w:szCs w:val="24"/>
                <w:lang w:val="en-US"/>
              </w:rPr>
            </w:pPr>
            <w:r w:rsidRPr="00660266">
              <w:rPr>
                <w:b/>
                <w:iCs/>
                <w:sz w:val="24"/>
                <w:szCs w:val="24"/>
                <w:lang w:val="en-US"/>
              </w:rPr>
              <w:t>Name</w:t>
            </w:r>
            <w:r>
              <w:rPr>
                <w:b/>
                <w:iCs/>
                <w:sz w:val="24"/>
                <w:szCs w:val="24"/>
                <w:lang w:val="en-US"/>
              </w:rPr>
              <w:t xml:space="preserve"> </w:t>
            </w:r>
            <w:r w:rsidRPr="00AE1E24">
              <w:rPr>
                <w:iCs/>
                <w:sz w:val="24"/>
                <w:szCs w:val="24"/>
                <w:lang w:val="en-US"/>
              </w:rPr>
              <w:t>Parimala Kanagasabai</w:t>
            </w:r>
          </w:p>
          <w:p w14:paraId="4AFB0DC4" w14:textId="77777777" w:rsidR="00F33822" w:rsidRPr="00660266" w:rsidRDefault="00F33822" w:rsidP="00BB5317">
            <w:pPr>
              <w:rPr>
                <w:b/>
                <w:iCs/>
                <w:sz w:val="24"/>
                <w:szCs w:val="24"/>
                <w:lang w:val="en-US"/>
              </w:rPr>
            </w:pPr>
            <w:r w:rsidRPr="00660266">
              <w:rPr>
                <w:b/>
                <w:iCs/>
                <w:sz w:val="24"/>
                <w:szCs w:val="24"/>
                <w:lang w:val="en-US"/>
              </w:rPr>
              <w:t>Position</w:t>
            </w:r>
            <w:r>
              <w:rPr>
                <w:b/>
                <w:iCs/>
                <w:sz w:val="24"/>
                <w:szCs w:val="24"/>
                <w:lang w:val="en-US"/>
              </w:rPr>
              <w:t xml:space="preserve"> </w:t>
            </w:r>
            <w:r>
              <w:rPr>
                <w:iCs/>
                <w:sz w:val="24"/>
                <w:szCs w:val="24"/>
                <w:lang w:val="en-US"/>
              </w:rPr>
              <w:t>Research F</w:t>
            </w:r>
            <w:r w:rsidRPr="00AE1E24">
              <w:rPr>
                <w:iCs/>
                <w:sz w:val="24"/>
                <w:szCs w:val="24"/>
                <w:lang w:val="en-US"/>
              </w:rPr>
              <w:t>ellow</w:t>
            </w:r>
          </w:p>
          <w:p w14:paraId="1C4BE2E9" w14:textId="77777777" w:rsidR="00F33822" w:rsidRPr="00660266" w:rsidRDefault="00F33822" w:rsidP="00BB5317">
            <w:pPr>
              <w:rPr>
                <w:b/>
                <w:iCs/>
                <w:sz w:val="24"/>
                <w:szCs w:val="24"/>
                <w:lang w:val="en-US"/>
              </w:rPr>
            </w:pPr>
            <w:r w:rsidRPr="00660266">
              <w:rPr>
                <w:b/>
                <w:iCs/>
                <w:sz w:val="24"/>
                <w:szCs w:val="24"/>
                <w:lang w:val="en-US"/>
              </w:rPr>
              <w:t>Department</w:t>
            </w:r>
            <w:r>
              <w:rPr>
                <w:b/>
                <w:iCs/>
                <w:sz w:val="24"/>
                <w:szCs w:val="24"/>
                <w:lang w:val="en-US"/>
              </w:rPr>
              <w:t xml:space="preserve"> </w:t>
            </w:r>
            <w:r w:rsidRPr="00AE1E24">
              <w:rPr>
                <w:iCs/>
                <w:sz w:val="24"/>
                <w:szCs w:val="24"/>
                <w:lang w:val="en-US"/>
              </w:rPr>
              <w:t>Obstetrics, Gynaecology and women’s health</w:t>
            </w:r>
            <w:r>
              <w:rPr>
                <w:iCs/>
                <w:sz w:val="24"/>
                <w:szCs w:val="24"/>
                <w:lang w:val="en-US"/>
              </w:rPr>
              <w:t>, UOW</w:t>
            </w:r>
          </w:p>
        </w:tc>
        <w:tc>
          <w:tcPr>
            <w:tcW w:w="4253" w:type="dxa"/>
            <w:tcBorders>
              <w:top w:val="single" w:sz="4" w:space="0" w:color="auto"/>
              <w:left w:val="single" w:sz="4" w:space="0" w:color="auto"/>
              <w:bottom w:val="single" w:sz="4" w:space="0" w:color="auto"/>
              <w:right w:val="single" w:sz="4" w:space="0" w:color="auto"/>
            </w:tcBorders>
          </w:tcPr>
          <w:p w14:paraId="264CBBCB" w14:textId="77777777" w:rsidR="00F33822" w:rsidRPr="000C0B51" w:rsidRDefault="00F33822" w:rsidP="00BB5317">
            <w:pPr>
              <w:jc w:val="center"/>
              <w:rPr>
                <w:iCs/>
                <w:sz w:val="28"/>
                <w:szCs w:val="28"/>
                <w:lang w:val="en-US"/>
              </w:rPr>
            </w:pPr>
            <w:r>
              <w:rPr>
                <w:iCs/>
                <w:sz w:val="28"/>
                <w:szCs w:val="28"/>
                <w:lang w:val="en-US"/>
              </w:rPr>
              <w:t>Contact</w:t>
            </w:r>
            <w:r w:rsidRPr="000C0B51">
              <w:rPr>
                <w:iCs/>
                <w:sz w:val="28"/>
                <w:szCs w:val="28"/>
                <w:lang w:val="en-US"/>
              </w:rPr>
              <w:t>:</w:t>
            </w:r>
          </w:p>
          <w:p w14:paraId="68CD2898" w14:textId="77777777" w:rsidR="00F33822" w:rsidRPr="000C0B51" w:rsidRDefault="00F33822" w:rsidP="00BB5317">
            <w:pPr>
              <w:jc w:val="center"/>
              <w:rPr>
                <w:iCs/>
                <w:sz w:val="28"/>
                <w:szCs w:val="28"/>
                <w:lang w:val="en-US"/>
              </w:rPr>
            </w:pPr>
            <w:r w:rsidRPr="000C0B51">
              <w:rPr>
                <w:iCs/>
                <w:sz w:val="28"/>
                <w:szCs w:val="28"/>
                <w:lang w:val="en-US"/>
              </w:rPr>
              <w:t xml:space="preserve">04 </w:t>
            </w:r>
            <w:r>
              <w:rPr>
                <w:iCs/>
                <w:sz w:val="28"/>
                <w:szCs w:val="28"/>
                <w:lang w:val="en-US"/>
              </w:rPr>
              <w:t>918 5044</w:t>
            </w:r>
          </w:p>
          <w:p w14:paraId="219B44DC" w14:textId="77777777" w:rsidR="00F33822" w:rsidRPr="000C0B51" w:rsidRDefault="00F33822" w:rsidP="00BB5317">
            <w:pPr>
              <w:jc w:val="center"/>
              <w:rPr>
                <w:b/>
                <w:sz w:val="28"/>
                <w:szCs w:val="28"/>
                <w:lang w:val="en-US"/>
              </w:rPr>
            </w:pPr>
            <w:r>
              <w:rPr>
                <w:b/>
                <w:iCs/>
                <w:sz w:val="28"/>
                <w:szCs w:val="28"/>
                <w:lang w:val="en-US"/>
              </w:rPr>
              <w:t>parimala.kanagasabai</w:t>
            </w:r>
            <w:r w:rsidRPr="000C0B51">
              <w:rPr>
                <w:b/>
                <w:iCs/>
                <w:sz w:val="28"/>
                <w:szCs w:val="28"/>
                <w:lang w:val="en-US"/>
              </w:rPr>
              <w:t>@otago.ac.nz</w:t>
            </w:r>
          </w:p>
        </w:tc>
      </w:tr>
      <w:tr w:rsidR="00F33822" w:rsidRPr="00660266" w14:paraId="64365249" w14:textId="77777777" w:rsidTr="00BB5317">
        <w:trPr>
          <w:trHeight w:val="575"/>
        </w:trPr>
        <w:tc>
          <w:tcPr>
            <w:tcW w:w="5211" w:type="dxa"/>
            <w:tcBorders>
              <w:top w:val="single" w:sz="4" w:space="0" w:color="auto"/>
              <w:left w:val="single" w:sz="4" w:space="0" w:color="auto"/>
              <w:bottom w:val="single" w:sz="4" w:space="0" w:color="auto"/>
              <w:right w:val="single" w:sz="4" w:space="0" w:color="auto"/>
            </w:tcBorders>
          </w:tcPr>
          <w:p w14:paraId="03345217" w14:textId="77777777" w:rsidR="00F33822" w:rsidRPr="00660266" w:rsidRDefault="00F33822" w:rsidP="00BB5317">
            <w:pPr>
              <w:rPr>
                <w:b/>
                <w:iCs/>
                <w:sz w:val="24"/>
                <w:szCs w:val="24"/>
                <w:lang w:val="en-US"/>
              </w:rPr>
            </w:pPr>
            <w:r w:rsidRPr="00660266">
              <w:rPr>
                <w:b/>
                <w:iCs/>
                <w:sz w:val="24"/>
                <w:szCs w:val="24"/>
                <w:lang w:val="en-US"/>
              </w:rPr>
              <w:t>Name</w:t>
            </w:r>
            <w:r>
              <w:rPr>
                <w:b/>
                <w:iCs/>
                <w:sz w:val="24"/>
                <w:szCs w:val="24"/>
                <w:lang w:val="en-US"/>
              </w:rPr>
              <w:t xml:space="preserve"> </w:t>
            </w:r>
            <w:r>
              <w:rPr>
                <w:iCs/>
                <w:sz w:val="24"/>
                <w:szCs w:val="24"/>
                <w:lang w:val="en-US"/>
              </w:rPr>
              <w:t>Sara Filoche</w:t>
            </w:r>
          </w:p>
          <w:p w14:paraId="093DFC20" w14:textId="77777777" w:rsidR="00F33822" w:rsidRPr="00660266" w:rsidRDefault="00F33822" w:rsidP="00BB5317">
            <w:pPr>
              <w:rPr>
                <w:b/>
                <w:iCs/>
                <w:sz w:val="24"/>
                <w:szCs w:val="24"/>
                <w:lang w:val="en-US"/>
              </w:rPr>
            </w:pPr>
            <w:r w:rsidRPr="00660266">
              <w:rPr>
                <w:b/>
                <w:iCs/>
                <w:sz w:val="24"/>
                <w:szCs w:val="24"/>
                <w:lang w:val="en-US"/>
              </w:rPr>
              <w:t>Position</w:t>
            </w:r>
            <w:r>
              <w:rPr>
                <w:b/>
                <w:iCs/>
                <w:sz w:val="24"/>
                <w:szCs w:val="24"/>
                <w:lang w:val="en-US"/>
              </w:rPr>
              <w:t xml:space="preserve"> </w:t>
            </w:r>
            <w:r w:rsidRPr="00AE1E24">
              <w:rPr>
                <w:iCs/>
                <w:sz w:val="24"/>
                <w:szCs w:val="24"/>
                <w:lang w:val="en-US"/>
              </w:rPr>
              <w:t>Senior lecturer</w:t>
            </w:r>
          </w:p>
          <w:p w14:paraId="29FDFAD8" w14:textId="77777777" w:rsidR="00F33822" w:rsidRPr="00660266" w:rsidRDefault="00F33822" w:rsidP="00BB5317">
            <w:pPr>
              <w:rPr>
                <w:b/>
                <w:iCs/>
                <w:sz w:val="24"/>
                <w:szCs w:val="24"/>
                <w:lang w:val="en-US"/>
              </w:rPr>
            </w:pPr>
            <w:r w:rsidRPr="00660266">
              <w:rPr>
                <w:b/>
                <w:iCs/>
                <w:sz w:val="24"/>
                <w:szCs w:val="24"/>
                <w:lang w:val="en-US"/>
              </w:rPr>
              <w:t>Department</w:t>
            </w:r>
            <w:r>
              <w:rPr>
                <w:b/>
                <w:iCs/>
                <w:sz w:val="24"/>
                <w:szCs w:val="24"/>
                <w:lang w:val="en-US"/>
              </w:rPr>
              <w:t xml:space="preserve"> </w:t>
            </w:r>
            <w:r w:rsidRPr="00AE1E24">
              <w:rPr>
                <w:iCs/>
                <w:sz w:val="24"/>
                <w:szCs w:val="24"/>
                <w:lang w:val="en-US"/>
              </w:rPr>
              <w:t>Obstetrics, Gynaecology and women’s health, UOW</w:t>
            </w:r>
          </w:p>
        </w:tc>
        <w:tc>
          <w:tcPr>
            <w:tcW w:w="4253" w:type="dxa"/>
            <w:tcBorders>
              <w:top w:val="single" w:sz="4" w:space="0" w:color="auto"/>
              <w:left w:val="single" w:sz="4" w:space="0" w:color="auto"/>
              <w:bottom w:val="single" w:sz="4" w:space="0" w:color="auto"/>
              <w:right w:val="single" w:sz="4" w:space="0" w:color="auto"/>
            </w:tcBorders>
          </w:tcPr>
          <w:p w14:paraId="0F8D092E" w14:textId="77777777" w:rsidR="00F33822" w:rsidRPr="000C0B51" w:rsidRDefault="00F33822" w:rsidP="00BB5317">
            <w:pPr>
              <w:jc w:val="center"/>
              <w:rPr>
                <w:iCs/>
                <w:sz w:val="28"/>
                <w:szCs w:val="28"/>
                <w:lang w:val="en-US"/>
              </w:rPr>
            </w:pPr>
            <w:r>
              <w:rPr>
                <w:iCs/>
                <w:sz w:val="28"/>
                <w:szCs w:val="28"/>
                <w:lang w:val="en-US"/>
              </w:rPr>
              <w:t>Contact</w:t>
            </w:r>
            <w:r w:rsidRPr="000C0B51">
              <w:rPr>
                <w:iCs/>
                <w:sz w:val="28"/>
                <w:szCs w:val="28"/>
                <w:lang w:val="en-US"/>
              </w:rPr>
              <w:t>:</w:t>
            </w:r>
          </w:p>
          <w:p w14:paraId="30A5D056" w14:textId="77777777" w:rsidR="00F33822" w:rsidRPr="000C0B51" w:rsidRDefault="00F33822" w:rsidP="00BB5317">
            <w:pPr>
              <w:jc w:val="center"/>
              <w:rPr>
                <w:b/>
                <w:sz w:val="28"/>
                <w:szCs w:val="28"/>
                <w:lang w:val="en-US"/>
              </w:rPr>
            </w:pPr>
            <w:r>
              <w:rPr>
                <w:b/>
                <w:sz w:val="28"/>
                <w:szCs w:val="28"/>
                <w:lang w:val="en-US"/>
              </w:rPr>
              <w:t>Sara.filoche@otago.ac.nz</w:t>
            </w:r>
          </w:p>
        </w:tc>
      </w:tr>
    </w:tbl>
    <w:p w14:paraId="12FFB751" w14:textId="77777777" w:rsidR="00F33822" w:rsidRPr="00660266" w:rsidRDefault="00F33822" w:rsidP="00F33822">
      <w:pPr>
        <w:spacing w:line="360" w:lineRule="auto"/>
        <w:rPr>
          <w:i/>
        </w:rPr>
      </w:pPr>
      <w:r w:rsidRPr="00660266">
        <w:rPr>
          <w:i/>
        </w:rPr>
        <w:t>This study has been approved by the University of Otago Human Ethics Committee (Health). If you have any concerns about the ethical conduct of the research you may contact the Committee through the Human Ethics Committee Administrator (phone +64 3 479 8256 or email gary.witte@otago.ac.nz). Any issues you raise will be treated in confidence and investigated and you will be informed of the outcome.</w:t>
      </w:r>
    </w:p>
    <w:p w14:paraId="772852B9" w14:textId="77777777" w:rsidR="00F33822" w:rsidRDefault="00F33822" w:rsidP="00F33822">
      <w:pPr>
        <w:rPr>
          <w:sz w:val="20"/>
          <w:szCs w:val="20"/>
        </w:rPr>
      </w:pPr>
    </w:p>
    <w:p w14:paraId="60FA7B2A" w14:textId="77777777" w:rsidR="00F33822" w:rsidRDefault="00F33822" w:rsidP="00F33822">
      <w:pPr>
        <w:rPr>
          <w:sz w:val="20"/>
          <w:szCs w:val="20"/>
        </w:rPr>
      </w:pPr>
    </w:p>
    <w:p w14:paraId="0453F31F" w14:textId="77777777" w:rsidR="002D2902" w:rsidRDefault="002D2902"/>
    <w:sectPr w:rsidR="002D2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3C"/>
    <w:rsid w:val="000F12AC"/>
    <w:rsid w:val="00110A3C"/>
    <w:rsid w:val="001D0F16"/>
    <w:rsid w:val="002D2902"/>
    <w:rsid w:val="0032286A"/>
    <w:rsid w:val="00443B52"/>
    <w:rsid w:val="00501C36"/>
    <w:rsid w:val="00586140"/>
    <w:rsid w:val="006B4CAB"/>
    <w:rsid w:val="00723A6F"/>
    <w:rsid w:val="008C687D"/>
    <w:rsid w:val="00A230C2"/>
    <w:rsid w:val="00A24605"/>
    <w:rsid w:val="00A464A5"/>
    <w:rsid w:val="00AC5C60"/>
    <w:rsid w:val="00AF0A89"/>
    <w:rsid w:val="00B879D9"/>
    <w:rsid w:val="00BA511C"/>
    <w:rsid w:val="00BB503C"/>
    <w:rsid w:val="00C66FE5"/>
    <w:rsid w:val="00CB0D54"/>
    <w:rsid w:val="00CB2E78"/>
    <w:rsid w:val="00D77A44"/>
    <w:rsid w:val="00E1478A"/>
    <w:rsid w:val="00EF0E74"/>
    <w:rsid w:val="00F33822"/>
    <w:rsid w:val="00FE46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C7E"/>
  <w15:chartTrackingRefBased/>
  <w15:docId w15:val="{75B5777C-054C-448F-9FEC-39A8B203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22"/>
    <w:pPr>
      <w:spacing w:after="200" w:line="276" w:lineRule="auto"/>
    </w:pPr>
    <w:rPr>
      <w:rFonts w:eastAsiaTheme="minorEastAsia"/>
    </w:rPr>
  </w:style>
  <w:style w:type="paragraph" w:styleId="Heading1">
    <w:name w:val="heading 1"/>
    <w:basedOn w:val="Normal"/>
    <w:next w:val="Normal"/>
    <w:link w:val="Heading1Char"/>
    <w:uiPriority w:val="9"/>
    <w:qFormat/>
    <w:rsid w:val="00F338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33822"/>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8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33822"/>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AF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C291D60FBBD4883382C1B87EAAF01" ma:contentTypeVersion="11" ma:contentTypeDescription="Create a new document." ma:contentTypeScope="" ma:versionID="4f5cc05307ba435b119a7dfb6bf266da">
  <xsd:schema xmlns:xsd="http://www.w3.org/2001/XMLSchema" xmlns:xs="http://www.w3.org/2001/XMLSchema" xmlns:p="http://schemas.microsoft.com/office/2006/metadata/properties" xmlns:ns3="c098ebc1-c675-4fe7-8193-9e4c06b6d291" targetNamespace="http://schemas.microsoft.com/office/2006/metadata/properties" ma:root="true" ma:fieldsID="ca404ad909f07b6b551f58d1bbd0ee1f" ns3:_="">
    <xsd:import namespace="c098ebc1-c675-4fe7-8193-9e4c06b6d2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8ebc1-c675-4fe7-8193-9e4c06b6d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84B61-ED94-4F7D-B0F7-6BAD260ADE7E}">
  <ds:schemaRefs>
    <ds:schemaRef ds:uri="http://schemas.microsoft.com/sharepoint/v3/contenttype/forms"/>
  </ds:schemaRefs>
</ds:datastoreItem>
</file>

<file path=customXml/itemProps2.xml><?xml version="1.0" encoding="utf-8"?>
<ds:datastoreItem xmlns:ds="http://schemas.openxmlformats.org/officeDocument/2006/customXml" ds:itemID="{3C5A0752-D3CE-4F8A-AD20-78A8C746C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16DEF-6436-4B07-B1E1-3FFC23C1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8ebc1-c675-4fe7-8193-9e4c06b6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Parimala Kanagasabai</dc:creator>
  <cp:keywords/>
  <dc:description/>
  <cp:lastModifiedBy>Wendy Houliston</cp:lastModifiedBy>
  <cp:revision>2</cp:revision>
  <cp:lastPrinted>2021-08-12T01:09:00Z</cp:lastPrinted>
  <dcterms:created xsi:type="dcterms:W3CDTF">2021-11-15T03:13:00Z</dcterms:created>
  <dcterms:modified xsi:type="dcterms:W3CDTF">2021-11-15T03:13:00Z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0x0101003B3C291D60FBBD4883382C1B87EAAF01</vt:lpwstr>
  </property>
</Properties>
</file>