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7C624" w14:textId="77777777" w:rsidR="00EC74B3" w:rsidRDefault="00EC74B3" w:rsidP="00257E3B">
      <w:pPr>
        <w:pStyle w:val="Heading1"/>
      </w:pPr>
      <w:bookmarkStart w:id="0" w:name="_GoBack"/>
      <w:bookmarkEnd w:id="0"/>
    </w:p>
    <w:sdt>
      <w:sdtPr>
        <w:rPr>
          <w:rFonts w:asciiTheme="minorHAnsi" w:eastAsiaTheme="minorHAnsi" w:hAnsiTheme="minorHAnsi" w:cstheme="minorBidi"/>
          <w:color w:val="auto"/>
          <w:sz w:val="22"/>
          <w:szCs w:val="22"/>
          <w:lang w:val="en-NZ"/>
        </w:rPr>
        <w:id w:val="-1907211515"/>
        <w:docPartObj>
          <w:docPartGallery w:val="Table of Contents"/>
          <w:docPartUnique/>
        </w:docPartObj>
      </w:sdtPr>
      <w:sdtEndPr>
        <w:rPr>
          <w:b/>
          <w:bCs/>
          <w:noProof/>
        </w:rPr>
      </w:sdtEndPr>
      <w:sdtContent>
        <w:p w14:paraId="65F92ABE" w14:textId="77777777" w:rsidR="00EC74B3" w:rsidRDefault="00EC74B3">
          <w:pPr>
            <w:pStyle w:val="TOCHeading"/>
          </w:pPr>
          <w:r>
            <w:t>Contents</w:t>
          </w:r>
        </w:p>
        <w:p w14:paraId="0468D11C" w14:textId="319F2874" w:rsidR="00D90EF2" w:rsidRDefault="00EC74B3">
          <w:pPr>
            <w:pStyle w:val="TOC1"/>
            <w:tabs>
              <w:tab w:val="right" w:leader="dot" w:pos="9016"/>
            </w:tabs>
            <w:rPr>
              <w:rFonts w:eastAsiaTheme="minorEastAsia"/>
              <w:noProof/>
              <w:lang w:eastAsia="en-NZ"/>
            </w:rPr>
          </w:pPr>
          <w:r>
            <w:fldChar w:fldCharType="begin"/>
          </w:r>
          <w:r>
            <w:instrText xml:space="preserve"> TOC \o "1-3" \h \z \u </w:instrText>
          </w:r>
          <w:r>
            <w:fldChar w:fldCharType="separate"/>
          </w:r>
          <w:hyperlink w:anchor="_Toc7530402" w:history="1">
            <w:r w:rsidR="00D90EF2" w:rsidRPr="00C8088E">
              <w:rPr>
                <w:rStyle w:val="Hyperlink"/>
                <w:noProof/>
              </w:rPr>
              <w:t>1. Introduction and background</w:t>
            </w:r>
            <w:r w:rsidR="00D90EF2">
              <w:rPr>
                <w:noProof/>
                <w:webHidden/>
              </w:rPr>
              <w:tab/>
            </w:r>
            <w:r w:rsidR="00D90EF2">
              <w:rPr>
                <w:noProof/>
                <w:webHidden/>
              </w:rPr>
              <w:fldChar w:fldCharType="begin"/>
            </w:r>
            <w:r w:rsidR="00D90EF2">
              <w:rPr>
                <w:noProof/>
                <w:webHidden/>
              </w:rPr>
              <w:instrText xml:space="preserve"> PAGEREF _Toc7530402 \h </w:instrText>
            </w:r>
            <w:r w:rsidR="00D90EF2">
              <w:rPr>
                <w:noProof/>
                <w:webHidden/>
              </w:rPr>
            </w:r>
            <w:r w:rsidR="00D90EF2">
              <w:rPr>
                <w:noProof/>
                <w:webHidden/>
              </w:rPr>
              <w:fldChar w:fldCharType="separate"/>
            </w:r>
            <w:r w:rsidR="00D90EF2">
              <w:rPr>
                <w:noProof/>
                <w:webHidden/>
              </w:rPr>
              <w:t>3</w:t>
            </w:r>
            <w:r w:rsidR="00D90EF2">
              <w:rPr>
                <w:noProof/>
                <w:webHidden/>
              </w:rPr>
              <w:fldChar w:fldCharType="end"/>
            </w:r>
          </w:hyperlink>
        </w:p>
        <w:p w14:paraId="442AD68B" w14:textId="31227FB9" w:rsidR="00D90EF2" w:rsidRDefault="003C369B">
          <w:pPr>
            <w:pStyle w:val="TOC1"/>
            <w:tabs>
              <w:tab w:val="right" w:leader="dot" w:pos="9016"/>
            </w:tabs>
            <w:rPr>
              <w:rFonts w:eastAsiaTheme="minorEastAsia"/>
              <w:noProof/>
              <w:lang w:eastAsia="en-NZ"/>
            </w:rPr>
          </w:pPr>
          <w:hyperlink w:anchor="_Toc7530403" w:history="1">
            <w:r w:rsidR="00D90EF2" w:rsidRPr="00C8088E">
              <w:rPr>
                <w:rStyle w:val="Hyperlink"/>
                <w:noProof/>
              </w:rPr>
              <w:t>1. Updated Worker Participation Framework</w:t>
            </w:r>
            <w:r w:rsidR="00D90EF2">
              <w:rPr>
                <w:noProof/>
                <w:webHidden/>
              </w:rPr>
              <w:tab/>
            </w:r>
            <w:r w:rsidR="00D90EF2">
              <w:rPr>
                <w:noProof/>
                <w:webHidden/>
              </w:rPr>
              <w:fldChar w:fldCharType="begin"/>
            </w:r>
            <w:r w:rsidR="00D90EF2">
              <w:rPr>
                <w:noProof/>
                <w:webHidden/>
              </w:rPr>
              <w:instrText xml:space="preserve"> PAGEREF _Toc7530403 \h </w:instrText>
            </w:r>
            <w:r w:rsidR="00D90EF2">
              <w:rPr>
                <w:noProof/>
                <w:webHidden/>
              </w:rPr>
            </w:r>
            <w:r w:rsidR="00D90EF2">
              <w:rPr>
                <w:noProof/>
                <w:webHidden/>
              </w:rPr>
              <w:fldChar w:fldCharType="separate"/>
            </w:r>
            <w:r w:rsidR="00D90EF2">
              <w:rPr>
                <w:noProof/>
                <w:webHidden/>
              </w:rPr>
              <w:t>4</w:t>
            </w:r>
            <w:r w:rsidR="00D90EF2">
              <w:rPr>
                <w:noProof/>
                <w:webHidden/>
              </w:rPr>
              <w:fldChar w:fldCharType="end"/>
            </w:r>
          </w:hyperlink>
        </w:p>
        <w:p w14:paraId="3A757541" w14:textId="39CC16C2" w:rsidR="00D90EF2" w:rsidRDefault="003C369B">
          <w:pPr>
            <w:pStyle w:val="TOC1"/>
            <w:tabs>
              <w:tab w:val="right" w:leader="dot" w:pos="9016"/>
            </w:tabs>
            <w:rPr>
              <w:rFonts w:eastAsiaTheme="minorEastAsia"/>
              <w:noProof/>
              <w:lang w:eastAsia="en-NZ"/>
            </w:rPr>
          </w:pPr>
          <w:hyperlink w:anchor="_Toc7530404" w:history="1">
            <w:r w:rsidR="00D90EF2" w:rsidRPr="00C8088E">
              <w:rPr>
                <w:rStyle w:val="Hyperlink"/>
                <w:rFonts w:asciiTheme="majorHAnsi" w:eastAsiaTheme="majorEastAsia" w:hAnsiTheme="majorHAnsi" w:cstheme="majorBidi"/>
                <w:noProof/>
              </w:rPr>
              <w:t>1a. Definitions of high and low risk work areas.</w:t>
            </w:r>
            <w:r w:rsidR="00D90EF2">
              <w:rPr>
                <w:noProof/>
                <w:webHidden/>
              </w:rPr>
              <w:tab/>
            </w:r>
            <w:r w:rsidR="00D90EF2">
              <w:rPr>
                <w:noProof/>
                <w:webHidden/>
              </w:rPr>
              <w:fldChar w:fldCharType="begin"/>
            </w:r>
            <w:r w:rsidR="00D90EF2">
              <w:rPr>
                <w:noProof/>
                <w:webHidden/>
              </w:rPr>
              <w:instrText xml:space="preserve"> PAGEREF _Toc7530404 \h </w:instrText>
            </w:r>
            <w:r w:rsidR="00D90EF2">
              <w:rPr>
                <w:noProof/>
                <w:webHidden/>
              </w:rPr>
            </w:r>
            <w:r w:rsidR="00D90EF2">
              <w:rPr>
                <w:noProof/>
                <w:webHidden/>
              </w:rPr>
              <w:fldChar w:fldCharType="separate"/>
            </w:r>
            <w:r w:rsidR="00D90EF2">
              <w:rPr>
                <w:noProof/>
                <w:webHidden/>
              </w:rPr>
              <w:t>4</w:t>
            </w:r>
            <w:r w:rsidR="00D90EF2">
              <w:rPr>
                <w:noProof/>
                <w:webHidden/>
              </w:rPr>
              <w:fldChar w:fldCharType="end"/>
            </w:r>
          </w:hyperlink>
        </w:p>
        <w:p w14:paraId="47200186" w14:textId="5F0F4ABF" w:rsidR="00D90EF2" w:rsidRDefault="003C369B">
          <w:pPr>
            <w:pStyle w:val="TOC1"/>
            <w:tabs>
              <w:tab w:val="right" w:leader="dot" w:pos="9016"/>
            </w:tabs>
            <w:rPr>
              <w:rFonts w:eastAsiaTheme="minorEastAsia"/>
              <w:noProof/>
              <w:lang w:eastAsia="en-NZ"/>
            </w:rPr>
          </w:pPr>
          <w:hyperlink w:anchor="_Toc7530405" w:history="1">
            <w:r w:rsidR="00D90EF2" w:rsidRPr="00C8088E">
              <w:rPr>
                <w:rStyle w:val="Hyperlink"/>
                <w:rFonts w:asciiTheme="majorHAnsi" w:eastAsiaTheme="majorEastAsia" w:hAnsiTheme="majorHAnsi" w:cstheme="majorBidi"/>
                <w:noProof/>
              </w:rPr>
              <w:t>2 Revised DHSO structure</w:t>
            </w:r>
            <w:r w:rsidR="00D90EF2">
              <w:rPr>
                <w:noProof/>
                <w:webHidden/>
              </w:rPr>
              <w:tab/>
            </w:r>
            <w:r w:rsidR="00D90EF2">
              <w:rPr>
                <w:noProof/>
                <w:webHidden/>
              </w:rPr>
              <w:fldChar w:fldCharType="begin"/>
            </w:r>
            <w:r w:rsidR="00D90EF2">
              <w:rPr>
                <w:noProof/>
                <w:webHidden/>
              </w:rPr>
              <w:instrText xml:space="preserve"> PAGEREF _Toc7530405 \h </w:instrText>
            </w:r>
            <w:r w:rsidR="00D90EF2">
              <w:rPr>
                <w:noProof/>
                <w:webHidden/>
              </w:rPr>
            </w:r>
            <w:r w:rsidR="00D90EF2">
              <w:rPr>
                <w:noProof/>
                <w:webHidden/>
              </w:rPr>
              <w:fldChar w:fldCharType="separate"/>
            </w:r>
            <w:r w:rsidR="00D90EF2">
              <w:rPr>
                <w:noProof/>
                <w:webHidden/>
              </w:rPr>
              <w:t>4</w:t>
            </w:r>
            <w:r w:rsidR="00D90EF2">
              <w:rPr>
                <w:noProof/>
                <w:webHidden/>
              </w:rPr>
              <w:fldChar w:fldCharType="end"/>
            </w:r>
          </w:hyperlink>
        </w:p>
        <w:p w14:paraId="31E75363" w14:textId="15350FD6" w:rsidR="00D90EF2" w:rsidRDefault="003C369B">
          <w:pPr>
            <w:pStyle w:val="TOC2"/>
            <w:tabs>
              <w:tab w:val="right" w:leader="dot" w:pos="9016"/>
            </w:tabs>
            <w:rPr>
              <w:rFonts w:eastAsiaTheme="minorEastAsia"/>
              <w:noProof/>
              <w:lang w:eastAsia="en-NZ"/>
            </w:rPr>
          </w:pPr>
          <w:hyperlink w:anchor="_Toc7530406" w:history="1">
            <w:r w:rsidR="00D90EF2" w:rsidRPr="00C8088E">
              <w:rPr>
                <w:rStyle w:val="Hyperlink"/>
                <w:rFonts w:asciiTheme="majorHAnsi" w:eastAsiaTheme="majorEastAsia" w:hAnsiTheme="majorHAnsi" w:cstheme="majorBidi"/>
                <w:noProof/>
              </w:rPr>
              <w:t>2a: Departmental H&amp;S Administrators (DHSAs)</w:t>
            </w:r>
            <w:r w:rsidR="00D90EF2">
              <w:rPr>
                <w:noProof/>
                <w:webHidden/>
              </w:rPr>
              <w:tab/>
            </w:r>
            <w:r w:rsidR="00D90EF2">
              <w:rPr>
                <w:noProof/>
                <w:webHidden/>
              </w:rPr>
              <w:fldChar w:fldCharType="begin"/>
            </w:r>
            <w:r w:rsidR="00D90EF2">
              <w:rPr>
                <w:noProof/>
                <w:webHidden/>
              </w:rPr>
              <w:instrText xml:space="preserve"> PAGEREF _Toc7530406 \h </w:instrText>
            </w:r>
            <w:r w:rsidR="00D90EF2">
              <w:rPr>
                <w:noProof/>
                <w:webHidden/>
              </w:rPr>
            </w:r>
            <w:r w:rsidR="00D90EF2">
              <w:rPr>
                <w:noProof/>
                <w:webHidden/>
              </w:rPr>
              <w:fldChar w:fldCharType="separate"/>
            </w:r>
            <w:r w:rsidR="00D90EF2">
              <w:rPr>
                <w:noProof/>
                <w:webHidden/>
              </w:rPr>
              <w:t>4</w:t>
            </w:r>
            <w:r w:rsidR="00D90EF2">
              <w:rPr>
                <w:noProof/>
                <w:webHidden/>
              </w:rPr>
              <w:fldChar w:fldCharType="end"/>
            </w:r>
          </w:hyperlink>
        </w:p>
        <w:p w14:paraId="1276D16A" w14:textId="2B60F9FB" w:rsidR="00D90EF2" w:rsidRDefault="003C369B">
          <w:pPr>
            <w:pStyle w:val="TOC2"/>
            <w:tabs>
              <w:tab w:val="right" w:leader="dot" w:pos="9016"/>
            </w:tabs>
            <w:rPr>
              <w:rFonts w:eastAsiaTheme="minorEastAsia"/>
              <w:noProof/>
              <w:lang w:eastAsia="en-NZ"/>
            </w:rPr>
          </w:pPr>
          <w:hyperlink w:anchor="_Toc7530407" w:history="1">
            <w:r w:rsidR="00D90EF2" w:rsidRPr="00C8088E">
              <w:rPr>
                <w:rStyle w:val="Hyperlink"/>
                <w:rFonts w:asciiTheme="majorHAnsi" w:eastAsiaTheme="majorEastAsia" w:hAnsiTheme="majorHAnsi" w:cstheme="majorBidi"/>
                <w:noProof/>
              </w:rPr>
              <w:t>2b: DHSOs</w:t>
            </w:r>
            <w:r w:rsidR="00D90EF2">
              <w:rPr>
                <w:noProof/>
                <w:webHidden/>
              </w:rPr>
              <w:tab/>
            </w:r>
            <w:r w:rsidR="00D90EF2">
              <w:rPr>
                <w:noProof/>
                <w:webHidden/>
              </w:rPr>
              <w:fldChar w:fldCharType="begin"/>
            </w:r>
            <w:r w:rsidR="00D90EF2">
              <w:rPr>
                <w:noProof/>
                <w:webHidden/>
              </w:rPr>
              <w:instrText xml:space="preserve"> PAGEREF _Toc7530407 \h </w:instrText>
            </w:r>
            <w:r w:rsidR="00D90EF2">
              <w:rPr>
                <w:noProof/>
                <w:webHidden/>
              </w:rPr>
            </w:r>
            <w:r w:rsidR="00D90EF2">
              <w:rPr>
                <w:noProof/>
                <w:webHidden/>
              </w:rPr>
              <w:fldChar w:fldCharType="separate"/>
            </w:r>
            <w:r w:rsidR="00D90EF2">
              <w:rPr>
                <w:noProof/>
                <w:webHidden/>
              </w:rPr>
              <w:t>5</w:t>
            </w:r>
            <w:r w:rsidR="00D90EF2">
              <w:rPr>
                <w:noProof/>
                <w:webHidden/>
              </w:rPr>
              <w:fldChar w:fldCharType="end"/>
            </w:r>
          </w:hyperlink>
        </w:p>
        <w:p w14:paraId="734C77D1" w14:textId="356CA22F" w:rsidR="00D90EF2" w:rsidRDefault="003C369B">
          <w:pPr>
            <w:pStyle w:val="TOC2"/>
            <w:tabs>
              <w:tab w:val="right" w:leader="dot" w:pos="9016"/>
            </w:tabs>
            <w:rPr>
              <w:rFonts w:eastAsiaTheme="minorEastAsia"/>
              <w:noProof/>
              <w:lang w:eastAsia="en-NZ"/>
            </w:rPr>
          </w:pPr>
          <w:hyperlink w:anchor="_Toc7530408" w:history="1">
            <w:r w:rsidR="00D90EF2" w:rsidRPr="00C8088E">
              <w:rPr>
                <w:rStyle w:val="Hyperlink"/>
                <w:rFonts w:asciiTheme="majorHAnsi" w:eastAsiaTheme="majorEastAsia" w:hAnsiTheme="majorHAnsi" w:cstheme="majorBidi"/>
                <w:noProof/>
              </w:rPr>
              <w:t>3b. Health and Safety Representative revised Worker Groups and Numbers</w:t>
            </w:r>
            <w:r w:rsidR="00D90EF2">
              <w:rPr>
                <w:noProof/>
                <w:webHidden/>
              </w:rPr>
              <w:tab/>
            </w:r>
            <w:r w:rsidR="00D90EF2">
              <w:rPr>
                <w:noProof/>
                <w:webHidden/>
              </w:rPr>
              <w:fldChar w:fldCharType="begin"/>
            </w:r>
            <w:r w:rsidR="00D90EF2">
              <w:rPr>
                <w:noProof/>
                <w:webHidden/>
              </w:rPr>
              <w:instrText xml:space="preserve"> PAGEREF _Toc7530408 \h </w:instrText>
            </w:r>
            <w:r w:rsidR="00D90EF2">
              <w:rPr>
                <w:noProof/>
                <w:webHidden/>
              </w:rPr>
            </w:r>
            <w:r w:rsidR="00D90EF2">
              <w:rPr>
                <w:noProof/>
                <w:webHidden/>
              </w:rPr>
              <w:fldChar w:fldCharType="separate"/>
            </w:r>
            <w:r w:rsidR="00D90EF2">
              <w:rPr>
                <w:noProof/>
                <w:webHidden/>
              </w:rPr>
              <w:t>5</w:t>
            </w:r>
            <w:r w:rsidR="00D90EF2">
              <w:rPr>
                <w:noProof/>
                <w:webHidden/>
              </w:rPr>
              <w:fldChar w:fldCharType="end"/>
            </w:r>
          </w:hyperlink>
        </w:p>
        <w:p w14:paraId="579D827D" w14:textId="0A34A301" w:rsidR="00D90EF2" w:rsidRDefault="003C369B">
          <w:pPr>
            <w:pStyle w:val="TOC1"/>
            <w:tabs>
              <w:tab w:val="right" w:leader="dot" w:pos="9016"/>
            </w:tabs>
            <w:rPr>
              <w:rFonts w:eastAsiaTheme="minorEastAsia"/>
              <w:noProof/>
              <w:lang w:eastAsia="en-NZ"/>
            </w:rPr>
          </w:pPr>
          <w:hyperlink w:anchor="_Toc7530409" w:history="1">
            <w:r w:rsidR="00D90EF2" w:rsidRPr="00C8088E">
              <w:rPr>
                <w:rStyle w:val="Hyperlink"/>
                <w:noProof/>
              </w:rPr>
              <w:t>2. Departmental Health and Safety Officers</w:t>
            </w:r>
            <w:r w:rsidR="00D90EF2">
              <w:rPr>
                <w:noProof/>
                <w:webHidden/>
              </w:rPr>
              <w:tab/>
            </w:r>
            <w:r w:rsidR="00D90EF2">
              <w:rPr>
                <w:noProof/>
                <w:webHidden/>
              </w:rPr>
              <w:fldChar w:fldCharType="begin"/>
            </w:r>
            <w:r w:rsidR="00D90EF2">
              <w:rPr>
                <w:noProof/>
                <w:webHidden/>
              </w:rPr>
              <w:instrText xml:space="preserve"> PAGEREF _Toc7530409 \h </w:instrText>
            </w:r>
            <w:r w:rsidR="00D90EF2">
              <w:rPr>
                <w:noProof/>
                <w:webHidden/>
              </w:rPr>
            </w:r>
            <w:r w:rsidR="00D90EF2">
              <w:rPr>
                <w:noProof/>
                <w:webHidden/>
              </w:rPr>
              <w:fldChar w:fldCharType="separate"/>
            </w:r>
            <w:r w:rsidR="00D90EF2">
              <w:rPr>
                <w:noProof/>
                <w:webHidden/>
              </w:rPr>
              <w:t>7</w:t>
            </w:r>
            <w:r w:rsidR="00D90EF2">
              <w:rPr>
                <w:noProof/>
                <w:webHidden/>
              </w:rPr>
              <w:fldChar w:fldCharType="end"/>
            </w:r>
          </w:hyperlink>
        </w:p>
        <w:p w14:paraId="50A3CF19" w14:textId="45EAE3FC" w:rsidR="00D90EF2" w:rsidRDefault="003C369B">
          <w:pPr>
            <w:pStyle w:val="TOC2"/>
            <w:tabs>
              <w:tab w:val="right" w:leader="dot" w:pos="9016"/>
            </w:tabs>
            <w:rPr>
              <w:rFonts w:eastAsiaTheme="minorEastAsia"/>
              <w:noProof/>
              <w:lang w:eastAsia="en-NZ"/>
            </w:rPr>
          </w:pPr>
          <w:hyperlink w:anchor="_Toc7530410" w:history="1">
            <w:r w:rsidR="00D90EF2" w:rsidRPr="00C8088E">
              <w:rPr>
                <w:rStyle w:val="Hyperlink"/>
                <w:noProof/>
              </w:rPr>
              <w:t>DHSO Job Description and Time Allocation</w:t>
            </w:r>
            <w:r w:rsidR="00D90EF2">
              <w:rPr>
                <w:noProof/>
                <w:webHidden/>
              </w:rPr>
              <w:tab/>
            </w:r>
            <w:r w:rsidR="00D90EF2">
              <w:rPr>
                <w:noProof/>
                <w:webHidden/>
              </w:rPr>
              <w:fldChar w:fldCharType="begin"/>
            </w:r>
            <w:r w:rsidR="00D90EF2">
              <w:rPr>
                <w:noProof/>
                <w:webHidden/>
              </w:rPr>
              <w:instrText xml:space="preserve"> PAGEREF _Toc7530410 \h </w:instrText>
            </w:r>
            <w:r w:rsidR="00D90EF2">
              <w:rPr>
                <w:noProof/>
                <w:webHidden/>
              </w:rPr>
            </w:r>
            <w:r w:rsidR="00D90EF2">
              <w:rPr>
                <w:noProof/>
                <w:webHidden/>
              </w:rPr>
              <w:fldChar w:fldCharType="separate"/>
            </w:r>
            <w:r w:rsidR="00D90EF2">
              <w:rPr>
                <w:noProof/>
                <w:webHidden/>
              </w:rPr>
              <w:t>7</w:t>
            </w:r>
            <w:r w:rsidR="00D90EF2">
              <w:rPr>
                <w:noProof/>
                <w:webHidden/>
              </w:rPr>
              <w:fldChar w:fldCharType="end"/>
            </w:r>
          </w:hyperlink>
        </w:p>
        <w:p w14:paraId="374CDC2E" w14:textId="7852CBC5" w:rsidR="00D90EF2" w:rsidRDefault="003C369B">
          <w:pPr>
            <w:pStyle w:val="TOC1"/>
            <w:tabs>
              <w:tab w:val="right" w:leader="dot" w:pos="9016"/>
            </w:tabs>
            <w:rPr>
              <w:rFonts w:eastAsiaTheme="minorEastAsia"/>
              <w:noProof/>
              <w:lang w:eastAsia="en-NZ"/>
            </w:rPr>
          </w:pPr>
          <w:hyperlink w:anchor="_Toc7530411" w:history="1">
            <w:r w:rsidR="00D90EF2" w:rsidRPr="00C8088E">
              <w:rPr>
                <w:rStyle w:val="Hyperlink"/>
                <w:noProof/>
              </w:rPr>
              <w:t>3. Health and Safety Representative Requirements</w:t>
            </w:r>
            <w:r w:rsidR="00D90EF2">
              <w:rPr>
                <w:noProof/>
                <w:webHidden/>
              </w:rPr>
              <w:tab/>
            </w:r>
            <w:r w:rsidR="00D90EF2">
              <w:rPr>
                <w:noProof/>
                <w:webHidden/>
              </w:rPr>
              <w:fldChar w:fldCharType="begin"/>
            </w:r>
            <w:r w:rsidR="00D90EF2">
              <w:rPr>
                <w:noProof/>
                <w:webHidden/>
              </w:rPr>
              <w:instrText xml:space="preserve"> PAGEREF _Toc7530411 \h </w:instrText>
            </w:r>
            <w:r w:rsidR="00D90EF2">
              <w:rPr>
                <w:noProof/>
                <w:webHidden/>
              </w:rPr>
            </w:r>
            <w:r w:rsidR="00D90EF2">
              <w:rPr>
                <w:noProof/>
                <w:webHidden/>
              </w:rPr>
              <w:fldChar w:fldCharType="separate"/>
            </w:r>
            <w:r w:rsidR="00D90EF2">
              <w:rPr>
                <w:noProof/>
                <w:webHidden/>
              </w:rPr>
              <w:t>7</w:t>
            </w:r>
            <w:r w:rsidR="00D90EF2">
              <w:rPr>
                <w:noProof/>
                <w:webHidden/>
              </w:rPr>
              <w:fldChar w:fldCharType="end"/>
            </w:r>
          </w:hyperlink>
        </w:p>
        <w:p w14:paraId="1AA7B258" w14:textId="2A9B8E8A" w:rsidR="00D90EF2" w:rsidRDefault="003C369B">
          <w:pPr>
            <w:pStyle w:val="TOC2"/>
            <w:tabs>
              <w:tab w:val="right" w:leader="dot" w:pos="9016"/>
            </w:tabs>
            <w:rPr>
              <w:rFonts w:eastAsiaTheme="minorEastAsia"/>
              <w:noProof/>
              <w:lang w:eastAsia="en-NZ"/>
            </w:rPr>
          </w:pPr>
          <w:hyperlink w:anchor="_Toc7530412" w:history="1">
            <w:r w:rsidR="00D90EF2" w:rsidRPr="00C8088E">
              <w:rPr>
                <w:rStyle w:val="Hyperlink"/>
                <w:noProof/>
              </w:rPr>
              <w:t>3a: Health and Safety Representative Function</w:t>
            </w:r>
            <w:r w:rsidR="00D90EF2">
              <w:rPr>
                <w:noProof/>
                <w:webHidden/>
              </w:rPr>
              <w:tab/>
            </w:r>
            <w:r w:rsidR="00D90EF2">
              <w:rPr>
                <w:noProof/>
                <w:webHidden/>
              </w:rPr>
              <w:fldChar w:fldCharType="begin"/>
            </w:r>
            <w:r w:rsidR="00D90EF2">
              <w:rPr>
                <w:noProof/>
                <w:webHidden/>
              </w:rPr>
              <w:instrText xml:space="preserve"> PAGEREF _Toc7530412 \h </w:instrText>
            </w:r>
            <w:r w:rsidR="00D90EF2">
              <w:rPr>
                <w:noProof/>
                <w:webHidden/>
              </w:rPr>
            </w:r>
            <w:r w:rsidR="00D90EF2">
              <w:rPr>
                <w:noProof/>
                <w:webHidden/>
              </w:rPr>
              <w:fldChar w:fldCharType="separate"/>
            </w:r>
            <w:r w:rsidR="00D90EF2">
              <w:rPr>
                <w:noProof/>
                <w:webHidden/>
              </w:rPr>
              <w:t>7</w:t>
            </w:r>
            <w:r w:rsidR="00D90EF2">
              <w:rPr>
                <w:noProof/>
                <w:webHidden/>
              </w:rPr>
              <w:fldChar w:fldCharType="end"/>
            </w:r>
          </w:hyperlink>
        </w:p>
        <w:p w14:paraId="2E71A772" w14:textId="356BE40E" w:rsidR="00D90EF2" w:rsidRDefault="003C369B">
          <w:pPr>
            <w:pStyle w:val="TOC2"/>
            <w:tabs>
              <w:tab w:val="right" w:leader="dot" w:pos="9016"/>
            </w:tabs>
            <w:rPr>
              <w:rFonts w:eastAsiaTheme="minorEastAsia"/>
              <w:noProof/>
              <w:lang w:eastAsia="en-NZ"/>
            </w:rPr>
          </w:pPr>
          <w:hyperlink w:anchor="_Toc7530413" w:history="1">
            <w:r w:rsidR="00D90EF2" w:rsidRPr="00C8088E">
              <w:rPr>
                <w:rStyle w:val="Hyperlink"/>
                <w:noProof/>
              </w:rPr>
              <w:t>3b. Health and Safety Representative Worker Groups and Numbers</w:t>
            </w:r>
            <w:r w:rsidR="00D90EF2">
              <w:rPr>
                <w:noProof/>
                <w:webHidden/>
              </w:rPr>
              <w:tab/>
            </w:r>
            <w:r w:rsidR="00D90EF2">
              <w:rPr>
                <w:noProof/>
                <w:webHidden/>
              </w:rPr>
              <w:fldChar w:fldCharType="begin"/>
            </w:r>
            <w:r w:rsidR="00D90EF2">
              <w:rPr>
                <w:noProof/>
                <w:webHidden/>
              </w:rPr>
              <w:instrText xml:space="preserve"> PAGEREF _Toc7530413 \h </w:instrText>
            </w:r>
            <w:r w:rsidR="00D90EF2">
              <w:rPr>
                <w:noProof/>
                <w:webHidden/>
              </w:rPr>
            </w:r>
            <w:r w:rsidR="00D90EF2">
              <w:rPr>
                <w:noProof/>
                <w:webHidden/>
              </w:rPr>
              <w:fldChar w:fldCharType="separate"/>
            </w:r>
            <w:r w:rsidR="00D90EF2">
              <w:rPr>
                <w:noProof/>
                <w:webHidden/>
              </w:rPr>
              <w:t>8</w:t>
            </w:r>
            <w:r w:rsidR="00D90EF2">
              <w:rPr>
                <w:noProof/>
                <w:webHidden/>
              </w:rPr>
              <w:fldChar w:fldCharType="end"/>
            </w:r>
          </w:hyperlink>
        </w:p>
        <w:p w14:paraId="59319335" w14:textId="17C9F3C9" w:rsidR="00D90EF2" w:rsidRDefault="003C369B">
          <w:pPr>
            <w:pStyle w:val="TOC2"/>
            <w:tabs>
              <w:tab w:val="right" w:leader="dot" w:pos="9016"/>
            </w:tabs>
            <w:rPr>
              <w:rFonts w:eastAsiaTheme="minorEastAsia"/>
              <w:noProof/>
              <w:lang w:eastAsia="en-NZ"/>
            </w:rPr>
          </w:pPr>
          <w:hyperlink w:anchor="_Toc7530414" w:history="1">
            <w:r w:rsidR="00D90EF2" w:rsidRPr="00C8088E">
              <w:rPr>
                <w:rStyle w:val="Hyperlink"/>
                <w:noProof/>
              </w:rPr>
              <w:t>3c. Election Nomination Process</w:t>
            </w:r>
            <w:r w:rsidR="00D90EF2">
              <w:rPr>
                <w:noProof/>
                <w:webHidden/>
              </w:rPr>
              <w:tab/>
            </w:r>
            <w:r w:rsidR="00D90EF2">
              <w:rPr>
                <w:noProof/>
                <w:webHidden/>
              </w:rPr>
              <w:fldChar w:fldCharType="begin"/>
            </w:r>
            <w:r w:rsidR="00D90EF2">
              <w:rPr>
                <w:noProof/>
                <w:webHidden/>
              </w:rPr>
              <w:instrText xml:space="preserve"> PAGEREF _Toc7530414 \h </w:instrText>
            </w:r>
            <w:r w:rsidR="00D90EF2">
              <w:rPr>
                <w:noProof/>
                <w:webHidden/>
              </w:rPr>
            </w:r>
            <w:r w:rsidR="00D90EF2">
              <w:rPr>
                <w:noProof/>
                <w:webHidden/>
              </w:rPr>
              <w:fldChar w:fldCharType="separate"/>
            </w:r>
            <w:r w:rsidR="00D90EF2">
              <w:rPr>
                <w:noProof/>
                <w:webHidden/>
              </w:rPr>
              <w:t>9</w:t>
            </w:r>
            <w:r w:rsidR="00D90EF2">
              <w:rPr>
                <w:noProof/>
                <w:webHidden/>
              </w:rPr>
              <w:fldChar w:fldCharType="end"/>
            </w:r>
          </w:hyperlink>
        </w:p>
        <w:p w14:paraId="5DE94D71" w14:textId="0CE87DED" w:rsidR="00D90EF2" w:rsidRDefault="003C369B">
          <w:pPr>
            <w:pStyle w:val="TOC2"/>
            <w:tabs>
              <w:tab w:val="right" w:leader="dot" w:pos="9016"/>
            </w:tabs>
            <w:rPr>
              <w:rFonts w:eastAsiaTheme="minorEastAsia"/>
              <w:noProof/>
              <w:lang w:eastAsia="en-NZ"/>
            </w:rPr>
          </w:pPr>
          <w:hyperlink w:anchor="_Toc7530415" w:history="1">
            <w:r w:rsidR="00D90EF2" w:rsidRPr="00C8088E">
              <w:rPr>
                <w:rStyle w:val="Hyperlink"/>
                <w:noProof/>
              </w:rPr>
              <w:t>3d. Health and Safety Representative Training Requirements</w:t>
            </w:r>
            <w:r w:rsidR="00D90EF2">
              <w:rPr>
                <w:noProof/>
                <w:webHidden/>
              </w:rPr>
              <w:tab/>
            </w:r>
            <w:r w:rsidR="00D90EF2">
              <w:rPr>
                <w:noProof/>
                <w:webHidden/>
              </w:rPr>
              <w:fldChar w:fldCharType="begin"/>
            </w:r>
            <w:r w:rsidR="00D90EF2">
              <w:rPr>
                <w:noProof/>
                <w:webHidden/>
              </w:rPr>
              <w:instrText xml:space="preserve"> PAGEREF _Toc7530415 \h </w:instrText>
            </w:r>
            <w:r w:rsidR="00D90EF2">
              <w:rPr>
                <w:noProof/>
                <w:webHidden/>
              </w:rPr>
            </w:r>
            <w:r w:rsidR="00D90EF2">
              <w:rPr>
                <w:noProof/>
                <w:webHidden/>
              </w:rPr>
              <w:fldChar w:fldCharType="separate"/>
            </w:r>
            <w:r w:rsidR="00D90EF2">
              <w:rPr>
                <w:noProof/>
                <w:webHidden/>
              </w:rPr>
              <w:t>9</w:t>
            </w:r>
            <w:r w:rsidR="00D90EF2">
              <w:rPr>
                <w:noProof/>
                <w:webHidden/>
              </w:rPr>
              <w:fldChar w:fldCharType="end"/>
            </w:r>
          </w:hyperlink>
        </w:p>
        <w:p w14:paraId="5A4CC52F" w14:textId="53856FC9" w:rsidR="00D90EF2" w:rsidRDefault="003C369B">
          <w:pPr>
            <w:pStyle w:val="TOC1"/>
            <w:tabs>
              <w:tab w:val="right" w:leader="dot" w:pos="9016"/>
            </w:tabs>
            <w:rPr>
              <w:rFonts w:eastAsiaTheme="minorEastAsia"/>
              <w:noProof/>
              <w:lang w:eastAsia="en-NZ"/>
            </w:rPr>
          </w:pPr>
          <w:hyperlink w:anchor="_Toc7530416" w:history="1">
            <w:r w:rsidR="00D90EF2" w:rsidRPr="00C8088E">
              <w:rPr>
                <w:rStyle w:val="Hyperlink"/>
                <w:noProof/>
              </w:rPr>
              <w:t>4. University Provisional Improvement Notice (PIN) Process</w:t>
            </w:r>
            <w:r w:rsidR="00D90EF2">
              <w:rPr>
                <w:noProof/>
                <w:webHidden/>
              </w:rPr>
              <w:tab/>
            </w:r>
            <w:r w:rsidR="00D90EF2">
              <w:rPr>
                <w:noProof/>
                <w:webHidden/>
              </w:rPr>
              <w:fldChar w:fldCharType="begin"/>
            </w:r>
            <w:r w:rsidR="00D90EF2">
              <w:rPr>
                <w:noProof/>
                <w:webHidden/>
              </w:rPr>
              <w:instrText xml:space="preserve"> PAGEREF _Toc7530416 \h </w:instrText>
            </w:r>
            <w:r w:rsidR="00D90EF2">
              <w:rPr>
                <w:noProof/>
                <w:webHidden/>
              </w:rPr>
            </w:r>
            <w:r w:rsidR="00D90EF2">
              <w:rPr>
                <w:noProof/>
                <w:webHidden/>
              </w:rPr>
              <w:fldChar w:fldCharType="separate"/>
            </w:r>
            <w:r w:rsidR="00D90EF2">
              <w:rPr>
                <w:noProof/>
                <w:webHidden/>
              </w:rPr>
              <w:t>9</w:t>
            </w:r>
            <w:r w:rsidR="00D90EF2">
              <w:rPr>
                <w:noProof/>
                <w:webHidden/>
              </w:rPr>
              <w:fldChar w:fldCharType="end"/>
            </w:r>
          </w:hyperlink>
        </w:p>
        <w:p w14:paraId="4E3593CF" w14:textId="356D3FAF" w:rsidR="00D90EF2" w:rsidRDefault="003C369B">
          <w:pPr>
            <w:pStyle w:val="TOC1"/>
            <w:tabs>
              <w:tab w:val="right" w:leader="dot" w:pos="9016"/>
            </w:tabs>
            <w:rPr>
              <w:rFonts w:eastAsiaTheme="minorEastAsia"/>
              <w:noProof/>
              <w:lang w:eastAsia="en-NZ"/>
            </w:rPr>
          </w:pPr>
          <w:hyperlink w:anchor="_Toc7530417" w:history="1">
            <w:r w:rsidR="00D90EF2" w:rsidRPr="00C8088E">
              <w:rPr>
                <w:rStyle w:val="Hyperlink"/>
                <w:noProof/>
              </w:rPr>
              <w:t>5. Health and Safety Committees</w:t>
            </w:r>
            <w:r w:rsidR="00D90EF2">
              <w:rPr>
                <w:noProof/>
                <w:webHidden/>
              </w:rPr>
              <w:tab/>
            </w:r>
            <w:r w:rsidR="00D90EF2">
              <w:rPr>
                <w:noProof/>
                <w:webHidden/>
              </w:rPr>
              <w:fldChar w:fldCharType="begin"/>
            </w:r>
            <w:r w:rsidR="00D90EF2">
              <w:rPr>
                <w:noProof/>
                <w:webHidden/>
              </w:rPr>
              <w:instrText xml:space="preserve"> PAGEREF _Toc7530417 \h </w:instrText>
            </w:r>
            <w:r w:rsidR="00D90EF2">
              <w:rPr>
                <w:noProof/>
                <w:webHidden/>
              </w:rPr>
            </w:r>
            <w:r w:rsidR="00D90EF2">
              <w:rPr>
                <w:noProof/>
                <w:webHidden/>
              </w:rPr>
              <w:fldChar w:fldCharType="separate"/>
            </w:r>
            <w:r w:rsidR="00D90EF2">
              <w:rPr>
                <w:noProof/>
                <w:webHidden/>
              </w:rPr>
              <w:t>10</w:t>
            </w:r>
            <w:r w:rsidR="00D90EF2">
              <w:rPr>
                <w:noProof/>
                <w:webHidden/>
              </w:rPr>
              <w:fldChar w:fldCharType="end"/>
            </w:r>
          </w:hyperlink>
        </w:p>
        <w:p w14:paraId="78745013" w14:textId="3253E7E9" w:rsidR="00D90EF2" w:rsidRDefault="003C369B">
          <w:pPr>
            <w:pStyle w:val="TOC2"/>
            <w:tabs>
              <w:tab w:val="right" w:leader="dot" w:pos="9016"/>
            </w:tabs>
            <w:rPr>
              <w:rFonts w:eastAsiaTheme="minorEastAsia"/>
              <w:noProof/>
              <w:lang w:eastAsia="en-NZ"/>
            </w:rPr>
          </w:pPr>
          <w:hyperlink w:anchor="_Toc7530418" w:history="1">
            <w:r w:rsidR="00D90EF2" w:rsidRPr="00C8088E">
              <w:rPr>
                <w:rStyle w:val="Hyperlink"/>
                <w:noProof/>
              </w:rPr>
              <w:t>5a. Legislative Requirements</w:t>
            </w:r>
            <w:r w:rsidR="00D90EF2">
              <w:rPr>
                <w:noProof/>
                <w:webHidden/>
              </w:rPr>
              <w:tab/>
            </w:r>
            <w:r w:rsidR="00D90EF2">
              <w:rPr>
                <w:noProof/>
                <w:webHidden/>
              </w:rPr>
              <w:fldChar w:fldCharType="begin"/>
            </w:r>
            <w:r w:rsidR="00D90EF2">
              <w:rPr>
                <w:noProof/>
                <w:webHidden/>
              </w:rPr>
              <w:instrText xml:space="preserve"> PAGEREF _Toc7530418 \h </w:instrText>
            </w:r>
            <w:r w:rsidR="00D90EF2">
              <w:rPr>
                <w:noProof/>
                <w:webHidden/>
              </w:rPr>
            </w:r>
            <w:r w:rsidR="00D90EF2">
              <w:rPr>
                <w:noProof/>
                <w:webHidden/>
              </w:rPr>
              <w:fldChar w:fldCharType="separate"/>
            </w:r>
            <w:r w:rsidR="00D90EF2">
              <w:rPr>
                <w:noProof/>
                <w:webHidden/>
              </w:rPr>
              <w:t>10</w:t>
            </w:r>
            <w:r w:rsidR="00D90EF2">
              <w:rPr>
                <w:noProof/>
                <w:webHidden/>
              </w:rPr>
              <w:fldChar w:fldCharType="end"/>
            </w:r>
          </w:hyperlink>
        </w:p>
        <w:p w14:paraId="2130EDFA" w14:textId="773A212F" w:rsidR="00D90EF2" w:rsidRDefault="003C369B">
          <w:pPr>
            <w:pStyle w:val="TOC2"/>
            <w:tabs>
              <w:tab w:val="right" w:leader="dot" w:pos="9016"/>
            </w:tabs>
            <w:rPr>
              <w:rFonts w:eastAsiaTheme="minorEastAsia"/>
              <w:noProof/>
              <w:lang w:eastAsia="en-NZ"/>
            </w:rPr>
          </w:pPr>
          <w:hyperlink w:anchor="_Toc7530419" w:history="1">
            <w:r w:rsidR="00D90EF2" w:rsidRPr="00C8088E">
              <w:rPr>
                <w:rStyle w:val="Hyperlink"/>
                <w:noProof/>
              </w:rPr>
              <w:t>5b. Current Structure</w:t>
            </w:r>
            <w:r w:rsidR="00D90EF2">
              <w:rPr>
                <w:noProof/>
                <w:webHidden/>
              </w:rPr>
              <w:tab/>
            </w:r>
            <w:r w:rsidR="00D90EF2">
              <w:rPr>
                <w:noProof/>
                <w:webHidden/>
              </w:rPr>
              <w:fldChar w:fldCharType="begin"/>
            </w:r>
            <w:r w:rsidR="00D90EF2">
              <w:rPr>
                <w:noProof/>
                <w:webHidden/>
              </w:rPr>
              <w:instrText xml:space="preserve"> PAGEREF _Toc7530419 \h </w:instrText>
            </w:r>
            <w:r w:rsidR="00D90EF2">
              <w:rPr>
                <w:noProof/>
                <w:webHidden/>
              </w:rPr>
            </w:r>
            <w:r w:rsidR="00D90EF2">
              <w:rPr>
                <w:noProof/>
                <w:webHidden/>
              </w:rPr>
              <w:fldChar w:fldCharType="separate"/>
            </w:r>
            <w:r w:rsidR="00D90EF2">
              <w:rPr>
                <w:noProof/>
                <w:webHidden/>
              </w:rPr>
              <w:t>10</w:t>
            </w:r>
            <w:r w:rsidR="00D90EF2">
              <w:rPr>
                <w:noProof/>
                <w:webHidden/>
              </w:rPr>
              <w:fldChar w:fldCharType="end"/>
            </w:r>
          </w:hyperlink>
        </w:p>
        <w:p w14:paraId="6D265A12" w14:textId="7A431681" w:rsidR="00D90EF2" w:rsidRDefault="003C369B">
          <w:pPr>
            <w:pStyle w:val="TOC3"/>
            <w:tabs>
              <w:tab w:val="right" w:leader="dot" w:pos="9016"/>
            </w:tabs>
            <w:rPr>
              <w:rFonts w:eastAsiaTheme="minorEastAsia"/>
              <w:noProof/>
              <w:lang w:eastAsia="en-NZ"/>
            </w:rPr>
          </w:pPr>
          <w:hyperlink w:anchor="_Toc7530420" w:history="1">
            <w:r w:rsidR="00D90EF2" w:rsidRPr="00C8088E">
              <w:rPr>
                <w:rStyle w:val="Hyperlink"/>
                <w:noProof/>
              </w:rPr>
              <w:t>Operational Health and Safety Committee</w:t>
            </w:r>
            <w:r w:rsidR="00D90EF2">
              <w:rPr>
                <w:noProof/>
                <w:webHidden/>
              </w:rPr>
              <w:tab/>
            </w:r>
            <w:r w:rsidR="00D90EF2">
              <w:rPr>
                <w:noProof/>
                <w:webHidden/>
              </w:rPr>
              <w:fldChar w:fldCharType="begin"/>
            </w:r>
            <w:r w:rsidR="00D90EF2">
              <w:rPr>
                <w:noProof/>
                <w:webHidden/>
              </w:rPr>
              <w:instrText xml:space="preserve"> PAGEREF _Toc7530420 \h </w:instrText>
            </w:r>
            <w:r w:rsidR="00D90EF2">
              <w:rPr>
                <w:noProof/>
                <w:webHidden/>
              </w:rPr>
            </w:r>
            <w:r w:rsidR="00D90EF2">
              <w:rPr>
                <w:noProof/>
                <w:webHidden/>
              </w:rPr>
              <w:fldChar w:fldCharType="separate"/>
            </w:r>
            <w:r w:rsidR="00D90EF2">
              <w:rPr>
                <w:noProof/>
                <w:webHidden/>
              </w:rPr>
              <w:t>10</w:t>
            </w:r>
            <w:r w:rsidR="00D90EF2">
              <w:rPr>
                <w:noProof/>
                <w:webHidden/>
              </w:rPr>
              <w:fldChar w:fldCharType="end"/>
            </w:r>
          </w:hyperlink>
        </w:p>
        <w:p w14:paraId="735A64F7" w14:textId="497587CB" w:rsidR="00D90EF2" w:rsidRDefault="003C369B">
          <w:pPr>
            <w:pStyle w:val="TOC3"/>
            <w:tabs>
              <w:tab w:val="right" w:leader="dot" w:pos="9016"/>
            </w:tabs>
            <w:rPr>
              <w:rFonts w:eastAsiaTheme="minorEastAsia"/>
              <w:noProof/>
              <w:lang w:eastAsia="en-NZ"/>
            </w:rPr>
          </w:pPr>
          <w:hyperlink w:anchor="_Toc7530421" w:history="1">
            <w:r w:rsidR="00D90EF2" w:rsidRPr="00C8088E">
              <w:rPr>
                <w:rStyle w:val="Hyperlink"/>
                <w:noProof/>
              </w:rPr>
              <w:t>Health &amp; Safety and Ethics Compliance Committee</w:t>
            </w:r>
            <w:r w:rsidR="00D90EF2">
              <w:rPr>
                <w:noProof/>
                <w:webHidden/>
              </w:rPr>
              <w:tab/>
            </w:r>
            <w:r w:rsidR="00D90EF2">
              <w:rPr>
                <w:noProof/>
                <w:webHidden/>
              </w:rPr>
              <w:fldChar w:fldCharType="begin"/>
            </w:r>
            <w:r w:rsidR="00D90EF2">
              <w:rPr>
                <w:noProof/>
                <w:webHidden/>
              </w:rPr>
              <w:instrText xml:space="preserve"> PAGEREF _Toc7530421 \h </w:instrText>
            </w:r>
            <w:r w:rsidR="00D90EF2">
              <w:rPr>
                <w:noProof/>
                <w:webHidden/>
              </w:rPr>
            </w:r>
            <w:r w:rsidR="00D90EF2">
              <w:rPr>
                <w:noProof/>
                <w:webHidden/>
              </w:rPr>
              <w:fldChar w:fldCharType="separate"/>
            </w:r>
            <w:r w:rsidR="00D90EF2">
              <w:rPr>
                <w:noProof/>
                <w:webHidden/>
              </w:rPr>
              <w:t>11</w:t>
            </w:r>
            <w:r w:rsidR="00D90EF2">
              <w:rPr>
                <w:noProof/>
                <w:webHidden/>
              </w:rPr>
              <w:fldChar w:fldCharType="end"/>
            </w:r>
          </w:hyperlink>
        </w:p>
        <w:p w14:paraId="6DE03E74" w14:textId="747C0938" w:rsidR="00D90EF2" w:rsidRDefault="003C369B">
          <w:pPr>
            <w:pStyle w:val="TOC2"/>
            <w:tabs>
              <w:tab w:val="right" w:leader="dot" w:pos="9016"/>
            </w:tabs>
            <w:rPr>
              <w:rFonts w:eastAsiaTheme="minorEastAsia"/>
              <w:noProof/>
              <w:lang w:eastAsia="en-NZ"/>
            </w:rPr>
          </w:pPr>
          <w:hyperlink w:anchor="_Toc7530422" w:history="1">
            <w:r w:rsidR="00D90EF2" w:rsidRPr="00C8088E">
              <w:rPr>
                <w:rStyle w:val="Hyperlink"/>
                <w:noProof/>
              </w:rPr>
              <w:t>5c. Revised Health and Safety Committee Structure</w:t>
            </w:r>
            <w:r w:rsidR="00D90EF2">
              <w:rPr>
                <w:noProof/>
                <w:webHidden/>
              </w:rPr>
              <w:tab/>
            </w:r>
            <w:r w:rsidR="00D90EF2">
              <w:rPr>
                <w:noProof/>
                <w:webHidden/>
              </w:rPr>
              <w:fldChar w:fldCharType="begin"/>
            </w:r>
            <w:r w:rsidR="00D90EF2">
              <w:rPr>
                <w:noProof/>
                <w:webHidden/>
              </w:rPr>
              <w:instrText xml:space="preserve"> PAGEREF _Toc7530422 \h </w:instrText>
            </w:r>
            <w:r w:rsidR="00D90EF2">
              <w:rPr>
                <w:noProof/>
                <w:webHidden/>
              </w:rPr>
            </w:r>
            <w:r w:rsidR="00D90EF2">
              <w:rPr>
                <w:noProof/>
                <w:webHidden/>
              </w:rPr>
              <w:fldChar w:fldCharType="separate"/>
            </w:r>
            <w:r w:rsidR="00D90EF2">
              <w:rPr>
                <w:noProof/>
                <w:webHidden/>
              </w:rPr>
              <w:t>11</w:t>
            </w:r>
            <w:r w:rsidR="00D90EF2">
              <w:rPr>
                <w:noProof/>
                <w:webHidden/>
              </w:rPr>
              <w:fldChar w:fldCharType="end"/>
            </w:r>
          </w:hyperlink>
        </w:p>
        <w:p w14:paraId="4EC8E98B" w14:textId="597ABF6A" w:rsidR="00D90EF2" w:rsidRDefault="003C369B">
          <w:pPr>
            <w:pStyle w:val="TOC3"/>
            <w:tabs>
              <w:tab w:val="right" w:leader="dot" w:pos="9016"/>
            </w:tabs>
            <w:rPr>
              <w:rFonts w:eastAsiaTheme="minorEastAsia"/>
              <w:noProof/>
              <w:lang w:eastAsia="en-NZ"/>
            </w:rPr>
          </w:pPr>
          <w:hyperlink w:anchor="_Toc7530423" w:history="1">
            <w:r w:rsidR="00D90EF2" w:rsidRPr="00C8088E">
              <w:rPr>
                <w:rStyle w:val="Hyperlink"/>
                <w:noProof/>
              </w:rPr>
              <w:t>Operational Health and Safety Committee</w:t>
            </w:r>
            <w:r w:rsidR="00D90EF2">
              <w:rPr>
                <w:noProof/>
                <w:webHidden/>
              </w:rPr>
              <w:tab/>
            </w:r>
            <w:r w:rsidR="00D90EF2">
              <w:rPr>
                <w:noProof/>
                <w:webHidden/>
              </w:rPr>
              <w:fldChar w:fldCharType="begin"/>
            </w:r>
            <w:r w:rsidR="00D90EF2">
              <w:rPr>
                <w:noProof/>
                <w:webHidden/>
              </w:rPr>
              <w:instrText xml:space="preserve"> PAGEREF _Toc7530423 \h </w:instrText>
            </w:r>
            <w:r w:rsidR="00D90EF2">
              <w:rPr>
                <w:noProof/>
                <w:webHidden/>
              </w:rPr>
            </w:r>
            <w:r w:rsidR="00D90EF2">
              <w:rPr>
                <w:noProof/>
                <w:webHidden/>
              </w:rPr>
              <w:fldChar w:fldCharType="separate"/>
            </w:r>
            <w:r w:rsidR="00D90EF2">
              <w:rPr>
                <w:noProof/>
                <w:webHidden/>
              </w:rPr>
              <w:t>11</w:t>
            </w:r>
            <w:r w:rsidR="00D90EF2">
              <w:rPr>
                <w:noProof/>
                <w:webHidden/>
              </w:rPr>
              <w:fldChar w:fldCharType="end"/>
            </w:r>
          </w:hyperlink>
        </w:p>
        <w:p w14:paraId="0CB447A6" w14:textId="0916D6C1" w:rsidR="00D90EF2" w:rsidRDefault="003C369B">
          <w:pPr>
            <w:pStyle w:val="TOC3"/>
            <w:tabs>
              <w:tab w:val="right" w:leader="dot" w:pos="9016"/>
            </w:tabs>
            <w:rPr>
              <w:rFonts w:eastAsiaTheme="minorEastAsia"/>
              <w:noProof/>
              <w:lang w:eastAsia="en-NZ"/>
            </w:rPr>
          </w:pPr>
          <w:hyperlink w:anchor="_Toc7530424" w:history="1">
            <w:r w:rsidR="00D90EF2" w:rsidRPr="00C8088E">
              <w:rPr>
                <w:rStyle w:val="Hyperlink"/>
                <w:noProof/>
              </w:rPr>
              <w:t>Departmental Health and Safety Committees</w:t>
            </w:r>
            <w:r w:rsidR="00D90EF2">
              <w:rPr>
                <w:noProof/>
                <w:webHidden/>
              </w:rPr>
              <w:tab/>
            </w:r>
            <w:r w:rsidR="00D90EF2">
              <w:rPr>
                <w:noProof/>
                <w:webHidden/>
              </w:rPr>
              <w:fldChar w:fldCharType="begin"/>
            </w:r>
            <w:r w:rsidR="00D90EF2">
              <w:rPr>
                <w:noProof/>
                <w:webHidden/>
              </w:rPr>
              <w:instrText xml:space="preserve"> PAGEREF _Toc7530424 \h </w:instrText>
            </w:r>
            <w:r w:rsidR="00D90EF2">
              <w:rPr>
                <w:noProof/>
                <w:webHidden/>
              </w:rPr>
            </w:r>
            <w:r w:rsidR="00D90EF2">
              <w:rPr>
                <w:noProof/>
                <w:webHidden/>
              </w:rPr>
              <w:fldChar w:fldCharType="separate"/>
            </w:r>
            <w:r w:rsidR="00D90EF2">
              <w:rPr>
                <w:noProof/>
                <w:webHidden/>
              </w:rPr>
              <w:t>11</w:t>
            </w:r>
            <w:r w:rsidR="00D90EF2">
              <w:rPr>
                <w:noProof/>
                <w:webHidden/>
              </w:rPr>
              <w:fldChar w:fldCharType="end"/>
            </w:r>
          </w:hyperlink>
        </w:p>
        <w:p w14:paraId="7B2D7016" w14:textId="73DED5F1" w:rsidR="00D90EF2" w:rsidRDefault="003C369B">
          <w:pPr>
            <w:pStyle w:val="TOC1"/>
            <w:tabs>
              <w:tab w:val="right" w:leader="dot" w:pos="9016"/>
            </w:tabs>
            <w:rPr>
              <w:rFonts w:eastAsiaTheme="minorEastAsia"/>
              <w:noProof/>
              <w:lang w:eastAsia="en-NZ"/>
            </w:rPr>
          </w:pPr>
          <w:hyperlink w:anchor="_Toc7530425" w:history="1">
            <w:r w:rsidR="00D90EF2" w:rsidRPr="00C8088E">
              <w:rPr>
                <w:rStyle w:val="Hyperlink"/>
                <w:noProof/>
              </w:rPr>
              <w:t>6. Review and monitoring</w:t>
            </w:r>
            <w:r w:rsidR="00D90EF2">
              <w:rPr>
                <w:noProof/>
                <w:webHidden/>
              </w:rPr>
              <w:tab/>
            </w:r>
            <w:r w:rsidR="00D90EF2">
              <w:rPr>
                <w:noProof/>
                <w:webHidden/>
              </w:rPr>
              <w:fldChar w:fldCharType="begin"/>
            </w:r>
            <w:r w:rsidR="00D90EF2">
              <w:rPr>
                <w:noProof/>
                <w:webHidden/>
              </w:rPr>
              <w:instrText xml:space="preserve"> PAGEREF _Toc7530425 \h </w:instrText>
            </w:r>
            <w:r w:rsidR="00D90EF2">
              <w:rPr>
                <w:noProof/>
                <w:webHidden/>
              </w:rPr>
            </w:r>
            <w:r w:rsidR="00D90EF2">
              <w:rPr>
                <w:noProof/>
                <w:webHidden/>
              </w:rPr>
              <w:fldChar w:fldCharType="separate"/>
            </w:r>
            <w:r w:rsidR="00D90EF2">
              <w:rPr>
                <w:noProof/>
                <w:webHidden/>
              </w:rPr>
              <w:t>11</w:t>
            </w:r>
            <w:r w:rsidR="00D90EF2">
              <w:rPr>
                <w:noProof/>
                <w:webHidden/>
              </w:rPr>
              <w:fldChar w:fldCharType="end"/>
            </w:r>
          </w:hyperlink>
        </w:p>
        <w:p w14:paraId="1931F275" w14:textId="010D8537" w:rsidR="00D90EF2" w:rsidRDefault="003C369B">
          <w:pPr>
            <w:pStyle w:val="TOC1"/>
            <w:tabs>
              <w:tab w:val="right" w:leader="dot" w:pos="9016"/>
            </w:tabs>
            <w:rPr>
              <w:rFonts w:eastAsiaTheme="minorEastAsia"/>
              <w:noProof/>
              <w:lang w:eastAsia="en-NZ"/>
            </w:rPr>
          </w:pPr>
          <w:hyperlink w:anchor="_Toc7530426" w:history="1">
            <w:r w:rsidR="00D90EF2" w:rsidRPr="00C8088E">
              <w:rPr>
                <w:rStyle w:val="Hyperlink"/>
                <w:noProof/>
              </w:rPr>
              <w:t>Appendices</w:t>
            </w:r>
            <w:r w:rsidR="00D90EF2">
              <w:rPr>
                <w:noProof/>
                <w:webHidden/>
              </w:rPr>
              <w:tab/>
            </w:r>
            <w:r w:rsidR="00D90EF2">
              <w:rPr>
                <w:noProof/>
                <w:webHidden/>
              </w:rPr>
              <w:fldChar w:fldCharType="begin"/>
            </w:r>
            <w:r w:rsidR="00D90EF2">
              <w:rPr>
                <w:noProof/>
                <w:webHidden/>
              </w:rPr>
              <w:instrText xml:space="preserve"> PAGEREF _Toc7530426 \h </w:instrText>
            </w:r>
            <w:r w:rsidR="00D90EF2">
              <w:rPr>
                <w:noProof/>
                <w:webHidden/>
              </w:rPr>
            </w:r>
            <w:r w:rsidR="00D90EF2">
              <w:rPr>
                <w:noProof/>
                <w:webHidden/>
              </w:rPr>
              <w:fldChar w:fldCharType="separate"/>
            </w:r>
            <w:r w:rsidR="00D90EF2">
              <w:rPr>
                <w:noProof/>
                <w:webHidden/>
              </w:rPr>
              <w:t>12</w:t>
            </w:r>
            <w:r w:rsidR="00D90EF2">
              <w:rPr>
                <w:noProof/>
                <w:webHidden/>
              </w:rPr>
              <w:fldChar w:fldCharType="end"/>
            </w:r>
          </w:hyperlink>
        </w:p>
        <w:p w14:paraId="2C2F2CBA" w14:textId="3A2EA2EA" w:rsidR="00D90EF2" w:rsidRDefault="003C369B">
          <w:pPr>
            <w:pStyle w:val="TOC3"/>
            <w:tabs>
              <w:tab w:val="right" w:leader="dot" w:pos="9016"/>
            </w:tabs>
            <w:rPr>
              <w:rFonts w:eastAsiaTheme="minorEastAsia"/>
              <w:noProof/>
              <w:lang w:eastAsia="en-NZ"/>
            </w:rPr>
          </w:pPr>
          <w:hyperlink w:anchor="_Toc7530427" w:history="1">
            <w:r w:rsidR="00D90EF2" w:rsidRPr="00C8088E">
              <w:rPr>
                <w:rStyle w:val="Hyperlink"/>
                <w:noProof/>
              </w:rPr>
              <w:t>Appendix 1: Departmental Health and Safety Officer Job Description</w:t>
            </w:r>
            <w:r w:rsidR="00D90EF2">
              <w:rPr>
                <w:noProof/>
                <w:webHidden/>
              </w:rPr>
              <w:tab/>
            </w:r>
            <w:r w:rsidR="00D90EF2">
              <w:rPr>
                <w:noProof/>
                <w:webHidden/>
              </w:rPr>
              <w:fldChar w:fldCharType="begin"/>
            </w:r>
            <w:r w:rsidR="00D90EF2">
              <w:rPr>
                <w:noProof/>
                <w:webHidden/>
              </w:rPr>
              <w:instrText xml:space="preserve"> PAGEREF _Toc7530427 \h </w:instrText>
            </w:r>
            <w:r w:rsidR="00D90EF2">
              <w:rPr>
                <w:noProof/>
                <w:webHidden/>
              </w:rPr>
            </w:r>
            <w:r w:rsidR="00D90EF2">
              <w:rPr>
                <w:noProof/>
                <w:webHidden/>
              </w:rPr>
              <w:fldChar w:fldCharType="separate"/>
            </w:r>
            <w:r w:rsidR="00D90EF2">
              <w:rPr>
                <w:noProof/>
                <w:webHidden/>
              </w:rPr>
              <w:t>12</w:t>
            </w:r>
            <w:r w:rsidR="00D90EF2">
              <w:rPr>
                <w:noProof/>
                <w:webHidden/>
              </w:rPr>
              <w:fldChar w:fldCharType="end"/>
            </w:r>
          </w:hyperlink>
        </w:p>
        <w:p w14:paraId="28D39438" w14:textId="2DA8BB90" w:rsidR="00D90EF2" w:rsidRDefault="003C369B">
          <w:pPr>
            <w:pStyle w:val="TOC3"/>
            <w:tabs>
              <w:tab w:val="right" w:leader="dot" w:pos="9016"/>
            </w:tabs>
            <w:rPr>
              <w:rFonts w:eastAsiaTheme="minorEastAsia"/>
              <w:noProof/>
              <w:lang w:eastAsia="en-NZ"/>
            </w:rPr>
          </w:pPr>
          <w:hyperlink w:anchor="_Toc7530428" w:history="1">
            <w:r w:rsidR="00D90EF2" w:rsidRPr="00C8088E">
              <w:rPr>
                <w:rStyle w:val="Hyperlink"/>
                <w:noProof/>
              </w:rPr>
              <w:t>Appendix 2: Health and Safety Representative Position Description</w:t>
            </w:r>
            <w:r w:rsidR="00D90EF2">
              <w:rPr>
                <w:noProof/>
                <w:webHidden/>
              </w:rPr>
              <w:tab/>
            </w:r>
            <w:r w:rsidR="00D90EF2">
              <w:rPr>
                <w:noProof/>
                <w:webHidden/>
              </w:rPr>
              <w:fldChar w:fldCharType="begin"/>
            </w:r>
            <w:r w:rsidR="00D90EF2">
              <w:rPr>
                <w:noProof/>
                <w:webHidden/>
              </w:rPr>
              <w:instrText xml:space="preserve"> PAGEREF _Toc7530428 \h </w:instrText>
            </w:r>
            <w:r w:rsidR="00D90EF2">
              <w:rPr>
                <w:noProof/>
                <w:webHidden/>
              </w:rPr>
            </w:r>
            <w:r w:rsidR="00D90EF2">
              <w:rPr>
                <w:noProof/>
                <w:webHidden/>
              </w:rPr>
              <w:fldChar w:fldCharType="separate"/>
            </w:r>
            <w:r w:rsidR="00D90EF2">
              <w:rPr>
                <w:noProof/>
                <w:webHidden/>
              </w:rPr>
              <w:t>15</w:t>
            </w:r>
            <w:r w:rsidR="00D90EF2">
              <w:rPr>
                <w:noProof/>
                <w:webHidden/>
              </w:rPr>
              <w:fldChar w:fldCharType="end"/>
            </w:r>
          </w:hyperlink>
        </w:p>
        <w:p w14:paraId="57E9E81B" w14:textId="64C7E26A" w:rsidR="00D90EF2" w:rsidRDefault="003C369B">
          <w:pPr>
            <w:pStyle w:val="TOC3"/>
            <w:tabs>
              <w:tab w:val="right" w:leader="dot" w:pos="9016"/>
            </w:tabs>
            <w:rPr>
              <w:rFonts w:eastAsiaTheme="minorEastAsia"/>
              <w:noProof/>
              <w:lang w:eastAsia="en-NZ"/>
            </w:rPr>
          </w:pPr>
          <w:hyperlink w:anchor="_Toc7530429" w:history="1">
            <w:r w:rsidR="00D90EF2" w:rsidRPr="00C8088E">
              <w:rPr>
                <w:rStyle w:val="Hyperlink"/>
                <w:noProof/>
              </w:rPr>
              <w:t>Appendix 3: PIN Flowchart</w:t>
            </w:r>
            <w:r w:rsidR="00D90EF2">
              <w:rPr>
                <w:noProof/>
                <w:webHidden/>
              </w:rPr>
              <w:tab/>
            </w:r>
            <w:r w:rsidR="00D90EF2">
              <w:rPr>
                <w:noProof/>
                <w:webHidden/>
              </w:rPr>
              <w:fldChar w:fldCharType="begin"/>
            </w:r>
            <w:r w:rsidR="00D90EF2">
              <w:rPr>
                <w:noProof/>
                <w:webHidden/>
              </w:rPr>
              <w:instrText xml:space="preserve"> PAGEREF _Toc7530429 \h </w:instrText>
            </w:r>
            <w:r w:rsidR="00D90EF2">
              <w:rPr>
                <w:noProof/>
                <w:webHidden/>
              </w:rPr>
            </w:r>
            <w:r w:rsidR="00D90EF2">
              <w:rPr>
                <w:noProof/>
                <w:webHidden/>
              </w:rPr>
              <w:fldChar w:fldCharType="separate"/>
            </w:r>
            <w:r w:rsidR="00D90EF2">
              <w:rPr>
                <w:noProof/>
                <w:webHidden/>
              </w:rPr>
              <w:t>17</w:t>
            </w:r>
            <w:r w:rsidR="00D90EF2">
              <w:rPr>
                <w:noProof/>
                <w:webHidden/>
              </w:rPr>
              <w:fldChar w:fldCharType="end"/>
            </w:r>
          </w:hyperlink>
        </w:p>
        <w:p w14:paraId="437A43C0" w14:textId="78C6AFE9" w:rsidR="00D90EF2" w:rsidRDefault="003C369B">
          <w:pPr>
            <w:pStyle w:val="TOC2"/>
            <w:tabs>
              <w:tab w:val="right" w:leader="dot" w:pos="9016"/>
            </w:tabs>
            <w:rPr>
              <w:rFonts w:eastAsiaTheme="minorEastAsia"/>
              <w:noProof/>
              <w:lang w:eastAsia="en-NZ"/>
            </w:rPr>
          </w:pPr>
          <w:hyperlink w:anchor="_Toc7530430" w:history="1">
            <w:r w:rsidR="00D90EF2" w:rsidRPr="00C8088E">
              <w:rPr>
                <w:rStyle w:val="Hyperlink"/>
                <w:noProof/>
                <w:lang w:val="en-AU"/>
              </w:rPr>
              <w:t>Appendix 4: Operational Health and Safety Committees</w:t>
            </w:r>
            <w:r w:rsidR="00D90EF2">
              <w:rPr>
                <w:noProof/>
                <w:webHidden/>
              </w:rPr>
              <w:tab/>
            </w:r>
            <w:r w:rsidR="00D90EF2">
              <w:rPr>
                <w:noProof/>
                <w:webHidden/>
              </w:rPr>
              <w:fldChar w:fldCharType="begin"/>
            </w:r>
            <w:r w:rsidR="00D90EF2">
              <w:rPr>
                <w:noProof/>
                <w:webHidden/>
              </w:rPr>
              <w:instrText xml:space="preserve"> PAGEREF _Toc7530430 \h </w:instrText>
            </w:r>
            <w:r w:rsidR="00D90EF2">
              <w:rPr>
                <w:noProof/>
                <w:webHidden/>
              </w:rPr>
            </w:r>
            <w:r w:rsidR="00D90EF2">
              <w:rPr>
                <w:noProof/>
                <w:webHidden/>
              </w:rPr>
              <w:fldChar w:fldCharType="separate"/>
            </w:r>
            <w:r w:rsidR="00D90EF2">
              <w:rPr>
                <w:noProof/>
                <w:webHidden/>
              </w:rPr>
              <w:t>18</w:t>
            </w:r>
            <w:r w:rsidR="00D90EF2">
              <w:rPr>
                <w:noProof/>
                <w:webHidden/>
              </w:rPr>
              <w:fldChar w:fldCharType="end"/>
            </w:r>
          </w:hyperlink>
        </w:p>
        <w:p w14:paraId="448604D3" w14:textId="3F1DAA9D" w:rsidR="00D90EF2" w:rsidRDefault="003C369B">
          <w:pPr>
            <w:pStyle w:val="TOC3"/>
            <w:tabs>
              <w:tab w:val="right" w:leader="dot" w:pos="9016"/>
            </w:tabs>
            <w:rPr>
              <w:rFonts w:eastAsiaTheme="minorEastAsia"/>
              <w:noProof/>
              <w:lang w:eastAsia="en-NZ"/>
            </w:rPr>
          </w:pPr>
          <w:hyperlink w:anchor="_Toc7530431" w:history="1">
            <w:r w:rsidR="00D90EF2" w:rsidRPr="00C8088E">
              <w:rPr>
                <w:rStyle w:val="Hyperlink"/>
                <w:noProof/>
              </w:rPr>
              <w:t>Appendix 5: Departmental Health and Safety Committee Guidelines</w:t>
            </w:r>
            <w:r w:rsidR="00D90EF2">
              <w:rPr>
                <w:noProof/>
                <w:webHidden/>
              </w:rPr>
              <w:tab/>
            </w:r>
            <w:r w:rsidR="00D90EF2">
              <w:rPr>
                <w:noProof/>
                <w:webHidden/>
              </w:rPr>
              <w:fldChar w:fldCharType="begin"/>
            </w:r>
            <w:r w:rsidR="00D90EF2">
              <w:rPr>
                <w:noProof/>
                <w:webHidden/>
              </w:rPr>
              <w:instrText xml:space="preserve"> PAGEREF _Toc7530431 \h </w:instrText>
            </w:r>
            <w:r w:rsidR="00D90EF2">
              <w:rPr>
                <w:noProof/>
                <w:webHidden/>
              </w:rPr>
            </w:r>
            <w:r w:rsidR="00D90EF2">
              <w:rPr>
                <w:noProof/>
                <w:webHidden/>
              </w:rPr>
              <w:fldChar w:fldCharType="separate"/>
            </w:r>
            <w:r w:rsidR="00D90EF2">
              <w:rPr>
                <w:noProof/>
                <w:webHidden/>
              </w:rPr>
              <w:t>19</w:t>
            </w:r>
            <w:r w:rsidR="00D90EF2">
              <w:rPr>
                <w:noProof/>
                <w:webHidden/>
              </w:rPr>
              <w:fldChar w:fldCharType="end"/>
            </w:r>
          </w:hyperlink>
        </w:p>
        <w:p w14:paraId="6473F7F4" w14:textId="5F5AAE33" w:rsidR="00D90EF2" w:rsidRDefault="003C369B">
          <w:pPr>
            <w:pStyle w:val="TOC1"/>
            <w:tabs>
              <w:tab w:val="right" w:leader="dot" w:pos="9016"/>
            </w:tabs>
            <w:rPr>
              <w:rFonts w:eastAsiaTheme="minorEastAsia"/>
              <w:noProof/>
              <w:lang w:eastAsia="en-NZ"/>
            </w:rPr>
          </w:pPr>
          <w:hyperlink w:anchor="_Toc7530432" w:history="1">
            <w:r w:rsidR="00D90EF2" w:rsidRPr="00C8088E">
              <w:rPr>
                <w:rStyle w:val="Hyperlink"/>
                <w:noProof/>
              </w:rPr>
              <w:t>DHSA/DHSOs Division of Commerce (Otago Business School)</w:t>
            </w:r>
            <w:r w:rsidR="00D90EF2">
              <w:rPr>
                <w:noProof/>
                <w:webHidden/>
              </w:rPr>
              <w:tab/>
            </w:r>
            <w:r w:rsidR="00D90EF2">
              <w:rPr>
                <w:noProof/>
                <w:webHidden/>
              </w:rPr>
              <w:fldChar w:fldCharType="begin"/>
            </w:r>
            <w:r w:rsidR="00D90EF2">
              <w:rPr>
                <w:noProof/>
                <w:webHidden/>
              </w:rPr>
              <w:instrText xml:space="preserve"> PAGEREF _Toc7530432 \h </w:instrText>
            </w:r>
            <w:r w:rsidR="00D90EF2">
              <w:rPr>
                <w:noProof/>
                <w:webHidden/>
              </w:rPr>
            </w:r>
            <w:r w:rsidR="00D90EF2">
              <w:rPr>
                <w:noProof/>
                <w:webHidden/>
              </w:rPr>
              <w:fldChar w:fldCharType="separate"/>
            </w:r>
            <w:r w:rsidR="00D90EF2">
              <w:rPr>
                <w:noProof/>
                <w:webHidden/>
              </w:rPr>
              <w:t>21</w:t>
            </w:r>
            <w:r w:rsidR="00D90EF2">
              <w:rPr>
                <w:noProof/>
                <w:webHidden/>
              </w:rPr>
              <w:fldChar w:fldCharType="end"/>
            </w:r>
          </w:hyperlink>
        </w:p>
        <w:p w14:paraId="4FFC3BA8" w14:textId="1D691C65" w:rsidR="00D90EF2" w:rsidRDefault="003C369B">
          <w:pPr>
            <w:pStyle w:val="TOC1"/>
            <w:tabs>
              <w:tab w:val="right" w:leader="dot" w:pos="9016"/>
            </w:tabs>
            <w:rPr>
              <w:rFonts w:eastAsiaTheme="minorEastAsia"/>
              <w:noProof/>
              <w:lang w:eastAsia="en-NZ"/>
            </w:rPr>
          </w:pPr>
          <w:hyperlink w:anchor="_Toc7530433" w:history="1">
            <w:r w:rsidR="00D90EF2" w:rsidRPr="00C8088E">
              <w:rPr>
                <w:rStyle w:val="Hyperlink"/>
                <w:noProof/>
              </w:rPr>
              <w:t>Humanities Division – DHSO/DHSA</w:t>
            </w:r>
            <w:r w:rsidR="00D90EF2">
              <w:rPr>
                <w:noProof/>
                <w:webHidden/>
              </w:rPr>
              <w:tab/>
            </w:r>
            <w:r w:rsidR="00D90EF2">
              <w:rPr>
                <w:noProof/>
                <w:webHidden/>
              </w:rPr>
              <w:fldChar w:fldCharType="begin"/>
            </w:r>
            <w:r w:rsidR="00D90EF2">
              <w:rPr>
                <w:noProof/>
                <w:webHidden/>
              </w:rPr>
              <w:instrText xml:space="preserve"> PAGEREF _Toc7530433 \h </w:instrText>
            </w:r>
            <w:r w:rsidR="00D90EF2">
              <w:rPr>
                <w:noProof/>
                <w:webHidden/>
              </w:rPr>
            </w:r>
            <w:r w:rsidR="00D90EF2">
              <w:rPr>
                <w:noProof/>
                <w:webHidden/>
              </w:rPr>
              <w:fldChar w:fldCharType="separate"/>
            </w:r>
            <w:r w:rsidR="00D90EF2">
              <w:rPr>
                <w:noProof/>
                <w:webHidden/>
              </w:rPr>
              <w:t>21</w:t>
            </w:r>
            <w:r w:rsidR="00D90EF2">
              <w:rPr>
                <w:noProof/>
                <w:webHidden/>
              </w:rPr>
              <w:fldChar w:fldCharType="end"/>
            </w:r>
          </w:hyperlink>
        </w:p>
        <w:p w14:paraId="1A898B14" w14:textId="52EB9A74" w:rsidR="00D90EF2" w:rsidRDefault="003C369B">
          <w:pPr>
            <w:pStyle w:val="TOC1"/>
            <w:tabs>
              <w:tab w:val="right" w:leader="dot" w:pos="9016"/>
            </w:tabs>
            <w:rPr>
              <w:rFonts w:eastAsiaTheme="minorEastAsia"/>
              <w:noProof/>
              <w:lang w:eastAsia="en-NZ"/>
            </w:rPr>
          </w:pPr>
          <w:hyperlink w:anchor="_Toc7530434" w:history="1">
            <w:r w:rsidR="00D90EF2" w:rsidRPr="00C8088E">
              <w:rPr>
                <w:rStyle w:val="Hyperlink"/>
                <w:noProof/>
              </w:rPr>
              <w:t>Science Division – DHSO/DHSA</w:t>
            </w:r>
            <w:r w:rsidR="00D90EF2">
              <w:rPr>
                <w:noProof/>
                <w:webHidden/>
              </w:rPr>
              <w:tab/>
            </w:r>
            <w:r w:rsidR="00D90EF2">
              <w:rPr>
                <w:noProof/>
                <w:webHidden/>
              </w:rPr>
              <w:fldChar w:fldCharType="begin"/>
            </w:r>
            <w:r w:rsidR="00D90EF2">
              <w:rPr>
                <w:noProof/>
                <w:webHidden/>
              </w:rPr>
              <w:instrText xml:space="preserve"> PAGEREF _Toc7530434 \h </w:instrText>
            </w:r>
            <w:r w:rsidR="00D90EF2">
              <w:rPr>
                <w:noProof/>
                <w:webHidden/>
              </w:rPr>
            </w:r>
            <w:r w:rsidR="00D90EF2">
              <w:rPr>
                <w:noProof/>
                <w:webHidden/>
              </w:rPr>
              <w:fldChar w:fldCharType="separate"/>
            </w:r>
            <w:r w:rsidR="00D90EF2">
              <w:rPr>
                <w:noProof/>
                <w:webHidden/>
              </w:rPr>
              <w:t>22</w:t>
            </w:r>
            <w:r w:rsidR="00D90EF2">
              <w:rPr>
                <w:noProof/>
                <w:webHidden/>
              </w:rPr>
              <w:fldChar w:fldCharType="end"/>
            </w:r>
          </w:hyperlink>
        </w:p>
        <w:p w14:paraId="29A93916" w14:textId="1A4FF5C7" w:rsidR="00D90EF2" w:rsidRDefault="003C369B">
          <w:pPr>
            <w:pStyle w:val="TOC1"/>
            <w:tabs>
              <w:tab w:val="right" w:leader="dot" w:pos="9016"/>
            </w:tabs>
            <w:rPr>
              <w:rFonts w:eastAsiaTheme="minorEastAsia"/>
              <w:noProof/>
              <w:lang w:eastAsia="en-NZ"/>
            </w:rPr>
          </w:pPr>
          <w:hyperlink w:anchor="_Toc7530435" w:history="1">
            <w:r w:rsidR="00D90EF2" w:rsidRPr="00C8088E">
              <w:rPr>
                <w:rStyle w:val="Hyperlink"/>
                <w:noProof/>
              </w:rPr>
              <w:t>Academic Division – DHSO/DHSA</w:t>
            </w:r>
            <w:r w:rsidR="00D90EF2">
              <w:rPr>
                <w:noProof/>
                <w:webHidden/>
              </w:rPr>
              <w:tab/>
            </w:r>
            <w:r w:rsidR="00D90EF2">
              <w:rPr>
                <w:noProof/>
                <w:webHidden/>
              </w:rPr>
              <w:fldChar w:fldCharType="begin"/>
            </w:r>
            <w:r w:rsidR="00D90EF2">
              <w:rPr>
                <w:noProof/>
                <w:webHidden/>
              </w:rPr>
              <w:instrText xml:space="preserve"> PAGEREF _Toc7530435 \h </w:instrText>
            </w:r>
            <w:r w:rsidR="00D90EF2">
              <w:rPr>
                <w:noProof/>
                <w:webHidden/>
              </w:rPr>
            </w:r>
            <w:r w:rsidR="00D90EF2">
              <w:rPr>
                <w:noProof/>
                <w:webHidden/>
              </w:rPr>
              <w:fldChar w:fldCharType="separate"/>
            </w:r>
            <w:r w:rsidR="00D90EF2">
              <w:rPr>
                <w:noProof/>
                <w:webHidden/>
              </w:rPr>
              <w:t>23</w:t>
            </w:r>
            <w:r w:rsidR="00D90EF2">
              <w:rPr>
                <w:noProof/>
                <w:webHidden/>
              </w:rPr>
              <w:fldChar w:fldCharType="end"/>
            </w:r>
          </w:hyperlink>
        </w:p>
        <w:p w14:paraId="5BFFCB05" w14:textId="70EDBA12" w:rsidR="00D90EF2" w:rsidRDefault="003C369B">
          <w:pPr>
            <w:pStyle w:val="TOC1"/>
            <w:tabs>
              <w:tab w:val="right" w:leader="dot" w:pos="9016"/>
            </w:tabs>
            <w:rPr>
              <w:rFonts w:eastAsiaTheme="minorEastAsia"/>
              <w:noProof/>
              <w:lang w:eastAsia="en-NZ"/>
            </w:rPr>
          </w:pPr>
          <w:hyperlink w:anchor="_Toc7530436" w:history="1">
            <w:r w:rsidR="00D90EF2" w:rsidRPr="00C8088E">
              <w:rPr>
                <w:rStyle w:val="Hyperlink"/>
                <w:noProof/>
              </w:rPr>
              <w:t>DHSA/DHSOs Health Sciences Division</w:t>
            </w:r>
            <w:r w:rsidR="00D90EF2">
              <w:rPr>
                <w:noProof/>
                <w:webHidden/>
              </w:rPr>
              <w:tab/>
            </w:r>
            <w:r w:rsidR="00D90EF2">
              <w:rPr>
                <w:noProof/>
                <w:webHidden/>
              </w:rPr>
              <w:fldChar w:fldCharType="begin"/>
            </w:r>
            <w:r w:rsidR="00D90EF2">
              <w:rPr>
                <w:noProof/>
                <w:webHidden/>
              </w:rPr>
              <w:instrText xml:space="preserve"> PAGEREF _Toc7530436 \h </w:instrText>
            </w:r>
            <w:r w:rsidR="00D90EF2">
              <w:rPr>
                <w:noProof/>
                <w:webHidden/>
              </w:rPr>
            </w:r>
            <w:r w:rsidR="00D90EF2">
              <w:rPr>
                <w:noProof/>
                <w:webHidden/>
              </w:rPr>
              <w:fldChar w:fldCharType="separate"/>
            </w:r>
            <w:r w:rsidR="00D90EF2">
              <w:rPr>
                <w:noProof/>
                <w:webHidden/>
              </w:rPr>
              <w:t>24</w:t>
            </w:r>
            <w:r w:rsidR="00D90EF2">
              <w:rPr>
                <w:noProof/>
                <w:webHidden/>
              </w:rPr>
              <w:fldChar w:fldCharType="end"/>
            </w:r>
          </w:hyperlink>
        </w:p>
        <w:p w14:paraId="7F1C6A56" w14:textId="77962E6A" w:rsidR="00D90EF2" w:rsidRDefault="003C369B">
          <w:pPr>
            <w:pStyle w:val="TOC1"/>
            <w:tabs>
              <w:tab w:val="right" w:leader="dot" w:pos="9016"/>
            </w:tabs>
            <w:rPr>
              <w:rFonts w:eastAsiaTheme="minorEastAsia"/>
              <w:noProof/>
              <w:lang w:eastAsia="en-NZ"/>
            </w:rPr>
          </w:pPr>
          <w:hyperlink w:anchor="_Toc7530437" w:history="1">
            <w:r w:rsidR="00D90EF2" w:rsidRPr="00C8088E">
              <w:rPr>
                <w:rStyle w:val="Hyperlink"/>
                <w:noProof/>
              </w:rPr>
              <w:t>DHSA/DHSOs Financial Services Division</w:t>
            </w:r>
            <w:r w:rsidR="00D90EF2">
              <w:rPr>
                <w:noProof/>
                <w:webHidden/>
              </w:rPr>
              <w:tab/>
            </w:r>
            <w:r w:rsidR="00D90EF2">
              <w:rPr>
                <w:noProof/>
                <w:webHidden/>
              </w:rPr>
              <w:fldChar w:fldCharType="begin"/>
            </w:r>
            <w:r w:rsidR="00D90EF2">
              <w:rPr>
                <w:noProof/>
                <w:webHidden/>
              </w:rPr>
              <w:instrText xml:space="preserve"> PAGEREF _Toc7530437 \h </w:instrText>
            </w:r>
            <w:r w:rsidR="00D90EF2">
              <w:rPr>
                <w:noProof/>
                <w:webHidden/>
              </w:rPr>
            </w:r>
            <w:r w:rsidR="00D90EF2">
              <w:rPr>
                <w:noProof/>
                <w:webHidden/>
              </w:rPr>
              <w:fldChar w:fldCharType="separate"/>
            </w:r>
            <w:r w:rsidR="00D90EF2">
              <w:rPr>
                <w:noProof/>
                <w:webHidden/>
              </w:rPr>
              <w:t>25</w:t>
            </w:r>
            <w:r w:rsidR="00D90EF2">
              <w:rPr>
                <w:noProof/>
                <w:webHidden/>
              </w:rPr>
              <w:fldChar w:fldCharType="end"/>
            </w:r>
          </w:hyperlink>
        </w:p>
        <w:p w14:paraId="00285830" w14:textId="0E47D464" w:rsidR="00D90EF2" w:rsidRDefault="003C369B">
          <w:pPr>
            <w:pStyle w:val="TOC1"/>
            <w:tabs>
              <w:tab w:val="right" w:leader="dot" w:pos="9016"/>
            </w:tabs>
            <w:rPr>
              <w:rFonts w:eastAsiaTheme="minorEastAsia"/>
              <w:noProof/>
              <w:lang w:eastAsia="en-NZ"/>
            </w:rPr>
          </w:pPr>
          <w:hyperlink w:anchor="_Toc7530438" w:history="1">
            <w:r w:rsidR="00D90EF2" w:rsidRPr="00C8088E">
              <w:rPr>
                <w:rStyle w:val="Hyperlink"/>
                <w:noProof/>
              </w:rPr>
              <w:t>DHSA/DHSOs External Engagement Division</w:t>
            </w:r>
            <w:r w:rsidR="00D90EF2">
              <w:rPr>
                <w:noProof/>
                <w:webHidden/>
              </w:rPr>
              <w:tab/>
            </w:r>
            <w:r w:rsidR="00D90EF2">
              <w:rPr>
                <w:noProof/>
                <w:webHidden/>
              </w:rPr>
              <w:fldChar w:fldCharType="begin"/>
            </w:r>
            <w:r w:rsidR="00D90EF2">
              <w:rPr>
                <w:noProof/>
                <w:webHidden/>
              </w:rPr>
              <w:instrText xml:space="preserve"> PAGEREF _Toc7530438 \h </w:instrText>
            </w:r>
            <w:r w:rsidR="00D90EF2">
              <w:rPr>
                <w:noProof/>
                <w:webHidden/>
              </w:rPr>
            </w:r>
            <w:r w:rsidR="00D90EF2">
              <w:rPr>
                <w:noProof/>
                <w:webHidden/>
              </w:rPr>
              <w:fldChar w:fldCharType="separate"/>
            </w:r>
            <w:r w:rsidR="00D90EF2">
              <w:rPr>
                <w:noProof/>
                <w:webHidden/>
              </w:rPr>
              <w:t>25</w:t>
            </w:r>
            <w:r w:rsidR="00D90EF2">
              <w:rPr>
                <w:noProof/>
                <w:webHidden/>
              </w:rPr>
              <w:fldChar w:fldCharType="end"/>
            </w:r>
          </w:hyperlink>
        </w:p>
        <w:p w14:paraId="26CBCF21" w14:textId="57838EB9" w:rsidR="00D90EF2" w:rsidRDefault="003C369B">
          <w:pPr>
            <w:pStyle w:val="TOC1"/>
            <w:tabs>
              <w:tab w:val="right" w:leader="dot" w:pos="9016"/>
            </w:tabs>
            <w:rPr>
              <w:rFonts w:eastAsiaTheme="minorEastAsia"/>
              <w:noProof/>
              <w:lang w:eastAsia="en-NZ"/>
            </w:rPr>
          </w:pPr>
          <w:hyperlink w:anchor="_Toc7530439" w:history="1">
            <w:r w:rsidR="00D90EF2" w:rsidRPr="00C8088E">
              <w:rPr>
                <w:rStyle w:val="Hyperlink"/>
                <w:noProof/>
              </w:rPr>
              <w:t>DHSA/DHSOs Human Resources Division</w:t>
            </w:r>
            <w:r w:rsidR="00D90EF2">
              <w:rPr>
                <w:noProof/>
                <w:webHidden/>
              </w:rPr>
              <w:tab/>
            </w:r>
            <w:r w:rsidR="00D90EF2">
              <w:rPr>
                <w:noProof/>
                <w:webHidden/>
              </w:rPr>
              <w:fldChar w:fldCharType="begin"/>
            </w:r>
            <w:r w:rsidR="00D90EF2">
              <w:rPr>
                <w:noProof/>
                <w:webHidden/>
              </w:rPr>
              <w:instrText xml:space="preserve"> PAGEREF _Toc7530439 \h </w:instrText>
            </w:r>
            <w:r w:rsidR="00D90EF2">
              <w:rPr>
                <w:noProof/>
                <w:webHidden/>
              </w:rPr>
            </w:r>
            <w:r w:rsidR="00D90EF2">
              <w:rPr>
                <w:noProof/>
                <w:webHidden/>
              </w:rPr>
              <w:fldChar w:fldCharType="separate"/>
            </w:r>
            <w:r w:rsidR="00D90EF2">
              <w:rPr>
                <w:noProof/>
                <w:webHidden/>
              </w:rPr>
              <w:t>25</w:t>
            </w:r>
            <w:r w:rsidR="00D90EF2">
              <w:rPr>
                <w:noProof/>
                <w:webHidden/>
              </w:rPr>
              <w:fldChar w:fldCharType="end"/>
            </w:r>
          </w:hyperlink>
        </w:p>
        <w:p w14:paraId="02DA2448" w14:textId="359DDE60" w:rsidR="00EC74B3" w:rsidRDefault="00EC74B3">
          <w:r>
            <w:rPr>
              <w:b/>
              <w:bCs/>
              <w:noProof/>
            </w:rPr>
            <w:fldChar w:fldCharType="end"/>
          </w:r>
        </w:p>
      </w:sdtContent>
    </w:sdt>
    <w:p w14:paraId="05AE80B4" w14:textId="77777777" w:rsidR="00EC74B3" w:rsidRDefault="00EC74B3" w:rsidP="00257E3B">
      <w:pPr>
        <w:pStyle w:val="Heading1"/>
      </w:pPr>
    </w:p>
    <w:p w14:paraId="0E33AA17" w14:textId="33FF9CE7" w:rsidR="00D40B6D" w:rsidRDefault="00D40B6D">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14:paraId="703315D2" w14:textId="77777777" w:rsidR="006610AE" w:rsidRDefault="006610AE">
      <w:pPr>
        <w:rPr>
          <w:rFonts w:asciiTheme="majorHAnsi" w:eastAsiaTheme="majorEastAsia" w:hAnsiTheme="majorHAnsi" w:cstheme="majorBidi"/>
          <w:color w:val="2E74B5" w:themeColor="accent1" w:themeShade="BF"/>
          <w:sz w:val="32"/>
          <w:szCs w:val="32"/>
        </w:rPr>
      </w:pPr>
    </w:p>
    <w:p w14:paraId="6F10F05F" w14:textId="6D4E3749" w:rsidR="006E21CB" w:rsidRDefault="0079268B" w:rsidP="00257E3B">
      <w:pPr>
        <w:pStyle w:val="Heading1"/>
      </w:pPr>
      <w:bookmarkStart w:id="1" w:name="_Toc7530402"/>
      <w:r>
        <w:t>1</w:t>
      </w:r>
      <w:r w:rsidR="00257E3B">
        <w:t xml:space="preserve">. </w:t>
      </w:r>
      <w:r w:rsidR="006E21CB">
        <w:t>Introduction and background</w:t>
      </w:r>
      <w:bookmarkEnd w:id="1"/>
    </w:p>
    <w:p w14:paraId="77E2594E" w14:textId="078CDDC9" w:rsidR="006E21CB" w:rsidRDefault="006E21CB">
      <w:r>
        <w:t xml:space="preserve">The </w:t>
      </w:r>
      <w:r w:rsidR="00E950D7">
        <w:t>University</w:t>
      </w:r>
      <w:r>
        <w:t xml:space="preserve"> of </w:t>
      </w:r>
      <w:r w:rsidR="00E950D7">
        <w:t>Otago</w:t>
      </w:r>
      <w:r>
        <w:t xml:space="preserve"> Employee Participation System</w:t>
      </w:r>
      <w:r w:rsidR="009C5D0B">
        <w:t>,</w:t>
      </w:r>
      <w:r w:rsidR="00B14057">
        <w:t xml:space="preserve"> </w:t>
      </w:r>
      <w:r w:rsidR="009C5D0B">
        <w:t>produced</w:t>
      </w:r>
      <w:r w:rsidR="00B14057">
        <w:t xml:space="preserve"> in 2004</w:t>
      </w:r>
      <w:r w:rsidR="009C5D0B">
        <w:t xml:space="preserve"> and reviewed in 2006, met</w:t>
      </w:r>
      <w:r w:rsidR="00B14057">
        <w:t xml:space="preserve"> the requirements</w:t>
      </w:r>
      <w:r>
        <w:t xml:space="preserve"> of the </w:t>
      </w:r>
      <w:r w:rsidR="00C35CFC">
        <w:t>Health and Safety</w:t>
      </w:r>
      <w:r>
        <w:t xml:space="preserve"> in </w:t>
      </w:r>
      <w:r w:rsidR="00C35CFC">
        <w:t>E</w:t>
      </w:r>
      <w:r>
        <w:t xml:space="preserve">mployment </w:t>
      </w:r>
      <w:r w:rsidR="00C35CFC">
        <w:t>A</w:t>
      </w:r>
      <w:r>
        <w:t>ct 1992</w:t>
      </w:r>
      <w:r w:rsidR="00B14057">
        <w:t>.</w:t>
      </w:r>
      <w:r>
        <w:t xml:space="preserve"> </w:t>
      </w:r>
      <w:r w:rsidR="009C5D0B">
        <w:t xml:space="preserve"> The participation</w:t>
      </w:r>
      <w:r>
        <w:t xml:space="preserve"> system</w:t>
      </w:r>
      <w:r w:rsidR="009C5D0B">
        <w:t xml:space="preserve"> defined </w:t>
      </w:r>
      <w:r>
        <w:t>the Departmental</w:t>
      </w:r>
      <w:r w:rsidR="00C35CFC">
        <w:t xml:space="preserve"> Health and Safety</w:t>
      </w:r>
      <w:r>
        <w:t xml:space="preserve"> Officer (DHSO) role</w:t>
      </w:r>
      <w:r w:rsidR="009C5D0B">
        <w:t>, time allocation</w:t>
      </w:r>
      <w:r>
        <w:t xml:space="preserve"> and the</w:t>
      </w:r>
      <w:r w:rsidR="009C5D0B">
        <w:t xml:space="preserve"> role of</w:t>
      </w:r>
      <w:r w:rsidR="00BA5D65">
        <w:t xml:space="preserve"> elected Health and Safety</w:t>
      </w:r>
      <w:r>
        <w:t xml:space="preserve"> Representatives (</w:t>
      </w:r>
      <w:r w:rsidR="00CA356D">
        <w:t xml:space="preserve">H&amp;S </w:t>
      </w:r>
      <w:r>
        <w:t xml:space="preserve">Reps), </w:t>
      </w:r>
      <w:r w:rsidR="009C5D0B">
        <w:t xml:space="preserve">and </w:t>
      </w:r>
      <w:r w:rsidR="00BA5D65">
        <w:t xml:space="preserve">was </w:t>
      </w:r>
      <w:r w:rsidR="009C5D0B">
        <w:t xml:space="preserve">authorised </w:t>
      </w:r>
      <w:r>
        <w:t xml:space="preserve">by the </w:t>
      </w:r>
      <w:r w:rsidR="009C5D0B">
        <w:t xml:space="preserve">then </w:t>
      </w:r>
      <w:r w:rsidR="00C35CFC">
        <w:t>Vice-Chancellor</w:t>
      </w:r>
      <w:r w:rsidR="009C5D0B">
        <w:t xml:space="preserve">, </w:t>
      </w:r>
      <w:r w:rsidR="004D734E">
        <w:t>Sir Professor David Skegg.</w:t>
      </w:r>
      <w:r>
        <w:t xml:space="preserve"> </w:t>
      </w:r>
    </w:p>
    <w:p w14:paraId="4188FBA6" w14:textId="6FD1CC3B" w:rsidR="006E21CB" w:rsidRDefault="00BA5D65">
      <w:r>
        <w:t xml:space="preserve">This Worker Participation </w:t>
      </w:r>
      <w:r w:rsidR="00586CFA">
        <w:t>Framework</w:t>
      </w:r>
      <w:r>
        <w:t xml:space="preserve"> is an update</w:t>
      </w:r>
      <w:r w:rsidR="009C5D0B">
        <w:t xml:space="preserve"> to meet </w:t>
      </w:r>
      <w:r w:rsidR="00C35CFC">
        <w:t>Part 3 of the Health and Safety at Work Act</w:t>
      </w:r>
      <w:r w:rsidR="00910EF6">
        <w:t xml:space="preserve"> 2015</w:t>
      </w:r>
      <w:r w:rsidR="006E21CB">
        <w:t xml:space="preserve"> (HSW</w:t>
      </w:r>
      <w:r w:rsidR="00B87585">
        <w:t>A</w:t>
      </w:r>
      <w:r w:rsidR="009C5D0B">
        <w:t>) and the</w:t>
      </w:r>
      <w:r w:rsidR="006E21CB">
        <w:t xml:space="preserve"> </w:t>
      </w:r>
      <w:r w:rsidR="00E950D7">
        <w:t>Health</w:t>
      </w:r>
      <w:r w:rsidR="00CA356D">
        <w:t xml:space="preserve"> and Safety at W</w:t>
      </w:r>
      <w:r w:rsidR="006E21CB">
        <w:t>ork (</w:t>
      </w:r>
      <w:r w:rsidR="00B14057">
        <w:t>Worker Engagement</w:t>
      </w:r>
      <w:r w:rsidR="006E21CB">
        <w:t xml:space="preserve">, </w:t>
      </w:r>
      <w:r w:rsidR="00B14057">
        <w:t>Participation</w:t>
      </w:r>
      <w:r w:rsidR="00C83970">
        <w:t>,</w:t>
      </w:r>
      <w:r w:rsidR="00E950D7">
        <w:t xml:space="preserve"> and</w:t>
      </w:r>
      <w:r w:rsidR="006E21CB">
        <w:t xml:space="preserve"> </w:t>
      </w:r>
      <w:r w:rsidR="00B14057">
        <w:t>Representation</w:t>
      </w:r>
      <w:r w:rsidR="00E950D7">
        <w:t>)</w:t>
      </w:r>
      <w:r w:rsidR="006E21CB">
        <w:t xml:space="preserve"> Regulations 2016.  </w:t>
      </w:r>
      <w:r w:rsidR="009C5D0B">
        <w:t xml:space="preserve">The regulations are an extension of the role of the H&amp;S Reps and employee participation in the management of health and safety. </w:t>
      </w:r>
    </w:p>
    <w:p w14:paraId="6B2B0E87" w14:textId="1E4E4409" w:rsidR="00CA356D" w:rsidRDefault="00E950D7">
      <w:r>
        <w:t xml:space="preserve">While the University of Otago is not a </w:t>
      </w:r>
      <w:r w:rsidR="00CA356D">
        <w:t>high-risk</w:t>
      </w:r>
      <w:r>
        <w:t xml:space="preserve"> work sector or industry, the previous employee participation system </w:t>
      </w:r>
      <w:r w:rsidR="009C5D0B">
        <w:t>demonstrated t</w:t>
      </w:r>
      <w:r>
        <w:t xml:space="preserve">he </w:t>
      </w:r>
      <w:r w:rsidR="007D2149">
        <w:t>University</w:t>
      </w:r>
      <w:r w:rsidR="009C5D0B">
        <w:t>’s commitment to engage</w:t>
      </w:r>
      <w:r>
        <w:t xml:space="preserve"> with staff </w:t>
      </w:r>
      <w:r w:rsidR="009C5D0B">
        <w:t xml:space="preserve">and recognises the benefit </w:t>
      </w:r>
      <w:r w:rsidR="00FF7242">
        <w:t>of c</w:t>
      </w:r>
      <w:r w:rsidR="009C5D0B">
        <w:t xml:space="preserve">onsultation and involvement in </w:t>
      </w:r>
      <w:r w:rsidR="00FF7242">
        <w:t>health and safety management</w:t>
      </w:r>
      <w:r>
        <w:t>.</w:t>
      </w:r>
      <w:r w:rsidR="0045449F">
        <w:t xml:space="preserve"> </w:t>
      </w:r>
      <w:r w:rsidR="00FF7242">
        <w:t>T</w:t>
      </w:r>
      <w:r w:rsidR="0045449F">
        <w:t xml:space="preserve">his document outlines the </w:t>
      </w:r>
      <w:r w:rsidR="008F17AE">
        <w:t>process for</w:t>
      </w:r>
      <w:r>
        <w:t xml:space="preserve"> engage</w:t>
      </w:r>
      <w:r w:rsidR="008F17AE">
        <w:t>ment of staff and students</w:t>
      </w:r>
      <w:r w:rsidR="00BA5D65">
        <w:t xml:space="preserve"> in Health and Safety</w:t>
      </w:r>
      <w:r w:rsidR="00CA356D">
        <w:t>,</w:t>
      </w:r>
      <w:r w:rsidR="003C56D5">
        <w:t xml:space="preserve"> as a method of engaging with workers in accordance with S59 of the </w:t>
      </w:r>
      <w:r w:rsidR="00FF7242">
        <w:t xml:space="preserve">HASAW </w:t>
      </w:r>
      <w:r w:rsidR="003C56D5">
        <w:t>Act</w:t>
      </w:r>
      <w:r w:rsidR="00FF7242">
        <w:t xml:space="preserve"> 2015 and regulations</w:t>
      </w:r>
      <w:r w:rsidR="003C56D5">
        <w:t xml:space="preserve">.  </w:t>
      </w:r>
    </w:p>
    <w:p w14:paraId="6DD9366B" w14:textId="54EE8536" w:rsidR="006E21CB" w:rsidRPr="00921BB9" w:rsidRDefault="00CA356D">
      <w:pPr>
        <w:rPr>
          <w:b/>
        </w:rPr>
      </w:pPr>
      <w:r>
        <w:rPr>
          <w:b/>
        </w:rPr>
        <w:t xml:space="preserve">Worker Participation </w:t>
      </w:r>
      <w:r w:rsidR="006E21CB" w:rsidRPr="00921BB9">
        <w:rPr>
          <w:b/>
        </w:rPr>
        <w:t xml:space="preserve">Working </w:t>
      </w:r>
      <w:r w:rsidR="00C83970">
        <w:rPr>
          <w:b/>
        </w:rPr>
        <w:t>G</w:t>
      </w:r>
      <w:r w:rsidR="00C83970" w:rsidRPr="00921BB9">
        <w:rPr>
          <w:b/>
        </w:rPr>
        <w:t xml:space="preserve">roup </w:t>
      </w:r>
    </w:p>
    <w:p w14:paraId="294584E6" w14:textId="18AD1368" w:rsidR="0079268B" w:rsidRDefault="00E950D7">
      <w:r>
        <w:t xml:space="preserve">The </w:t>
      </w:r>
      <w:r w:rsidR="0079268B">
        <w:t>University of Otago recog</w:t>
      </w:r>
      <w:r w:rsidR="00BA5D65">
        <w:t>nises the contributions of the Working G</w:t>
      </w:r>
      <w:r w:rsidR="0079268B">
        <w:t xml:space="preserve">roup in the development and drafting of this document.  </w:t>
      </w:r>
    </w:p>
    <w:p w14:paraId="28FCA56E" w14:textId="26C33142" w:rsidR="00EB655A" w:rsidRPr="00CA356D" w:rsidRDefault="00EB655A">
      <w:pPr>
        <w:rPr>
          <w:b/>
        </w:rPr>
      </w:pPr>
      <w:r w:rsidRPr="00CA356D">
        <w:rPr>
          <w:b/>
        </w:rPr>
        <w:t>Membership</w:t>
      </w:r>
    </w:p>
    <w:p w14:paraId="7F632AFF" w14:textId="77777777" w:rsidR="00CA356D" w:rsidRDefault="00CA356D" w:rsidP="00CA356D">
      <w:pPr>
        <w:spacing w:after="0" w:line="240" w:lineRule="auto"/>
      </w:pPr>
      <w:r>
        <w:t>Nevan Trotter, Convenor, Senior H&amp;S Advisor</w:t>
      </w:r>
    </w:p>
    <w:p w14:paraId="1A758821" w14:textId="77777777" w:rsidR="00CA356D" w:rsidRDefault="00CA356D" w:rsidP="00CA356D">
      <w:pPr>
        <w:spacing w:after="0" w:line="240" w:lineRule="auto"/>
      </w:pPr>
      <w:r>
        <w:t>Andrea McMillan, Head, H&amp;S Compliance</w:t>
      </w:r>
    </w:p>
    <w:p w14:paraId="29F40779" w14:textId="77777777" w:rsidR="00CA356D" w:rsidRDefault="00CA356D" w:rsidP="00CA356D">
      <w:pPr>
        <w:spacing w:after="0" w:line="240" w:lineRule="auto"/>
      </w:pPr>
      <w:r>
        <w:t>Shaun Scott, TEU</w:t>
      </w:r>
    </w:p>
    <w:p w14:paraId="11CF6A40" w14:textId="77777777" w:rsidR="00CA356D" w:rsidRDefault="00CA356D" w:rsidP="00CA356D">
      <w:pPr>
        <w:spacing w:after="0" w:line="240" w:lineRule="auto"/>
      </w:pPr>
      <w:r>
        <w:t>Phil Han</w:t>
      </w:r>
      <w:r w:rsidR="00233ABF">
        <w:t>d</w:t>
      </w:r>
      <w:r>
        <w:t>cock, TEU</w:t>
      </w:r>
    </w:p>
    <w:p w14:paraId="5D2BE30E" w14:textId="1F38270F" w:rsidR="00CA356D" w:rsidRDefault="00CA356D" w:rsidP="00CA356D">
      <w:pPr>
        <w:spacing w:after="0" w:line="240" w:lineRule="auto"/>
      </w:pPr>
      <w:r>
        <w:t xml:space="preserve">Gail Arthur, DHSO, </w:t>
      </w:r>
      <w:r w:rsidR="00487D87">
        <w:t>PSA</w:t>
      </w:r>
      <w:r>
        <w:t xml:space="preserve"> representative</w:t>
      </w:r>
    </w:p>
    <w:p w14:paraId="77B266B3" w14:textId="77777777" w:rsidR="00CA356D" w:rsidRDefault="00CA356D" w:rsidP="00CA356D">
      <w:pPr>
        <w:spacing w:after="0" w:line="240" w:lineRule="auto"/>
      </w:pPr>
      <w:r>
        <w:t>Murray McDonald, Manager, Contracting, Property Services</w:t>
      </w:r>
    </w:p>
    <w:p w14:paraId="121AE055" w14:textId="0173BC0E" w:rsidR="00CA356D" w:rsidRDefault="00B22128" w:rsidP="00B22128">
      <w:pPr>
        <w:spacing w:after="0" w:line="240" w:lineRule="auto"/>
      </w:pPr>
      <w:r>
        <w:t xml:space="preserve">HR representative </w:t>
      </w:r>
      <w:r w:rsidR="00CD1F4F">
        <w:t>Luke Morrison, Acting Manager Promotions</w:t>
      </w:r>
      <w:r>
        <w:t xml:space="preserve"> and Remuneration, Replaced by Alan Clarke, DHRM, Health Sciences</w:t>
      </w:r>
    </w:p>
    <w:p w14:paraId="2C1CE7BC" w14:textId="77777777" w:rsidR="00CA356D" w:rsidRDefault="00CA356D" w:rsidP="00CA356D">
      <w:pPr>
        <w:spacing w:after="0" w:line="240" w:lineRule="auto"/>
      </w:pPr>
      <w:r>
        <w:t>Mark Gould, DHSO, Anatomy</w:t>
      </w:r>
    </w:p>
    <w:p w14:paraId="2A6C1768" w14:textId="77777777" w:rsidR="00AB61DF" w:rsidRDefault="00AB61DF"/>
    <w:p w14:paraId="41B5C1A4" w14:textId="77777777" w:rsidR="00FA2F36" w:rsidRDefault="00FA2F36" w:rsidP="00AB61DF">
      <w:pPr>
        <w:rPr>
          <w:b/>
        </w:rPr>
      </w:pPr>
    </w:p>
    <w:p w14:paraId="4CCCF444" w14:textId="77777777" w:rsidR="00FA2F36" w:rsidRDefault="00FA2F36">
      <w:pPr>
        <w:rPr>
          <w:b/>
        </w:rPr>
      </w:pPr>
      <w:r>
        <w:rPr>
          <w:b/>
        </w:rPr>
        <w:br w:type="page"/>
      </w:r>
    </w:p>
    <w:p w14:paraId="695BA34C" w14:textId="74D28F36" w:rsidR="00AB61DF" w:rsidRPr="00AB61DF" w:rsidRDefault="00AB61DF" w:rsidP="00AB61DF">
      <w:pPr>
        <w:rPr>
          <w:b/>
        </w:rPr>
      </w:pPr>
      <w:r w:rsidRPr="00AB61DF">
        <w:rPr>
          <w:b/>
        </w:rPr>
        <w:lastRenderedPageBreak/>
        <w:t>April 2019</w:t>
      </w:r>
    </w:p>
    <w:p w14:paraId="7B948CA6" w14:textId="2597737F" w:rsidR="00AB61DF" w:rsidRDefault="00AB61DF" w:rsidP="00AB61DF">
      <w:r>
        <w:t xml:space="preserve">The Shared Services implementation following the Shared Services Review has prompted modification to this framework.  </w:t>
      </w:r>
    </w:p>
    <w:p w14:paraId="3E3690B3" w14:textId="2CD857FB" w:rsidR="00AB61DF" w:rsidRDefault="00AB61DF" w:rsidP="00AB61DF">
      <w:r>
        <w:t>The working party was reconvened and reviewed the framework.  VCAG approved the changes on Monday 11</w:t>
      </w:r>
      <w:r w:rsidRPr="00AB61DF">
        <w:rPr>
          <w:vertAlign w:val="superscript"/>
        </w:rPr>
        <w:t>th</w:t>
      </w:r>
      <w:r w:rsidR="00FA2F36">
        <w:t xml:space="preserve"> March. </w:t>
      </w:r>
    </w:p>
    <w:p w14:paraId="38E8AFD9" w14:textId="77777777" w:rsidR="00FA2F36" w:rsidRPr="00FA2F36" w:rsidRDefault="00AB61DF" w:rsidP="00FA2F36">
      <w:pPr>
        <w:pStyle w:val="Heading1"/>
      </w:pPr>
      <w:r>
        <w:t xml:space="preserve"> </w:t>
      </w:r>
      <w:bookmarkStart w:id="2" w:name="_Toc961296"/>
      <w:bookmarkStart w:id="3" w:name="_Toc7530403"/>
      <w:r w:rsidR="00FA2F36" w:rsidRPr="00FA2F36">
        <w:t>1. Updated Worker Participation Framework</w:t>
      </w:r>
      <w:bookmarkEnd w:id="2"/>
      <w:bookmarkEnd w:id="3"/>
    </w:p>
    <w:p w14:paraId="51AEDA4B" w14:textId="77777777" w:rsidR="00FA2F36" w:rsidRPr="00FA2F36" w:rsidRDefault="00FA2F36" w:rsidP="00FA2F36">
      <w:r w:rsidRPr="00FA2F36">
        <w:t>Since the introduction of Shared Services, there is a need to review the DHSO framework as a part of the worker participation framework within the new structure.  In the past, Departmental H&amp;S Officers (DHSOs) have been based in each department (160 DHSOs). The Central H&amp;S Team have provided support and training to the DHSO network across all campuses.  Of these 160 DHSOs, only 2 have been academic staff, the remainder have all been general or administration staff. The introduction of Shared Services has centralised administration meaning that the previous DHSO system is no longer effective.</w:t>
      </w:r>
    </w:p>
    <w:p w14:paraId="3BF94D82" w14:textId="77777777" w:rsidR="00FA2F36" w:rsidRPr="00FA2F36" w:rsidRDefault="00FA2F36" w:rsidP="00FA2F36">
      <w:r w:rsidRPr="00FA2F36">
        <w:t>To address this issue, the University work areas or departments have been identified as low or high risk, based on the work activities.</w:t>
      </w:r>
    </w:p>
    <w:p w14:paraId="661F3B08" w14:textId="77777777" w:rsidR="00FA2F36" w:rsidRPr="00FA2F36" w:rsidRDefault="00FA2F36" w:rsidP="00FA2F36">
      <w:pPr>
        <w:keepNext/>
        <w:keepLines/>
        <w:spacing w:before="240" w:after="0"/>
        <w:outlineLvl w:val="0"/>
        <w:rPr>
          <w:rFonts w:asciiTheme="majorHAnsi" w:eastAsiaTheme="majorEastAsia" w:hAnsiTheme="majorHAnsi" w:cstheme="majorBidi"/>
          <w:color w:val="2E74B5" w:themeColor="accent1" w:themeShade="BF"/>
          <w:sz w:val="32"/>
          <w:szCs w:val="32"/>
        </w:rPr>
      </w:pPr>
      <w:bookmarkStart w:id="4" w:name="_Toc961297"/>
      <w:bookmarkStart w:id="5" w:name="_Toc7530404"/>
      <w:r w:rsidRPr="00FA2F36">
        <w:rPr>
          <w:rFonts w:asciiTheme="majorHAnsi" w:eastAsiaTheme="majorEastAsia" w:hAnsiTheme="majorHAnsi" w:cstheme="majorBidi"/>
          <w:color w:val="2E74B5" w:themeColor="accent1" w:themeShade="BF"/>
          <w:sz w:val="32"/>
          <w:szCs w:val="32"/>
        </w:rPr>
        <w:t>1a. Definitions of high and low risk work areas.</w:t>
      </w:r>
      <w:bookmarkEnd w:id="4"/>
      <w:bookmarkEnd w:id="5"/>
    </w:p>
    <w:p w14:paraId="572894B2" w14:textId="77777777" w:rsidR="00FA2F36" w:rsidRPr="00FA2F36" w:rsidRDefault="00FA2F36" w:rsidP="00FA2F36">
      <w:pPr>
        <w:rPr>
          <w:i/>
          <w:iCs/>
          <w:color w:val="5B9BD5" w:themeColor="accent1"/>
        </w:rPr>
      </w:pPr>
      <w:r w:rsidRPr="00FA2F36">
        <w:rPr>
          <w:i/>
          <w:iCs/>
          <w:color w:val="5B9BD5" w:themeColor="accent1"/>
        </w:rPr>
        <w:t>Low risk areas are defined as:</w:t>
      </w:r>
    </w:p>
    <w:p w14:paraId="4ADD54FE" w14:textId="77777777" w:rsidR="00FA2F36" w:rsidRPr="00FA2F36" w:rsidRDefault="00FA2F36" w:rsidP="00FA2F36">
      <w:pPr>
        <w:numPr>
          <w:ilvl w:val="0"/>
          <w:numId w:val="43"/>
        </w:numPr>
        <w:contextualSpacing/>
      </w:pPr>
      <w:r w:rsidRPr="00FA2F36">
        <w:t xml:space="preserve">Office based work </w:t>
      </w:r>
    </w:p>
    <w:p w14:paraId="2812766E" w14:textId="77777777" w:rsidR="00FA2F36" w:rsidRPr="00FA2F36" w:rsidRDefault="00FA2F36" w:rsidP="00FA2F36">
      <w:pPr>
        <w:numPr>
          <w:ilvl w:val="0"/>
          <w:numId w:val="43"/>
        </w:numPr>
        <w:contextualSpacing/>
      </w:pPr>
      <w:r w:rsidRPr="00FA2F36">
        <w:t>Teaching/lecture areas</w:t>
      </w:r>
    </w:p>
    <w:p w14:paraId="675631DA" w14:textId="77777777" w:rsidR="00FA2F36" w:rsidRPr="00FA2F36" w:rsidRDefault="00FA2F36" w:rsidP="00FA2F36">
      <w:pPr>
        <w:numPr>
          <w:ilvl w:val="0"/>
          <w:numId w:val="43"/>
        </w:numPr>
        <w:contextualSpacing/>
      </w:pPr>
      <w:r w:rsidRPr="00FA2F36">
        <w:t>Publically accessed buildings</w:t>
      </w:r>
    </w:p>
    <w:p w14:paraId="70C35481" w14:textId="77777777" w:rsidR="00FA2F36" w:rsidRPr="00FA2F36" w:rsidRDefault="00FA2F36" w:rsidP="00FA2F36">
      <w:r w:rsidRPr="00FA2F36">
        <w:rPr>
          <w:i/>
          <w:iCs/>
          <w:color w:val="5B9BD5" w:themeColor="accent1"/>
        </w:rPr>
        <w:t>High risk areas are defined as:</w:t>
      </w:r>
    </w:p>
    <w:p w14:paraId="108DD0AD" w14:textId="77777777" w:rsidR="00FA2F36" w:rsidRPr="00FA2F36" w:rsidRDefault="00FA2F36" w:rsidP="00FA2F36">
      <w:pPr>
        <w:numPr>
          <w:ilvl w:val="0"/>
          <w:numId w:val="42"/>
        </w:numPr>
        <w:contextualSpacing/>
      </w:pPr>
      <w:r w:rsidRPr="00FA2F36">
        <w:t>Fieldwork</w:t>
      </w:r>
    </w:p>
    <w:p w14:paraId="2B8B4169" w14:textId="77777777" w:rsidR="00FA2F36" w:rsidRPr="00FA2F36" w:rsidRDefault="00FA2F36" w:rsidP="00FA2F36">
      <w:pPr>
        <w:numPr>
          <w:ilvl w:val="0"/>
          <w:numId w:val="42"/>
        </w:numPr>
        <w:contextualSpacing/>
      </w:pPr>
      <w:r w:rsidRPr="00FA2F36">
        <w:t>Construction and building maintenance</w:t>
      </w:r>
    </w:p>
    <w:p w14:paraId="18591457" w14:textId="77777777" w:rsidR="00FA2F36" w:rsidRPr="00FA2F36" w:rsidRDefault="00FA2F36" w:rsidP="00FA2F36">
      <w:pPr>
        <w:numPr>
          <w:ilvl w:val="0"/>
          <w:numId w:val="42"/>
        </w:numPr>
        <w:contextualSpacing/>
      </w:pPr>
      <w:r w:rsidRPr="00FA2F36">
        <w:t>Commercial kitchens</w:t>
      </w:r>
    </w:p>
    <w:p w14:paraId="2C6E141D" w14:textId="77777777" w:rsidR="00FA2F36" w:rsidRPr="00FA2F36" w:rsidRDefault="00FA2F36" w:rsidP="00FA2F36">
      <w:pPr>
        <w:numPr>
          <w:ilvl w:val="0"/>
          <w:numId w:val="42"/>
        </w:numPr>
        <w:contextualSpacing/>
      </w:pPr>
      <w:r w:rsidRPr="00FA2F36">
        <w:t>Laboratories (excluding computer laboratories)</w:t>
      </w:r>
    </w:p>
    <w:p w14:paraId="16067374" w14:textId="77777777" w:rsidR="00FA2F36" w:rsidRPr="00FA2F36" w:rsidRDefault="00FA2F36" w:rsidP="00FA2F36">
      <w:pPr>
        <w:numPr>
          <w:ilvl w:val="0"/>
          <w:numId w:val="42"/>
        </w:numPr>
        <w:contextualSpacing/>
      </w:pPr>
      <w:r w:rsidRPr="00FA2F36">
        <w:t>Clinical work</w:t>
      </w:r>
    </w:p>
    <w:p w14:paraId="1087F798" w14:textId="77777777" w:rsidR="00FA2F36" w:rsidRPr="00FA2F36" w:rsidRDefault="00FA2F36" w:rsidP="00FA2F36">
      <w:pPr>
        <w:numPr>
          <w:ilvl w:val="0"/>
          <w:numId w:val="42"/>
        </w:numPr>
        <w:contextualSpacing/>
      </w:pPr>
      <w:r w:rsidRPr="00FA2F36">
        <w:t>Animal work</w:t>
      </w:r>
    </w:p>
    <w:p w14:paraId="4B323C83" w14:textId="77777777" w:rsidR="00FA2F36" w:rsidRPr="00FA2F36" w:rsidRDefault="00FA2F36" w:rsidP="00FA2F36">
      <w:pPr>
        <w:numPr>
          <w:ilvl w:val="0"/>
          <w:numId w:val="42"/>
        </w:numPr>
        <w:contextualSpacing/>
      </w:pPr>
      <w:r w:rsidRPr="00FA2F36">
        <w:t>Biological work</w:t>
      </w:r>
    </w:p>
    <w:p w14:paraId="61485391" w14:textId="77777777" w:rsidR="00FA2F36" w:rsidRPr="00FA2F36" w:rsidRDefault="00FA2F36" w:rsidP="00FA2F36">
      <w:pPr>
        <w:numPr>
          <w:ilvl w:val="0"/>
          <w:numId w:val="42"/>
        </w:numPr>
        <w:contextualSpacing/>
      </w:pPr>
      <w:r w:rsidRPr="00FA2F36">
        <w:t>Radiation</w:t>
      </w:r>
    </w:p>
    <w:p w14:paraId="2EBAC3AF" w14:textId="3F637C67" w:rsidR="00FA2F36" w:rsidRPr="00FA2F36" w:rsidRDefault="00FA2F36" w:rsidP="00FA2F36">
      <w:pPr>
        <w:numPr>
          <w:ilvl w:val="0"/>
          <w:numId w:val="42"/>
        </w:numPr>
        <w:contextualSpacing/>
      </w:pPr>
      <w:r w:rsidRPr="00FA2F36">
        <w:t>Lasers</w:t>
      </w:r>
      <w:r w:rsidR="002C03B2">
        <w:t xml:space="preserve"> (Classes 3R and 4)</w:t>
      </w:r>
    </w:p>
    <w:p w14:paraId="4DF1DA87" w14:textId="77777777" w:rsidR="00FA2F36" w:rsidRPr="00FA2F36" w:rsidRDefault="00FA2F36" w:rsidP="00FA2F36">
      <w:pPr>
        <w:numPr>
          <w:ilvl w:val="0"/>
          <w:numId w:val="42"/>
        </w:numPr>
        <w:contextualSpacing/>
      </w:pPr>
      <w:r w:rsidRPr="00FA2F36">
        <w:t>Significant plant and equipment</w:t>
      </w:r>
    </w:p>
    <w:p w14:paraId="52595199" w14:textId="77777777" w:rsidR="00FA2F36" w:rsidRPr="00FA2F36" w:rsidRDefault="00FA2F36" w:rsidP="00FA2F36">
      <w:pPr>
        <w:numPr>
          <w:ilvl w:val="0"/>
          <w:numId w:val="42"/>
        </w:numPr>
        <w:contextualSpacing/>
      </w:pPr>
      <w:r w:rsidRPr="00FA2F36">
        <w:t>Accommodation (Colleges)</w:t>
      </w:r>
    </w:p>
    <w:p w14:paraId="479C2B48" w14:textId="77777777" w:rsidR="00FA2F36" w:rsidRPr="00FA2F36" w:rsidRDefault="00FA2F36" w:rsidP="00FA2F36">
      <w:pPr>
        <w:numPr>
          <w:ilvl w:val="0"/>
          <w:numId w:val="42"/>
        </w:numPr>
        <w:contextualSpacing/>
      </w:pPr>
      <w:r w:rsidRPr="00FA2F36">
        <w:t>Shift and Call out work, standard afterhours operations</w:t>
      </w:r>
    </w:p>
    <w:p w14:paraId="4D3534AF" w14:textId="77777777" w:rsidR="00FA2F36" w:rsidRPr="00FA2F36" w:rsidRDefault="00FA2F36" w:rsidP="00FA2F36">
      <w:pPr>
        <w:keepNext/>
        <w:keepLines/>
        <w:spacing w:before="240" w:after="0"/>
        <w:outlineLvl w:val="0"/>
        <w:rPr>
          <w:rFonts w:asciiTheme="majorHAnsi" w:eastAsiaTheme="majorEastAsia" w:hAnsiTheme="majorHAnsi" w:cstheme="majorBidi"/>
          <w:color w:val="2E74B5" w:themeColor="accent1" w:themeShade="BF"/>
          <w:sz w:val="32"/>
          <w:szCs w:val="32"/>
        </w:rPr>
      </w:pPr>
      <w:bookmarkStart w:id="6" w:name="_Toc961298"/>
      <w:bookmarkStart w:id="7" w:name="_Toc7530405"/>
      <w:r w:rsidRPr="00FA2F36">
        <w:rPr>
          <w:rFonts w:asciiTheme="majorHAnsi" w:eastAsiaTheme="majorEastAsia" w:hAnsiTheme="majorHAnsi" w:cstheme="majorBidi"/>
          <w:color w:val="2E74B5" w:themeColor="accent1" w:themeShade="BF"/>
          <w:sz w:val="32"/>
          <w:szCs w:val="32"/>
        </w:rPr>
        <w:t>2 Revised DHSO structure</w:t>
      </w:r>
      <w:bookmarkEnd w:id="6"/>
      <w:bookmarkEnd w:id="7"/>
    </w:p>
    <w:p w14:paraId="0D32FB03" w14:textId="77777777" w:rsidR="00FA2F36" w:rsidRPr="00FA2F36" w:rsidRDefault="00FA2F36" w:rsidP="00FA2F36">
      <w:pPr>
        <w:keepNext/>
        <w:keepLines/>
        <w:spacing w:before="40" w:after="0"/>
        <w:outlineLvl w:val="1"/>
        <w:rPr>
          <w:rFonts w:asciiTheme="majorHAnsi" w:eastAsiaTheme="majorEastAsia" w:hAnsiTheme="majorHAnsi" w:cstheme="majorBidi"/>
          <w:color w:val="2E74B5" w:themeColor="accent1" w:themeShade="BF"/>
          <w:sz w:val="26"/>
          <w:szCs w:val="26"/>
        </w:rPr>
      </w:pPr>
      <w:bookmarkStart w:id="8" w:name="_Toc961299"/>
      <w:bookmarkStart w:id="9" w:name="_Toc7530406"/>
      <w:r w:rsidRPr="00FA2F36">
        <w:rPr>
          <w:rFonts w:asciiTheme="majorHAnsi" w:eastAsiaTheme="majorEastAsia" w:hAnsiTheme="majorHAnsi" w:cstheme="majorBidi"/>
          <w:color w:val="2E74B5" w:themeColor="accent1" w:themeShade="BF"/>
          <w:sz w:val="26"/>
          <w:szCs w:val="26"/>
        </w:rPr>
        <w:t>2a: Departmental H&amp;S Administrators (DHSAs)</w:t>
      </w:r>
      <w:bookmarkEnd w:id="8"/>
      <w:bookmarkEnd w:id="9"/>
    </w:p>
    <w:p w14:paraId="77D468F8" w14:textId="77777777" w:rsidR="00FA2F36" w:rsidRPr="00FA2F36" w:rsidRDefault="00FA2F36" w:rsidP="00FA2F36">
      <w:r w:rsidRPr="00FA2F36">
        <w:t xml:space="preserve">The premise is that for </w:t>
      </w:r>
      <w:r w:rsidRPr="00FA2F36">
        <w:rPr>
          <w:b/>
          <w:i/>
        </w:rPr>
        <w:t>low risk work areas</w:t>
      </w:r>
      <w:r w:rsidRPr="00FA2F36">
        <w:t xml:space="preserve">, the H&amp;S hazards and risks are more generic in nature and likely to be covered by standard building and operating procedures and requirements.   In these situations, a Departmental H&amp;S Administrator can provide H&amp;S administration support for the departments.  Depending on location, a DHSA may provide cover for a number of departments, or by building and location geographical coverage. </w:t>
      </w:r>
    </w:p>
    <w:p w14:paraId="2ACBEBDB" w14:textId="77777777" w:rsidR="00FA2F36" w:rsidRPr="00FA2F36" w:rsidRDefault="00FA2F36" w:rsidP="00FA2F36">
      <w:r w:rsidRPr="00FA2F36">
        <w:t>The tasks of the DHSA are to:</w:t>
      </w:r>
    </w:p>
    <w:p w14:paraId="6C23EA7A" w14:textId="77777777" w:rsidR="00FA2F36" w:rsidRPr="00FA2F36" w:rsidRDefault="00FA2F36" w:rsidP="00FA2F36">
      <w:pPr>
        <w:numPr>
          <w:ilvl w:val="0"/>
          <w:numId w:val="44"/>
        </w:numPr>
        <w:contextualSpacing/>
      </w:pPr>
      <w:r w:rsidRPr="00FA2F36">
        <w:t>Maintain Vault administration for risk/hazard register and incidents</w:t>
      </w:r>
    </w:p>
    <w:p w14:paraId="38E733D2" w14:textId="77777777" w:rsidR="00FA2F36" w:rsidRPr="00FA2F36" w:rsidRDefault="00FA2F36" w:rsidP="00FA2F36">
      <w:pPr>
        <w:numPr>
          <w:ilvl w:val="0"/>
          <w:numId w:val="44"/>
        </w:numPr>
        <w:contextualSpacing/>
      </w:pPr>
      <w:r w:rsidRPr="00FA2F36">
        <w:t>Provide H&amp;S induction for new staff (hazard register, where/how to report incidents, emergency evacuation, first aid)</w:t>
      </w:r>
    </w:p>
    <w:p w14:paraId="18BBCF8A" w14:textId="77777777" w:rsidR="00FA2F36" w:rsidRPr="00FA2F36" w:rsidRDefault="00FA2F36" w:rsidP="00FA2F36">
      <w:pPr>
        <w:numPr>
          <w:ilvl w:val="0"/>
          <w:numId w:val="44"/>
        </w:numPr>
        <w:contextualSpacing/>
      </w:pPr>
      <w:r w:rsidRPr="00FA2F36">
        <w:t>Provide Vault reports to HOD/Manager as required and at least annually</w:t>
      </w:r>
    </w:p>
    <w:p w14:paraId="7815A936" w14:textId="77777777" w:rsidR="00FA2F36" w:rsidRPr="00FA2F36" w:rsidRDefault="00FA2F36" w:rsidP="00FA2F36">
      <w:pPr>
        <w:numPr>
          <w:ilvl w:val="0"/>
          <w:numId w:val="44"/>
        </w:numPr>
        <w:contextualSpacing/>
      </w:pPr>
      <w:r w:rsidRPr="00FA2F36">
        <w:t>Document Building Warden, Fire Wardens and First Aiders.</w:t>
      </w:r>
    </w:p>
    <w:p w14:paraId="720972C7" w14:textId="77777777" w:rsidR="00FA2F36" w:rsidRPr="00FA2F36" w:rsidRDefault="00FA2F36" w:rsidP="00FA2F36">
      <w:pPr>
        <w:rPr>
          <w:b/>
        </w:rPr>
      </w:pPr>
      <w:r w:rsidRPr="00FA2F36">
        <w:rPr>
          <w:b/>
        </w:rPr>
        <w:t>Note: DHSA’s are responsible for the H&amp;S administration tasks only, not for the H&amp;S of the department – that remains the responsibility of the Line Managers.</w:t>
      </w:r>
    </w:p>
    <w:p w14:paraId="6F85275D" w14:textId="77777777" w:rsidR="00FA2F36" w:rsidRPr="00FA2F36" w:rsidRDefault="00FA2F36" w:rsidP="00FA2F36">
      <w:pPr>
        <w:keepNext/>
        <w:keepLines/>
        <w:spacing w:before="40" w:after="0"/>
        <w:outlineLvl w:val="1"/>
        <w:rPr>
          <w:rFonts w:asciiTheme="majorHAnsi" w:eastAsiaTheme="majorEastAsia" w:hAnsiTheme="majorHAnsi" w:cstheme="majorBidi"/>
          <w:color w:val="2E74B5" w:themeColor="accent1" w:themeShade="BF"/>
          <w:sz w:val="26"/>
          <w:szCs w:val="26"/>
        </w:rPr>
      </w:pPr>
      <w:bookmarkStart w:id="10" w:name="_Toc961300"/>
      <w:bookmarkStart w:id="11" w:name="_Toc7530407"/>
      <w:r w:rsidRPr="00FA2F36">
        <w:rPr>
          <w:rFonts w:asciiTheme="majorHAnsi" w:eastAsiaTheme="majorEastAsia" w:hAnsiTheme="majorHAnsi" w:cstheme="majorBidi"/>
          <w:color w:val="2E74B5" w:themeColor="accent1" w:themeShade="BF"/>
          <w:sz w:val="26"/>
          <w:szCs w:val="26"/>
        </w:rPr>
        <w:t>2b: DHSOs</w:t>
      </w:r>
      <w:bookmarkEnd w:id="10"/>
      <w:bookmarkEnd w:id="11"/>
    </w:p>
    <w:p w14:paraId="62440A5A" w14:textId="77777777" w:rsidR="00FA2F36" w:rsidRPr="00FA2F36" w:rsidRDefault="00FA2F36" w:rsidP="00FA2F36">
      <w:r w:rsidRPr="00FA2F36">
        <w:t>High risk areas are required to have</w:t>
      </w:r>
      <w:r w:rsidRPr="00FA2F36">
        <w:rPr>
          <w:b/>
        </w:rPr>
        <w:t xml:space="preserve"> DHSOs</w:t>
      </w:r>
      <w:r w:rsidRPr="00FA2F36">
        <w:t xml:space="preserve"> with specific functioning knowledge of the hazards and risks associated with their department.  This role remains functionally unchanged.</w:t>
      </w:r>
    </w:p>
    <w:p w14:paraId="674E0A5D" w14:textId="77777777" w:rsidR="00FA2F36" w:rsidRPr="00FA2F36" w:rsidRDefault="00FA2F36" w:rsidP="00FA2F36">
      <w:pPr>
        <w:rPr>
          <w:b/>
        </w:rPr>
      </w:pPr>
      <w:r w:rsidRPr="00FA2F36">
        <w:rPr>
          <w:b/>
        </w:rPr>
        <w:t>Note: While DHSO’s assist with the implementation of H&amp;S policies and procedures, and are delegated tasks, the ultimate H&amp;S responsibility resided with the Line Manager.</w:t>
      </w:r>
    </w:p>
    <w:p w14:paraId="37F092AA" w14:textId="77777777" w:rsidR="00FA2F36" w:rsidRPr="00FA2F36" w:rsidRDefault="00FA2F36" w:rsidP="00FA2F36"/>
    <w:p w14:paraId="2337476C" w14:textId="77777777" w:rsidR="00FA2F36" w:rsidRPr="00FA2F36" w:rsidRDefault="00FA2F36" w:rsidP="00FA2F36">
      <w:r w:rsidRPr="00FA2F36">
        <w:t>DHSO/DHSA lists are attached as appendix 1.  The Operations Divisional list is currently being finalised.</w:t>
      </w:r>
    </w:p>
    <w:p w14:paraId="1ABBAE89" w14:textId="77777777" w:rsidR="00FA2F36" w:rsidRPr="00FA2F36" w:rsidRDefault="00FA2F36" w:rsidP="00FA2F36">
      <w:pPr>
        <w:rPr>
          <w:b/>
        </w:rPr>
      </w:pPr>
    </w:p>
    <w:p w14:paraId="2D238F5E" w14:textId="77777777" w:rsidR="00FA2F36" w:rsidRPr="00FA2F36" w:rsidRDefault="00FA2F36" w:rsidP="00FA2F36">
      <w:pPr>
        <w:keepNext/>
        <w:keepLines/>
        <w:spacing w:before="40" w:after="0"/>
        <w:outlineLvl w:val="1"/>
        <w:rPr>
          <w:rFonts w:asciiTheme="majorHAnsi" w:eastAsiaTheme="majorEastAsia" w:hAnsiTheme="majorHAnsi" w:cstheme="majorBidi"/>
          <w:color w:val="2E74B5" w:themeColor="accent1" w:themeShade="BF"/>
          <w:sz w:val="26"/>
          <w:szCs w:val="26"/>
        </w:rPr>
      </w:pPr>
      <w:bookmarkStart w:id="12" w:name="_Toc961301"/>
      <w:bookmarkStart w:id="13" w:name="_Toc7530408"/>
      <w:r w:rsidRPr="00FA2F36">
        <w:rPr>
          <w:rFonts w:asciiTheme="majorHAnsi" w:eastAsiaTheme="majorEastAsia" w:hAnsiTheme="majorHAnsi" w:cstheme="majorBidi"/>
          <w:color w:val="2E74B5" w:themeColor="accent1" w:themeShade="BF"/>
          <w:sz w:val="26"/>
          <w:szCs w:val="26"/>
        </w:rPr>
        <w:t>3b. Health and Safety Representative revised Worker Groups and Numbers</w:t>
      </w:r>
      <w:bookmarkEnd w:id="12"/>
      <w:bookmarkEnd w:id="13"/>
    </w:p>
    <w:p w14:paraId="483FDB92" w14:textId="050B0CDD" w:rsidR="00FA2F36" w:rsidRPr="00FA2F36" w:rsidRDefault="00FA2F36" w:rsidP="00FA2F36">
      <w:r w:rsidRPr="00FA2F36">
        <w:t>Based on the revised structure, the following H&amp;S Repr</w:t>
      </w:r>
      <w:r>
        <w:t>esentative numbers are  agreed:</w:t>
      </w:r>
    </w:p>
    <w:tbl>
      <w:tblPr>
        <w:tblStyle w:val="TableGrid"/>
        <w:tblW w:w="0" w:type="auto"/>
        <w:tblLook w:val="04A0" w:firstRow="1" w:lastRow="0" w:firstColumn="1" w:lastColumn="0" w:noHBand="0" w:noVBand="1"/>
      </w:tblPr>
      <w:tblGrid>
        <w:gridCol w:w="4508"/>
        <w:gridCol w:w="4508"/>
      </w:tblGrid>
      <w:tr w:rsidR="00FA2F36" w:rsidRPr="00FA2F36" w14:paraId="54C64E77" w14:textId="77777777" w:rsidTr="00A31051">
        <w:tc>
          <w:tcPr>
            <w:tcW w:w="4508" w:type="dxa"/>
          </w:tcPr>
          <w:p w14:paraId="54D74262" w14:textId="77777777" w:rsidR="00FA2F36" w:rsidRPr="00FA2F36" w:rsidRDefault="00FA2F36" w:rsidP="00FA2F36">
            <w:pPr>
              <w:rPr>
                <w:b/>
              </w:rPr>
            </w:pPr>
            <w:r w:rsidRPr="00FA2F36">
              <w:rPr>
                <w:b/>
              </w:rPr>
              <w:t>Work area/worker group</w:t>
            </w:r>
          </w:p>
        </w:tc>
        <w:tc>
          <w:tcPr>
            <w:tcW w:w="4508" w:type="dxa"/>
          </w:tcPr>
          <w:p w14:paraId="611A9B57" w14:textId="77777777" w:rsidR="00FA2F36" w:rsidRPr="00FA2F36" w:rsidRDefault="00FA2F36" w:rsidP="00FA2F36">
            <w:pPr>
              <w:rPr>
                <w:b/>
              </w:rPr>
            </w:pPr>
            <w:r w:rsidRPr="00FA2F36">
              <w:rPr>
                <w:b/>
              </w:rPr>
              <w:t>Number of H&amp;S Reps</w:t>
            </w:r>
          </w:p>
        </w:tc>
      </w:tr>
      <w:tr w:rsidR="00FA2F36" w:rsidRPr="00FA2F36" w14:paraId="12E873AA" w14:textId="77777777" w:rsidTr="00A31051">
        <w:tc>
          <w:tcPr>
            <w:tcW w:w="4508" w:type="dxa"/>
            <w:shd w:val="clear" w:color="auto" w:fill="D5DCE4" w:themeFill="text2" w:themeFillTint="33"/>
          </w:tcPr>
          <w:p w14:paraId="56BD20B8" w14:textId="77777777" w:rsidR="00FA2F36" w:rsidRPr="00FA2F36" w:rsidRDefault="00FA2F36" w:rsidP="00FA2F36">
            <w:pPr>
              <w:rPr>
                <w:b/>
              </w:rPr>
            </w:pPr>
            <w:r w:rsidRPr="00FA2F36">
              <w:rPr>
                <w:b/>
              </w:rPr>
              <w:t>Humanities</w:t>
            </w:r>
          </w:p>
        </w:tc>
        <w:tc>
          <w:tcPr>
            <w:tcW w:w="4508" w:type="dxa"/>
            <w:shd w:val="clear" w:color="auto" w:fill="D5DCE4" w:themeFill="text2" w:themeFillTint="33"/>
          </w:tcPr>
          <w:p w14:paraId="309D057E" w14:textId="77777777" w:rsidR="00FA2F36" w:rsidRPr="00FA2F36" w:rsidRDefault="00FA2F36" w:rsidP="00FA2F36">
            <w:r w:rsidRPr="00FA2F36">
              <w:t>1 Professional</w:t>
            </w:r>
          </w:p>
        </w:tc>
      </w:tr>
      <w:tr w:rsidR="00FA2F36" w:rsidRPr="00FA2F36" w14:paraId="59B54F25" w14:textId="77777777" w:rsidTr="00A31051">
        <w:tc>
          <w:tcPr>
            <w:tcW w:w="4508" w:type="dxa"/>
          </w:tcPr>
          <w:p w14:paraId="7AA9FFC5" w14:textId="77777777" w:rsidR="00FA2F36" w:rsidRPr="00FA2F36" w:rsidRDefault="00FA2F36" w:rsidP="00FA2F36"/>
        </w:tc>
        <w:tc>
          <w:tcPr>
            <w:tcW w:w="4508" w:type="dxa"/>
          </w:tcPr>
          <w:p w14:paraId="66C61F8D" w14:textId="77777777" w:rsidR="00FA2F36" w:rsidRPr="00FA2F36" w:rsidRDefault="00FA2F36" w:rsidP="00FA2F36">
            <w:r w:rsidRPr="00FA2F36">
              <w:t>1 Academic</w:t>
            </w:r>
          </w:p>
        </w:tc>
      </w:tr>
      <w:tr w:rsidR="00FA2F36" w:rsidRPr="00FA2F36" w14:paraId="065B6026" w14:textId="77777777" w:rsidTr="00A31051">
        <w:tc>
          <w:tcPr>
            <w:tcW w:w="4508" w:type="dxa"/>
            <w:shd w:val="clear" w:color="auto" w:fill="D5DCE4" w:themeFill="text2" w:themeFillTint="33"/>
          </w:tcPr>
          <w:p w14:paraId="1BAA2000" w14:textId="77777777" w:rsidR="00FA2F36" w:rsidRPr="00FA2F36" w:rsidRDefault="00FA2F36" w:rsidP="00FA2F36">
            <w:pPr>
              <w:rPr>
                <w:b/>
              </w:rPr>
            </w:pPr>
            <w:r w:rsidRPr="00FA2F36">
              <w:rPr>
                <w:b/>
              </w:rPr>
              <w:t>Commerce</w:t>
            </w:r>
          </w:p>
        </w:tc>
        <w:tc>
          <w:tcPr>
            <w:tcW w:w="4508" w:type="dxa"/>
            <w:shd w:val="clear" w:color="auto" w:fill="D5DCE4" w:themeFill="text2" w:themeFillTint="33"/>
          </w:tcPr>
          <w:p w14:paraId="689A6681" w14:textId="77777777" w:rsidR="00FA2F36" w:rsidRPr="00FA2F36" w:rsidRDefault="00FA2F36" w:rsidP="00FA2F36">
            <w:r w:rsidRPr="00FA2F36">
              <w:t>1 Professional</w:t>
            </w:r>
          </w:p>
        </w:tc>
      </w:tr>
      <w:tr w:rsidR="00FA2F36" w:rsidRPr="00FA2F36" w14:paraId="4DBE3B2C" w14:textId="77777777" w:rsidTr="00A31051">
        <w:tc>
          <w:tcPr>
            <w:tcW w:w="4508" w:type="dxa"/>
          </w:tcPr>
          <w:p w14:paraId="7A8439E3" w14:textId="77777777" w:rsidR="00FA2F36" w:rsidRPr="00FA2F36" w:rsidRDefault="00FA2F36" w:rsidP="00FA2F36"/>
        </w:tc>
        <w:tc>
          <w:tcPr>
            <w:tcW w:w="4508" w:type="dxa"/>
          </w:tcPr>
          <w:p w14:paraId="3DADC07C" w14:textId="77777777" w:rsidR="00FA2F36" w:rsidRPr="00FA2F36" w:rsidRDefault="00FA2F36" w:rsidP="00FA2F36">
            <w:r w:rsidRPr="00FA2F36">
              <w:t>1 Academic</w:t>
            </w:r>
          </w:p>
        </w:tc>
      </w:tr>
      <w:tr w:rsidR="00FA2F36" w:rsidRPr="00FA2F36" w14:paraId="5581DF49" w14:textId="77777777" w:rsidTr="00A31051">
        <w:tc>
          <w:tcPr>
            <w:tcW w:w="4508" w:type="dxa"/>
            <w:shd w:val="clear" w:color="auto" w:fill="D5DCE4" w:themeFill="text2" w:themeFillTint="33"/>
          </w:tcPr>
          <w:p w14:paraId="15F0F6EE" w14:textId="77777777" w:rsidR="00FA2F36" w:rsidRPr="00FA2F36" w:rsidRDefault="00FA2F36" w:rsidP="00FA2F36">
            <w:pPr>
              <w:rPr>
                <w:b/>
              </w:rPr>
            </w:pPr>
            <w:r w:rsidRPr="00FA2F36">
              <w:rPr>
                <w:b/>
              </w:rPr>
              <w:t>Sciences</w:t>
            </w:r>
          </w:p>
        </w:tc>
        <w:tc>
          <w:tcPr>
            <w:tcW w:w="4508" w:type="dxa"/>
            <w:shd w:val="clear" w:color="auto" w:fill="D5DCE4" w:themeFill="text2" w:themeFillTint="33"/>
          </w:tcPr>
          <w:p w14:paraId="583DCA2C" w14:textId="77777777" w:rsidR="00FA2F36" w:rsidRPr="00FA2F36" w:rsidRDefault="00FA2F36" w:rsidP="00FA2F36">
            <w:r w:rsidRPr="00FA2F36">
              <w:t>2 Professional</w:t>
            </w:r>
          </w:p>
        </w:tc>
      </w:tr>
      <w:tr w:rsidR="00FA2F36" w:rsidRPr="00FA2F36" w14:paraId="62B825E4" w14:textId="77777777" w:rsidTr="00A31051">
        <w:tc>
          <w:tcPr>
            <w:tcW w:w="4508" w:type="dxa"/>
          </w:tcPr>
          <w:p w14:paraId="725FE389" w14:textId="77777777" w:rsidR="00FA2F36" w:rsidRPr="00FA2F36" w:rsidRDefault="00FA2F36" w:rsidP="00FA2F36"/>
        </w:tc>
        <w:tc>
          <w:tcPr>
            <w:tcW w:w="4508" w:type="dxa"/>
          </w:tcPr>
          <w:p w14:paraId="63A8EDD0" w14:textId="77777777" w:rsidR="00FA2F36" w:rsidRPr="00FA2F36" w:rsidRDefault="00FA2F36" w:rsidP="00FA2F36">
            <w:r w:rsidRPr="00FA2F36">
              <w:t>2 Academic</w:t>
            </w:r>
          </w:p>
        </w:tc>
      </w:tr>
      <w:tr w:rsidR="00FA2F36" w:rsidRPr="00FA2F36" w14:paraId="483A9FE3" w14:textId="77777777" w:rsidTr="00A31051">
        <w:tc>
          <w:tcPr>
            <w:tcW w:w="4508" w:type="dxa"/>
            <w:shd w:val="clear" w:color="auto" w:fill="D5DCE4" w:themeFill="text2" w:themeFillTint="33"/>
          </w:tcPr>
          <w:p w14:paraId="4D929A28" w14:textId="77777777" w:rsidR="00FA2F36" w:rsidRPr="00FA2F36" w:rsidRDefault="00FA2F36" w:rsidP="00FA2F36">
            <w:pPr>
              <w:rPr>
                <w:b/>
              </w:rPr>
            </w:pPr>
            <w:r w:rsidRPr="00FA2F36">
              <w:rPr>
                <w:b/>
              </w:rPr>
              <w:t>Health Sciences</w:t>
            </w:r>
          </w:p>
        </w:tc>
        <w:tc>
          <w:tcPr>
            <w:tcW w:w="4508" w:type="dxa"/>
            <w:shd w:val="clear" w:color="auto" w:fill="D5DCE4" w:themeFill="text2" w:themeFillTint="33"/>
          </w:tcPr>
          <w:p w14:paraId="0C30D3D1" w14:textId="77777777" w:rsidR="00FA2F36" w:rsidRPr="00FA2F36" w:rsidRDefault="00FA2F36" w:rsidP="00FA2F36"/>
        </w:tc>
      </w:tr>
      <w:tr w:rsidR="00FA2F36" w:rsidRPr="00FA2F36" w14:paraId="5C1FBFC0" w14:textId="77777777" w:rsidTr="00A31051">
        <w:tc>
          <w:tcPr>
            <w:tcW w:w="4508" w:type="dxa"/>
          </w:tcPr>
          <w:p w14:paraId="0C14B2B1" w14:textId="77777777" w:rsidR="00FA2F36" w:rsidRPr="00FA2F36" w:rsidRDefault="00FA2F36" w:rsidP="00FA2F36">
            <w:r w:rsidRPr="00FA2F36">
              <w:t>Dentistry</w:t>
            </w:r>
          </w:p>
        </w:tc>
        <w:tc>
          <w:tcPr>
            <w:tcW w:w="4508" w:type="dxa"/>
          </w:tcPr>
          <w:p w14:paraId="1117E102" w14:textId="77777777" w:rsidR="00FA2F36" w:rsidRPr="00FA2F36" w:rsidRDefault="00FA2F36" w:rsidP="00FA2F36">
            <w:r w:rsidRPr="00FA2F36">
              <w:t>1 Academic</w:t>
            </w:r>
          </w:p>
        </w:tc>
      </w:tr>
      <w:tr w:rsidR="00FA2F36" w:rsidRPr="00FA2F36" w14:paraId="409B3483" w14:textId="77777777" w:rsidTr="00A31051">
        <w:tc>
          <w:tcPr>
            <w:tcW w:w="4508" w:type="dxa"/>
          </w:tcPr>
          <w:p w14:paraId="490C012A" w14:textId="77777777" w:rsidR="00FA2F36" w:rsidRPr="00FA2F36" w:rsidRDefault="00FA2F36" w:rsidP="00FA2F36"/>
        </w:tc>
        <w:tc>
          <w:tcPr>
            <w:tcW w:w="4508" w:type="dxa"/>
          </w:tcPr>
          <w:p w14:paraId="6C958EFB" w14:textId="77777777" w:rsidR="00FA2F36" w:rsidRPr="00FA2F36" w:rsidRDefault="00FA2F36" w:rsidP="00FA2F36">
            <w:r w:rsidRPr="00FA2F36">
              <w:t>1 Professional</w:t>
            </w:r>
          </w:p>
        </w:tc>
      </w:tr>
      <w:tr w:rsidR="00FA2F36" w:rsidRPr="00FA2F36" w14:paraId="65F91B5B" w14:textId="77777777" w:rsidTr="00A31051">
        <w:tc>
          <w:tcPr>
            <w:tcW w:w="4508" w:type="dxa"/>
          </w:tcPr>
          <w:p w14:paraId="1D3A4CD9" w14:textId="77777777" w:rsidR="00FA2F36" w:rsidRPr="00FA2F36" w:rsidRDefault="00FA2F36" w:rsidP="00FA2F36">
            <w:r w:rsidRPr="00FA2F36">
              <w:t>Dunedin School of Medicine</w:t>
            </w:r>
          </w:p>
        </w:tc>
        <w:tc>
          <w:tcPr>
            <w:tcW w:w="4508" w:type="dxa"/>
          </w:tcPr>
          <w:p w14:paraId="60A2F0B4" w14:textId="77777777" w:rsidR="00FA2F36" w:rsidRPr="00FA2F36" w:rsidRDefault="00FA2F36" w:rsidP="00FA2F36">
            <w:r w:rsidRPr="00FA2F36">
              <w:t>1 Academic</w:t>
            </w:r>
          </w:p>
        </w:tc>
      </w:tr>
      <w:tr w:rsidR="00FA2F36" w:rsidRPr="00FA2F36" w14:paraId="722E450A" w14:textId="77777777" w:rsidTr="00A31051">
        <w:tc>
          <w:tcPr>
            <w:tcW w:w="4508" w:type="dxa"/>
          </w:tcPr>
          <w:p w14:paraId="209B5677" w14:textId="77777777" w:rsidR="00FA2F36" w:rsidRPr="00FA2F36" w:rsidRDefault="00FA2F36" w:rsidP="00FA2F36"/>
        </w:tc>
        <w:tc>
          <w:tcPr>
            <w:tcW w:w="4508" w:type="dxa"/>
          </w:tcPr>
          <w:p w14:paraId="0250D5FF" w14:textId="77777777" w:rsidR="00FA2F36" w:rsidRPr="00FA2F36" w:rsidRDefault="00FA2F36" w:rsidP="00FA2F36">
            <w:r w:rsidRPr="00FA2F36">
              <w:t>1 Professional</w:t>
            </w:r>
          </w:p>
        </w:tc>
      </w:tr>
      <w:tr w:rsidR="00FA2F36" w:rsidRPr="00FA2F36" w14:paraId="78F7731C" w14:textId="77777777" w:rsidTr="00A31051">
        <w:tc>
          <w:tcPr>
            <w:tcW w:w="4508" w:type="dxa"/>
          </w:tcPr>
          <w:p w14:paraId="741B93AF" w14:textId="77777777" w:rsidR="00FA2F36" w:rsidRPr="00FA2F36" w:rsidRDefault="00FA2F36" w:rsidP="00FA2F36">
            <w:r w:rsidRPr="00FA2F36">
              <w:t>Otago Medical School</w:t>
            </w:r>
          </w:p>
        </w:tc>
        <w:tc>
          <w:tcPr>
            <w:tcW w:w="4508" w:type="dxa"/>
          </w:tcPr>
          <w:p w14:paraId="60FD8580" w14:textId="77777777" w:rsidR="00FA2F36" w:rsidRPr="00FA2F36" w:rsidRDefault="00FA2F36" w:rsidP="00FA2F36">
            <w:r w:rsidRPr="00FA2F36">
              <w:t>1 Academic</w:t>
            </w:r>
          </w:p>
        </w:tc>
      </w:tr>
      <w:tr w:rsidR="00FA2F36" w:rsidRPr="00FA2F36" w14:paraId="161477CC" w14:textId="77777777" w:rsidTr="00A31051">
        <w:tc>
          <w:tcPr>
            <w:tcW w:w="4508" w:type="dxa"/>
          </w:tcPr>
          <w:p w14:paraId="480803CA" w14:textId="77777777" w:rsidR="00FA2F36" w:rsidRPr="00FA2F36" w:rsidRDefault="00FA2F36" w:rsidP="00FA2F36"/>
        </w:tc>
        <w:tc>
          <w:tcPr>
            <w:tcW w:w="4508" w:type="dxa"/>
          </w:tcPr>
          <w:p w14:paraId="768637B8" w14:textId="77777777" w:rsidR="00FA2F36" w:rsidRPr="00FA2F36" w:rsidRDefault="00FA2F36" w:rsidP="00FA2F36">
            <w:r w:rsidRPr="00FA2F36">
              <w:t xml:space="preserve">1 Professional </w:t>
            </w:r>
          </w:p>
        </w:tc>
      </w:tr>
      <w:tr w:rsidR="00FA2F36" w:rsidRPr="00FA2F36" w14:paraId="00752966" w14:textId="77777777" w:rsidTr="00A31051">
        <w:tc>
          <w:tcPr>
            <w:tcW w:w="4508" w:type="dxa"/>
          </w:tcPr>
          <w:p w14:paraId="2A447A98" w14:textId="77777777" w:rsidR="00FA2F36" w:rsidRPr="00FA2F36" w:rsidRDefault="00FA2F36" w:rsidP="00FA2F36">
            <w:r w:rsidRPr="00FA2F36">
              <w:t>UOC</w:t>
            </w:r>
          </w:p>
        </w:tc>
        <w:tc>
          <w:tcPr>
            <w:tcW w:w="4508" w:type="dxa"/>
          </w:tcPr>
          <w:p w14:paraId="201FD683" w14:textId="77777777" w:rsidR="00FA2F36" w:rsidRPr="00FA2F36" w:rsidRDefault="00FA2F36" w:rsidP="00FA2F36">
            <w:r w:rsidRPr="00FA2F36">
              <w:t>1 Academic</w:t>
            </w:r>
          </w:p>
        </w:tc>
      </w:tr>
      <w:tr w:rsidR="00FA2F36" w:rsidRPr="00FA2F36" w14:paraId="29344ADC" w14:textId="77777777" w:rsidTr="00A31051">
        <w:tc>
          <w:tcPr>
            <w:tcW w:w="4508" w:type="dxa"/>
          </w:tcPr>
          <w:p w14:paraId="29C1DE4F" w14:textId="77777777" w:rsidR="00FA2F36" w:rsidRPr="00FA2F36" w:rsidRDefault="00FA2F36" w:rsidP="00FA2F36"/>
        </w:tc>
        <w:tc>
          <w:tcPr>
            <w:tcW w:w="4508" w:type="dxa"/>
          </w:tcPr>
          <w:p w14:paraId="0D7A55A5" w14:textId="77777777" w:rsidR="00FA2F36" w:rsidRPr="00FA2F36" w:rsidRDefault="00FA2F36" w:rsidP="00FA2F36">
            <w:r w:rsidRPr="00FA2F36">
              <w:t>1 Professional</w:t>
            </w:r>
          </w:p>
        </w:tc>
      </w:tr>
      <w:tr w:rsidR="00FA2F36" w:rsidRPr="00FA2F36" w14:paraId="4AFE7A05" w14:textId="77777777" w:rsidTr="00A31051">
        <w:tc>
          <w:tcPr>
            <w:tcW w:w="4508" w:type="dxa"/>
          </w:tcPr>
          <w:p w14:paraId="5628A6AF" w14:textId="77777777" w:rsidR="00FA2F36" w:rsidRPr="00FA2F36" w:rsidRDefault="00FA2F36" w:rsidP="00FA2F36">
            <w:r w:rsidRPr="00FA2F36">
              <w:t>UOW</w:t>
            </w:r>
          </w:p>
        </w:tc>
        <w:tc>
          <w:tcPr>
            <w:tcW w:w="4508" w:type="dxa"/>
          </w:tcPr>
          <w:p w14:paraId="708F7814" w14:textId="77777777" w:rsidR="00FA2F36" w:rsidRPr="00FA2F36" w:rsidRDefault="00FA2F36" w:rsidP="00FA2F36">
            <w:r w:rsidRPr="00FA2F36">
              <w:t>1 Academic</w:t>
            </w:r>
          </w:p>
        </w:tc>
      </w:tr>
      <w:tr w:rsidR="00FA2F36" w:rsidRPr="00FA2F36" w14:paraId="77C9A509" w14:textId="77777777" w:rsidTr="00A31051">
        <w:tc>
          <w:tcPr>
            <w:tcW w:w="4508" w:type="dxa"/>
          </w:tcPr>
          <w:p w14:paraId="1F9BFB3E" w14:textId="77777777" w:rsidR="00FA2F36" w:rsidRPr="00FA2F36" w:rsidRDefault="00FA2F36" w:rsidP="00FA2F36"/>
        </w:tc>
        <w:tc>
          <w:tcPr>
            <w:tcW w:w="4508" w:type="dxa"/>
          </w:tcPr>
          <w:p w14:paraId="3E0242CE" w14:textId="77777777" w:rsidR="00FA2F36" w:rsidRPr="00FA2F36" w:rsidRDefault="00FA2F36" w:rsidP="00FA2F36">
            <w:r w:rsidRPr="00FA2F36">
              <w:t>1 Professional</w:t>
            </w:r>
          </w:p>
        </w:tc>
      </w:tr>
      <w:tr w:rsidR="00FA2F36" w:rsidRPr="00FA2F36" w14:paraId="490ADC13" w14:textId="77777777" w:rsidTr="00A31051">
        <w:tc>
          <w:tcPr>
            <w:tcW w:w="4508" w:type="dxa"/>
          </w:tcPr>
          <w:p w14:paraId="0DCD400F" w14:textId="77777777" w:rsidR="00FA2F36" w:rsidRPr="00FA2F36" w:rsidRDefault="00FA2F36" w:rsidP="00FA2F36">
            <w:r w:rsidRPr="00FA2F36">
              <w:t>Pharmacy</w:t>
            </w:r>
          </w:p>
        </w:tc>
        <w:tc>
          <w:tcPr>
            <w:tcW w:w="4508" w:type="dxa"/>
          </w:tcPr>
          <w:p w14:paraId="161F479C" w14:textId="77777777" w:rsidR="00FA2F36" w:rsidRPr="00FA2F36" w:rsidRDefault="00FA2F36" w:rsidP="00FA2F36">
            <w:r w:rsidRPr="00FA2F36">
              <w:t>1 Academic</w:t>
            </w:r>
          </w:p>
        </w:tc>
      </w:tr>
      <w:tr w:rsidR="00FA2F36" w:rsidRPr="00FA2F36" w14:paraId="6ED26F07" w14:textId="77777777" w:rsidTr="00A31051">
        <w:tc>
          <w:tcPr>
            <w:tcW w:w="4508" w:type="dxa"/>
          </w:tcPr>
          <w:p w14:paraId="40A9ABC7" w14:textId="77777777" w:rsidR="00FA2F36" w:rsidRPr="00FA2F36" w:rsidRDefault="00FA2F36" w:rsidP="00FA2F36"/>
        </w:tc>
        <w:tc>
          <w:tcPr>
            <w:tcW w:w="4508" w:type="dxa"/>
          </w:tcPr>
          <w:p w14:paraId="482FDA31" w14:textId="77777777" w:rsidR="00FA2F36" w:rsidRPr="00FA2F36" w:rsidRDefault="00FA2F36" w:rsidP="00FA2F36">
            <w:r w:rsidRPr="00FA2F36">
              <w:t>1 Professional</w:t>
            </w:r>
          </w:p>
        </w:tc>
      </w:tr>
      <w:tr w:rsidR="00FA2F36" w:rsidRPr="00FA2F36" w14:paraId="23A2AC5E" w14:textId="77777777" w:rsidTr="00A31051">
        <w:tc>
          <w:tcPr>
            <w:tcW w:w="4508" w:type="dxa"/>
          </w:tcPr>
          <w:p w14:paraId="19FA4898" w14:textId="77777777" w:rsidR="00FA2F36" w:rsidRPr="00FA2F36" w:rsidRDefault="00FA2F36" w:rsidP="00FA2F36">
            <w:r w:rsidRPr="00FA2F36">
              <w:t>Physiotherapy</w:t>
            </w:r>
          </w:p>
        </w:tc>
        <w:tc>
          <w:tcPr>
            <w:tcW w:w="4508" w:type="dxa"/>
          </w:tcPr>
          <w:p w14:paraId="31BFBC2C" w14:textId="77777777" w:rsidR="00FA2F36" w:rsidRPr="00FA2F36" w:rsidRDefault="00FA2F36" w:rsidP="00FA2F36">
            <w:r w:rsidRPr="00FA2F36">
              <w:t>1 Academic</w:t>
            </w:r>
          </w:p>
        </w:tc>
      </w:tr>
      <w:tr w:rsidR="00FA2F36" w:rsidRPr="00FA2F36" w14:paraId="051BC97B" w14:textId="77777777" w:rsidTr="00A31051">
        <w:tc>
          <w:tcPr>
            <w:tcW w:w="4508" w:type="dxa"/>
          </w:tcPr>
          <w:p w14:paraId="32BB5775" w14:textId="77777777" w:rsidR="00FA2F36" w:rsidRPr="00FA2F36" w:rsidRDefault="00FA2F36" w:rsidP="00FA2F36"/>
        </w:tc>
        <w:tc>
          <w:tcPr>
            <w:tcW w:w="4508" w:type="dxa"/>
          </w:tcPr>
          <w:p w14:paraId="5816FE04" w14:textId="77777777" w:rsidR="00FA2F36" w:rsidRPr="00FA2F36" w:rsidRDefault="00FA2F36" w:rsidP="00FA2F36">
            <w:r w:rsidRPr="00FA2F36">
              <w:t>1 Professional</w:t>
            </w:r>
          </w:p>
        </w:tc>
      </w:tr>
      <w:tr w:rsidR="00FA2F36" w:rsidRPr="00FA2F36" w14:paraId="1DAF1DDD" w14:textId="77777777" w:rsidTr="00A31051">
        <w:tc>
          <w:tcPr>
            <w:tcW w:w="4508" w:type="dxa"/>
          </w:tcPr>
          <w:p w14:paraId="160D27FD" w14:textId="77777777" w:rsidR="00FA2F36" w:rsidRPr="00FA2F36" w:rsidRDefault="00FA2F36" w:rsidP="00FA2F36">
            <w:r w:rsidRPr="00FA2F36">
              <w:t>Divisional Office/Bioethics</w:t>
            </w:r>
          </w:p>
        </w:tc>
        <w:tc>
          <w:tcPr>
            <w:tcW w:w="4508" w:type="dxa"/>
          </w:tcPr>
          <w:p w14:paraId="11C3C026" w14:textId="77777777" w:rsidR="00FA2F36" w:rsidRPr="00FA2F36" w:rsidRDefault="00FA2F36" w:rsidP="00FA2F36">
            <w:r w:rsidRPr="00FA2F36">
              <w:t>1 Professional</w:t>
            </w:r>
          </w:p>
        </w:tc>
      </w:tr>
      <w:tr w:rsidR="00FA2F36" w:rsidRPr="00FA2F36" w14:paraId="138E31F0" w14:textId="77777777" w:rsidTr="00A31051">
        <w:tc>
          <w:tcPr>
            <w:tcW w:w="4508" w:type="dxa"/>
          </w:tcPr>
          <w:p w14:paraId="621979A1" w14:textId="77777777" w:rsidR="00FA2F36" w:rsidRPr="00FA2F36" w:rsidRDefault="00FA2F36" w:rsidP="00FA2F36"/>
        </w:tc>
        <w:tc>
          <w:tcPr>
            <w:tcW w:w="4508" w:type="dxa"/>
          </w:tcPr>
          <w:p w14:paraId="065C073C" w14:textId="77777777" w:rsidR="00FA2F36" w:rsidRPr="00FA2F36" w:rsidRDefault="00FA2F36" w:rsidP="00FA2F36">
            <w:r w:rsidRPr="00FA2F36">
              <w:t>1 Academic</w:t>
            </w:r>
          </w:p>
        </w:tc>
      </w:tr>
      <w:tr w:rsidR="00FA2F36" w:rsidRPr="00FA2F36" w14:paraId="0599DCFD" w14:textId="77777777" w:rsidTr="00A31051">
        <w:tc>
          <w:tcPr>
            <w:tcW w:w="4508" w:type="dxa"/>
            <w:shd w:val="clear" w:color="auto" w:fill="D5DCE4" w:themeFill="text2" w:themeFillTint="33"/>
          </w:tcPr>
          <w:p w14:paraId="511E6CF3" w14:textId="77777777" w:rsidR="00FA2F36" w:rsidRPr="00FA2F36" w:rsidRDefault="00FA2F36" w:rsidP="00FA2F36">
            <w:pPr>
              <w:rPr>
                <w:b/>
              </w:rPr>
            </w:pPr>
            <w:r w:rsidRPr="00FA2F36">
              <w:rPr>
                <w:b/>
              </w:rPr>
              <w:t>Shared Services</w:t>
            </w:r>
          </w:p>
        </w:tc>
        <w:tc>
          <w:tcPr>
            <w:tcW w:w="4508" w:type="dxa"/>
            <w:shd w:val="clear" w:color="auto" w:fill="D5DCE4" w:themeFill="text2" w:themeFillTint="33"/>
          </w:tcPr>
          <w:p w14:paraId="174678ED" w14:textId="77777777" w:rsidR="00FA2F36" w:rsidRPr="00FA2F36" w:rsidRDefault="00FA2F36" w:rsidP="00FA2F36"/>
        </w:tc>
      </w:tr>
      <w:tr w:rsidR="00FA2F36" w:rsidRPr="00FA2F36" w14:paraId="64DE35C4" w14:textId="77777777" w:rsidTr="00A31051">
        <w:tc>
          <w:tcPr>
            <w:tcW w:w="4508" w:type="dxa"/>
          </w:tcPr>
          <w:p w14:paraId="7ABF94EC" w14:textId="77777777" w:rsidR="00FA2F36" w:rsidRPr="00FA2F36" w:rsidRDefault="00FA2F36" w:rsidP="00FA2F36">
            <w:r w:rsidRPr="00FA2F36">
              <w:t>Shared Services St David Street II</w:t>
            </w:r>
          </w:p>
        </w:tc>
        <w:tc>
          <w:tcPr>
            <w:tcW w:w="4508" w:type="dxa"/>
          </w:tcPr>
          <w:p w14:paraId="22C118B9" w14:textId="77777777" w:rsidR="00FA2F36" w:rsidRPr="00FA2F36" w:rsidRDefault="00FA2F36" w:rsidP="00FA2F36">
            <w:r w:rsidRPr="00FA2F36">
              <w:t>2 Professional</w:t>
            </w:r>
          </w:p>
        </w:tc>
      </w:tr>
      <w:tr w:rsidR="00FA2F36" w:rsidRPr="00FA2F36" w14:paraId="3B611940" w14:textId="77777777" w:rsidTr="00A31051">
        <w:tc>
          <w:tcPr>
            <w:tcW w:w="4508" w:type="dxa"/>
            <w:shd w:val="clear" w:color="auto" w:fill="DEEAF6" w:themeFill="accent1" w:themeFillTint="33"/>
          </w:tcPr>
          <w:p w14:paraId="3BC181C3" w14:textId="77777777" w:rsidR="00FA2F36" w:rsidRPr="00FA2F36" w:rsidRDefault="00FA2F36" w:rsidP="00FA2F36">
            <w:pPr>
              <w:rPr>
                <w:b/>
              </w:rPr>
            </w:pPr>
            <w:r w:rsidRPr="00FA2F36">
              <w:rPr>
                <w:b/>
              </w:rPr>
              <w:t>Student and Academic Services</w:t>
            </w:r>
          </w:p>
        </w:tc>
        <w:tc>
          <w:tcPr>
            <w:tcW w:w="4508" w:type="dxa"/>
            <w:shd w:val="clear" w:color="auto" w:fill="DEEAF6" w:themeFill="accent1" w:themeFillTint="33"/>
          </w:tcPr>
          <w:p w14:paraId="099BDC5A" w14:textId="77777777" w:rsidR="00FA2F36" w:rsidRPr="00FA2F36" w:rsidRDefault="00FA2F36" w:rsidP="00FA2F36">
            <w:pPr>
              <w:rPr>
                <w:b/>
              </w:rPr>
            </w:pPr>
          </w:p>
        </w:tc>
      </w:tr>
      <w:tr w:rsidR="00FA2F36" w:rsidRPr="00FA2F36" w14:paraId="24B8F08E" w14:textId="77777777" w:rsidTr="00A31051">
        <w:tc>
          <w:tcPr>
            <w:tcW w:w="4508" w:type="dxa"/>
          </w:tcPr>
          <w:p w14:paraId="17127AB4" w14:textId="77777777" w:rsidR="00FA2F36" w:rsidRPr="00FA2F36" w:rsidRDefault="00FA2F36" w:rsidP="00FA2F36">
            <w:r w:rsidRPr="00FA2F36">
              <w:t>Career Development, DIS, Maori Centre, PI centre, Te Whare Tawharau, Volunteer Centre, Chaplains, ID cards office</w:t>
            </w:r>
          </w:p>
        </w:tc>
        <w:tc>
          <w:tcPr>
            <w:tcW w:w="4508" w:type="dxa"/>
          </w:tcPr>
          <w:p w14:paraId="3AFA05AF" w14:textId="77777777" w:rsidR="00FA2F36" w:rsidRPr="00FA2F36" w:rsidRDefault="00FA2F36" w:rsidP="00FA2F36">
            <w:r w:rsidRPr="00FA2F36">
              <w:t xml:space="preserve">1 professional </w:t>
            </w:r>
          </w:p>
        </w:tc>
      </w:tr>
      <w:tr w:rsidR="00FA2F36" w:rsidRPr="00FA2F36" w14:paraId="51E54285" w14:textId="77777777" w:rsidTr="00A31051">
        <w:tc>
          <w:tcPr>
            <w:tcW w:w="4508" w:type="dxa"/>
          </w:tcPr>
          <w:p w14:paraId="65F1333A" w14:textId="77777777" w:rsidR="00FA2F36" w:rsidRPr="00FA2F36" w:rsidRDefault="00FA2F36" w:rsidP="00FA2F36">
            <w:r w:rsidRPr="00FA2F36">
              <w:t>Campus Watch</w:t>
            </w:r>
          </w:p>
        </w:tc>
        <w:tc>
          <w:tcPr>
            <w:tcW w:w="4508" w:type="dxa"/>
          </w:tcPr>
          <w:p w14:paraId="71472863" w14:textId="77777777" w:rsidR="00FA2F36" w:rsidRPr="00FA2F36" w:rsidRDefault="00FA2F36" w:rsidP="00FA2F36">
            <w:r w:rsidRPr="00FA2F36">
              <w:t>1 Professional</w:t>
            </w:r>
          </w:p>
        </w:tc>
      </w:tr>
      <w:tr w:rsidR="00FA2F36" w:rsidRPr="00FA2F36" w14:paraId="5E37E366" w14:textId="77777777" w:rsidTr="00A31051">
        <w:tc>
          <w:tcPr>
            <w:tcW w:w="4508" w:type="dxa"/>
          </w:tcPr>
          <w:p w14:paraId="6335B92A" w14:textId="77777777" w:rsidR="00FA2F36" w:rsidRPr="00FA2F36" w:rsidRDefault="00FA2F36" w:rsidP="00FA2F36">
            <w:r w:rsidRPr="00FA2F36">
              <w:t>Recreational Services</w:t>
            </w:r>
          </w:p>
        </w:tc>
        <w:tc>
          <w:tcPr>
            <w:tcW w:w="4508" w:type="dxa"/>
          </w:tcPr>
          <w:p w14:paraId="1F0D59B9" w14:textId="77777777" w:rsidR="00FA2F36" w:rsidRPr="00FA2F36" w:rsidRDefault="00FA2F36" w:rsidP="00FA2F36">
            <w:r w:rsidRPr="00FA2F36">
              <w:t>1 Professional</w:t>
            </w:r>
          </w:p>
        </w:tc>
      </w:tr>
      <w:tr w:rsidR="00FA2F36" w:rsidRPr="00FA2F36" w14:paraId="5FF6B743" w14:textId="77777777" w:rsidTr="00A31051">
        <w:tc>
          <w:tcPr>
            <w:tcW w:w="4508" w:type="dxa"/>
          </w:tcPr>
          <w:p w14:paraId="211BAE0D" w14:textId="77777777" w:rsidR="00FA2F36" w:rsidRPr="00FA2F36" w:rsidRDefault="00FA2F36" w:rsidP="00FA2F36">
            <w:r w:rsidRPr="00FA2F36">
              <w:t>Student Health</w:t>
            </w:r>
          </w:p>
        </w:tc>
        <w:tc>
          <w:tcPr>
            <w:tcW w:w="4508" w:type="dxa"/>
          </w:tcPr>
          <w:p w14:paraId="3DF0F513" w14:textId="77777777" w:rsidR="00FA2F36" w:rsidRPr="00FA2F36" w:rsidRDefault="00FA2F36" w:rsidP="00FA2F36">
            <w:r w:rsidRPr="00FA2F36">
              <w:t xml:space="preserve">1 Professional </w:t>
            </w:r>
          </w:p>
        </w:tc>
      </w:tr>
      <w:tr w:rsidR="00FA2F36" w:rsidRPr="00FA2F36" w14:paraId="1B07E7D8" w14:textId="77777777" w:rsidTr="00A31051">
        <w:tc>
          <w:tcPr>
            <w:tcW w:w="4508" w:type="dxa"/>
            <w:shd w:val="clear" w:color="auto" w:fill="D5DCE4" w:themeFill="text2" w:themeFillTint="33"/>
          </w:tcPr>
          <w:p w14:paraId="16E16B9F" w14:textId="77777777" w:rsidR="00FA2F36" w:rsidRPr="00FA2F36" w:rsidRDefault="00FA2F36" w:rsidP="00FA2F36">
            <w:pPr>
              <w:rPr>
                <w:b/>
              </w:rPr>
            </w:pPr>
            <w:r w:rsidRPr="00FA2F36">
              <w:rPr>
                <w:b/>
              </w:rPr>
              <w:t>Operations</w:t>
            </w:r>
          </w:p>
        </w:tc>
        <w:tc>
          <w:tcPr>
            <w:tcW w:w="4508" w:type="dxa"/>
            <w:shd w:val="clear" w:color="auto" w:fill="D5DCE4" w:themeFill="text2" w:themeFillTint="33"/>
          </w:tcPr>
          <w:p w14:paraId="60EA63EA" w14:textId="77777777" w:rsidR="00FA2F36" w:rsidRPr="00FA2F36" w:rsidRDefault="00FA2F36" w:rsidP="00FA2F36"/>
        </w:tc>
      </w:tr>
      <w:tr w:rsidR="00FA2F36" w:rsidRPr="00FA2F36" w14:paraId="5F7A3D0F" w14:textId="77777777" w:rsidTr="00A31051">
        <w:tc>
          <w:tcPr>
            <w:tcW w:w="4508" w:type="dxa"/>
          </w:tcPr>
          <w:p w14:paraId="19560929" w14:textId="77777777" w:rsidR="00FA2F36" w:rsidRPr="00FA2F36" w:rsidRDefault="00FA2F36" w:rsidP="00FA2F36">
            <w:r w:rsidRPr="00FA2F36">
              <w:t>ITS</w:t>
            </w:r>
          </w:p>
        </w:tc>
        <w:tc>
          <w:tcPr>
            <w:tcW w:w="4508" w:type="dxa"/>
          </w:tcPr>
          <w:p w14:paraId="14AA2C82" w14:textId="77777777" w:rsidR="00FA2F36" w:rsidRPr="00FA2F36" w:rsidRDefault="00FA2F36" w:rsidP="00FA2F36">
            <w:r w:rsidRPr="00FA2F36">
              <w:t>2 Professional</w:t>
            </w:r>
          </w:p>
        </w:tc>
      </w:tr>
      <w:tr w:rsidR="00FA2F36" w:rsidRPr="00FA2F36" w14:paraId="6F5172F1" w14:textId="77777777" w:rsidTr="00A31051">
        <w:tc>
          <w:tcPr>
            <w:tcW w:w="4508" w:type="dxa"/>
          </w:tcPr>
          <w:p w14:paraId="6F854D60" w14:textId="77777777" w:rsidR="00FA2F36" w:rsidRPr="00FA2F36" w:rsidRDefault="00FA2F36" w:rsidP="00FA2F36">
            <w:r w:rsidRPr="00FA2F36">
              <w:t>CACL</w:t>
            </w:r>
          </w:p>
        </w:tc>
        <w:tc>
          <w:tcPr>
            <w:tcW w:w="4508" w:type="dxa"/>
          </w:tcPr>
          <w:p w14:paraId="67F64F6A" w14:textId="77777777" w:rsidR="00FA2F36" w:rsidRPr="00FA2F36" w:rsidRDefault="00FA2F36" w:rsidP="00FA2F36">
            <w:r w:rsidRPr="00FA2F36">
              <w:t>3 Professional</w:t>
            </w:r>
          </w:p>
        </w:tc>
      </w:tr>
      <w:tr w:rsidR="00FA2F36" w:rsidRPr="00FA2F36" w14:paraId="3271B9D0" w14:textId="77777777" w:rsidTr="00A31051">
        <w:tc>
          <w:tcPr>
            <w:tcW w:w="4508" w:type="dxa"/>
          </w:tcPr>
          <w:p w14:paraId="22B374CC" w14:textId="77777777" w:rsidR="00FA2F36" w:rsidRPr="00FA2F36" w:rsidRDefault="00FA2F36" w:rsidP="00FA2F36">
            <w:r w:rsidRPr="00FA2F36">
              <w:t xml:space="preserve">Property Services </w:t>
            </w:r>
          </w:p>
        </w:tc>
        <w:tc>
          <w:tcPr>
            <w:tcW w:w="4508" w:type="dxa"/>
          </w:tcPr>
          <w:p w14:paraId="599489A7" w14:textId="77777777" w:rsidR="00FA2F36" w:rsidRPr="00FA2F36" w:rsidRDefault="00FA2F36" w:rsidP="00FA2F36">
            <w:r w:rsidRPr="00FA2F36">
              <w:t>2 Professional</w:t>
            </w:r>
          </w:p>
        </w:tc>
      </w:tr>
      <w:tr w:rsidR="00FA2F36" w:rsidRPr="00FA2F36" w14:paraId="1BA1EE17" w14:textId="77777777" w:rsidTr="00A31051">
        <w:tc>
          <w:tcPr>
            <w:tcW w:w="4508" w:type="dxa"/>
          </w:tcPr>
          <w:p w14:paraId="4FF23ADA" w14:textId="77777777" w:rsidR="00FA2F36" w:rsidRPr="00FA2F36" w:rsidRDefault="00FA2F36" w:rsidP="00FA2F36">
            <w:r w:rsidRPr="00FA2F36">
              <w:t>Capital Development</w:t>
            </w:r>
          </w:p>
        </w:tc>
        <w:tc>
          <w:tcPr>
            <w:tcW w:w="4508" w:type="dxa"/>
          </w:tcPr>
          <w:p w14:paraId="1AC89251" w14:textId="77777777" w:rsidR="00FA2F36" w:rsidRPr="00FA2F36" w:rsidRDefault="00FA2F36" w:rsidP="00FA2F36">
            <w:r w:rsidRPr="00FA2F36">
              <w:t>1 Professional</w:t>
            </w:r>
          </w:p>
        </w:tc>
      </w:tr>
      <w:tr w:rsidR="00FA2F36" w:rsidRPr="00FA2F36" w14:paraId="4EE73BCC" w14:textId="77777777" w:rsidTr="00A31051">
        <w:tc>
          <w:tcPr>
            <w:tcW w:w="4508" w:type="dxa"/>
          </w:tcPr>
          <w:p w14:paraId="2E37B8D4" w14:textId="77777777" w:rsidR="00FA2F36" w:rsidRPr="00FA2F36" w:rsidRDefault="00FA2F36" w:rsidP="00FA2F36">
            <w:r w:rsidRPr="00FA2F36">
              <w:t>H&amp;S/Sustainability/Risk Assurance/Project Management</w:t>
            </w:r>
          </w:p>
        </w:tc>
        <w:tc>
          <w:tcPr>
            <w:tcW w:w="4508" w:type="dxa"/>
          </w:tcPr>
          <w:p w14:paraId="2ABA7A01" w14:textId="77777777" w:rsidR="00FA2F36" w:rsidRPr="00FA2F36" w:rsidRDefault="00FA2F36" w:rsidP="00FA2F36">
            <w:r w:rsidRPr="00FA2F36">
              <w:t xml:space="preserve">1 Professional </w:t>
            </w:r>
          </w:p>
        </w:tc>
      </w:tr>
      <w:tr w:rsidR="00FA2F36" w:rsidRPr="00FA2F36" w14:paraId="6FA4C9FC" w14:textId="77777777" w:rsidTr="00A31051">
        <w:tc>
          <w:tcPr>
            <w:tcW w:w="4508" w:type="dxa"/>
            <w:shd w:val="clear" w:color="auto" w:fill="D5DCE4" w:themeFill="text2" w:themeFillTint="33"/>
          </w:tcPr>
          <w:p w14:paraId="17EDED3C" w14:textId="77777777" w:rsidR="00FA2F36" w:rsidRPr="00FA2F36" w:rsidRDefault="00FA2F36" w:rsidP="00FA2F36">
            <w:pPr>
              <w:rPr>
                <w:b/>
              </w:rPr>
            </w:pPr>
            <w:r w:rsidRPr="00FA2F36">
              <w:rPr>
                <w:b/>
              </w:rPr>
              <w:t>Human Resources</w:t>
            </w:r>
          </w:p>
        </w:tc>
        <w:tc>
          <w:tcPr>
            <w:tcW w:w="4508" w:type="dxa"/>
            <w:shd w:val="clear" w:color="auto" w:fill="D5DCE4" w:themeFill="text2" w:themeFillTint="33"/>
          </w:tcPr>
          <w:p w14:paraId="1DB2CE65" w14:textId="77777777" w:rsidR="00FA2F36" w:rsidRPr="00FA2F36" w:rsidRDefault="00FA2F36" w:rsidP="00FA2F36">
            <w:r w:rsidRPr="00FA2F36">
              <w:t xml:space="preserve">1 Professional </w:t>
            </w:r>
          </w:p>
        </w:tc>
      </w:tr>
      <w:tr w:rsidR="00FA2F36" w:rsidRPr="00FA2F36" w14:paraId="36FBE124" w14:textId="77777777" w:rsidTr="00A31051">
        <w:tc>
          <w:tcPr>
            <w:tcW w:w="4508" w:type="dxa"/>
          </w:tcPr>
          <w:p w14:paraId="1FE5CBD3" w14:textId="77777777" w:rsidR="00FA2F36" w:rsidRPr="00FA2F36" w:rsidRDefault="00FA2F36" w:rsidP="00FA2F36">
            <w:pPr>
              <w:rPr>
                <w:b/>
              </w:rPr>
            </w:pPr>
            <w:r w:rsidRPr="00FA2F36">
              <w:rPr>
                <w:b/>
              </w:rPr>
              <w:t>TOTAL</w:t>
            </w:r>
          </w:p>
        </w:tc>
        <w:tc>
          <w:tcPr>
            <w:tcW w:w="4508" w:type="dxa"/>
          </w:tcPr>
          <w:p w14:paraId="4DC91A1E" w14:textId="77777777" w:rsidR="00FA2F36" w:rsidRPr="00FA2F36" w:rsidRDefault="00FA2F36" w:rsidP="00FA2F36">
            <w:pPr>
              <w:rPr>
                <w:b/>
              </w:rPr>
            </w:pPr>
            <w:r w:rsidRPr="00FA2F36">
              <w:rPr>
                <w:b/>
              </w:rPr>
              <w:t>40</w:t>
            </w:r>
          </w:p>
        </w:tc>
      </w:tr>
    </w:tbl>
    <w:p w14:paraId="77F8FFA9" w14:textId="77777777" w:rsidR="00FA2F36" w:rsidRPr="00FA2F36" w:rsidRDefault="00FA2F36" w:rsidP="00FA2F36"/>
    <w:p w14:paraId="537CA43C" w14:textId="0CE4A7AE" w:rsidR="00D40B6D" w:rsidRDefault="00D40B6D" w:rsidP="00AB61DF">
      <w:pPr>
        <w:rPr>
          <w:rFonts w:asciiTheme="majorHAnsi" w:eastAsiaTheme="majorEastAsia" w:hAnsiTheme="majorHAnsi" w:cstheme="majorBidi"/>
          <w:color w:val="2E74B5" w:themeColor="accent1" w:themeShade="BF"/>
          <w:sz w:val="32"/>
          <w:szCs w:val="32"/>
        </w:rPr>
      </w:pPr>
      <w:r>
        <w:br w:type="page"/>
      </w:r>
    </w:p>
    <w:p w14:paraId="109860FE" w14:textId="38D059AE" w:rsidR="00443B66" w:rsidRDefault="0079268B" w:rsidP="00257E3B">
      <w:pPr>
        <w:pStyle w:val="Heading1"/>
      </w:pPr>
      <w:bookmarkStart w:id="14" w:name="_Toc7530409"/>
      <w:r>
        <w:t>2</w:t>
      </w:r>
      <w:r w:rsidR="00257E3B">
        <w:t>. D</w:t>
      </w:r>
      <w:r w:rsidR="00D40B6D">
        <w:t xml:space="preserve">epartmental </w:t>
      </w:r>
      <w:r w:rsidR="00257E3B">
        <w:t>H</w:t>
      </w:r>
      <w:r w:rsidR="00D40B6D">
        <w:t xml:space="preserve">ealth and </w:t>
      </w:r>
      <w:r w:rsidR="00257E3B">
        <w:t>S</w:t>
      </w:r>
      <w:r w:rsidR="00D40B6D">
        <w:t xml:space="preserve">afety </w:t>
      </w:r>
      <w:r w:rsidR="00257E3B">
        <w:t>O</w:t>
      </w:r>
      <w:r w:rsidR="00D40B6D">
        <w:t>fficers</w:t>
      </w:r>
      <w:bookmarkEnd w:id="14"/>
    </w:p>
    <w:p w14:paraId="40CDA1F4" w14:textId="29E911A2" w:rsidR="006E21CB" w:rsidRDefault="006E21CB" w:rsidP="00921BB9">
      <w:pPr>
        <w:pStyle w:val="Heading2"/>
      </w:pPr>
      <w:bookmarkStart w:id="15" w:name="_Toc7530410"/>
      <w:r>
        <w:t>DHSO</w:t>
      </w:r>
      <w:r w:rsidR="00443B66">
        <w:t xml:space="preserve"> </w:t>
      </w:r>
      <w:r w:rsidR="00BA5D65">
        <w:t>Job D</w:t>
      </w:r>
      <w:r w:rsidR="00C83970">
        <w:t xml:space="preserve">escription </w:t>
      </w:r>
      <w:r w:rsidR="00BA5D65">
        <w:t>and Time A</w:t>
      </w:r>
      <w:r w:rsidR="00FF7242">
        <w:t>llocation</w:t>
      </w:r>
      <w:bookmarkEnd w:id="15"/>
    </w:p>
    <w:p w14:paraId="2BCAD187" w14:textId="00E38F9B" w:rsidR="00E950D7" w:rsidRDefault="00E950D7">
      <w:r>
        <w:t xml:space="preserve">The DHSO positions currently exist within each department, </w:t>
      </w:r>
      <w:r w:rsidR="00FF7242">
        <w:t>with</w:t>
      </w:r>
      <w:r>
        <w:t xml:space="preserve"> a job description</w:t>
      </w:r>
      <w:r w:rsidR="00C83970">
        <w:t>,</w:t>
      </w:r>
      <w:r w:rsidR="00EB655A">
        <w:t xml:space="preserve"> </w:t>
      </w:r>
      <w:r>
        <w:t xml:space="preserve">and </w:t>
      </w:r>
      <w:r w:rsidR="0045449F">
        <w:t xml:space="preserve">require a </w:t>
      </w:r>
      <w:r>
        <w:t xml:space="preserve">time allocation to complete the related tasks.  </w:t>
      </w:r>
      <w:r w:rsidR="00EB655A">
        <w:t xml:space="preserve">The </w:t>
      </w:r>
      <w:r w:rsidR="00A0748C">
        <w:t>role</w:t>
      </w:r>
      <w:r w:rsidR="00EB655A">
        <w:t xml:space="preserve"> of the DHSO remains pivot</w:t>
      </w:r>
      <w:r w:rsidR="00BA5D65">
        <w:t>al in the University Health and Safety</w:t>
      </w:r>
      <w:r w:rsidR="00443B66">
        <w:t xml:space="preserve"> system</w:t>
      </w:r>
      <w:r w:rsidR="00EB655A">
        <w:t xml:space="preserve"> </w:t>
      </w:r>
      <w:r w:rsidR="00FF7242">
        <w:t>for the</w:t>
      </w:r>
      <w:r w:rsidR="00EB655A">
        <w:t xml:space="preserve"> document</w:t>
      </w:r>
      <w:r w:rsidR="00FF7242">
        <w:t>ation</w:t>
      </w:r>
      <w:r w:rsidR="00EB655A">
        <w:t xml:space="preserve"> and </w:t>
      </w:r>
      <w:r w:rsidR="00FF7242">
        <w:t>communication of</w:t>
      </w:r>
      <w:r w:rsidR="00BA5D65">
        <w:t xml:space="preserve"> core Health and Safety</w:t>
      </w:r>
      <w:r w:rsidR="003A1809">
        <w:t xml:space="preserve"> requirements</w:t>
      </w:r>
      <w:r w:rsidR="00EB655A">
        <w:t xml:space="preserve"> such as</w:t>
      </w:r>
      <w:r w:rsidR="003A1809">
        <w:t>,</w:t>
      </w:r>
      <w:r w:rsidR="00443B66">
        <w:t xml:space="preserve"> the</w:t>
      </w:r>
      <w:r w:rsidR="00EB655A">
        <w:t xml:space="preserve"> hazard/risk register, incident reporting, recording training and requirements.</w:t>
      </w:r>
      <w:r w:rsidR="0045449F">
        <w:t xml:space="preserve">  The </w:t>
      </w:r>
      <w:r w:rsidR="00FF7242">
        <w:t xml:space="preserve">revised </w:t>
      </w:r>
      <w:r w:rsidR="00BA5D65">
        <w:t>DHSO J</w:t>
      </w:r>
      <w:r w:rsidR="0045449F">
        <w:t xml:space="preserve">ob </w:t>
      </w:r>
      <w:r w:rsidR="00BA5D65">
        <w:t>D</w:t>
      </w:r>
      <w:r w:rsidR="0045449F">
        <w:t xml:space="preserve">escription </w:t>
      </w:r>
      <w:r w:rsidR="00D40B6D">
        <w:t>is attached as appendix 1.</w:t>
      </w:r>
      <w:r w:rsidR="00FF7242">
        <w:t xml:space="preserve">  Each department within the University is required to have an appointed DHSO with time allocation. In areas where the work is similar (i.e. office areas) a DHSO may cover more than one department.  The time allocation must be documented in the job description. Assistance for identifying a sufficient time alloc</w:t>
      </w:r>
      <w:r w:rsidR="00BA5D65">
        <w:t xml:space="preserve">ation is available from the Health and Safety </w:t>
      </w:r>
      <w:r w:rsidR="00FF7242">
        <w:t>Compliance team.  DHSO lists and time allocatio</w:t>
      </w:r>
      <w:r w:rsidR="00BA5D65">
        <w:t>ns will be maintained by the Health and Safety</w:t>
      </w:r>
      <w:r w:rsidR="00FF7242">
        <w:t xml:space="preserve"> Team and available to staff.</w:t>
      </w:r>
    </w:p>
    <w:p w14:paraId="36E465BE" w14:textId="0C9DCB88" w:rsidR="00F45186" w:rsidRDefault="0079268B" w:rsidP="00257E3B">
      <w:pPr>
        <w:pStyle w:val="Heading1"/>
      </w:pPr>
      <w:bookmarkStart w:id="16" w:name="_Toc7530411"/>
      <w:r>
        <w:t>3</w:t>
      </w:r>
      <w:r w:rsidR="00257E3B">
        <w:t xml:space="preserve">. </w:t>
      </w:r>
      <w:r w:rsidR="00BA5D65">
        <w:t>Health and Safety Representative R</w:t>
      </w:r>
      <w:r w:rsidR="00257E3B">
        <w:t>equirements</w:t>
      </w:r>
      <w:bookmarkEnd w:id="16"/>
    </w:p>
    <w:p w14:paraId="32CD0132" w14:textId="1607D0FF" w:rsidR="00032775" w:rsidRDefault="00BA5D65" w:rsidP="00032775">
      <w:pPr>
        <w:pStyle w:val="Heading2"/>
      </w:pPr>
      <w:bookmarkStart w:id="17" w:name="_Toc7530412"/>
      <w:r>
        <w:t>3a: Health and Safety Representative F</w:t>
      </w:r>
      <w:r w:rsidR="00032775">
        <w:t>unction</w:t>
      </w:r>
      <w:bookmarkEnd w:id="17"/>
    </w:p>
    <w:p w14:paraId="20C19C73" w14:textId="78BAEB46" w:rsidR="0045449F" w:rsidRPr="00A0748C" w:rsidRDefault="0045449F" w:rsidP="0045449F">
      <w:r w:rsidRPr="00A0748C">
        <w:t xml:space="preserve">While the </w:t>
      </w:r>
      <w:r w:rsidR="00BA5D65">
        <w:t>Health and Safety Representative</w:t>
      </w:r>
      <w:r w:rsidRPr="00A0748C">
        <w:t xml:space="preserve"> functions and powers are defined in HS</w:t>
      </w:r>
      <w:r>
        <w:t>WA</w:t>
      </w:r>
      <w:r w:rsidRPr="00A0748C">
        <w:t>,</w:t>
      </w:r>
      <w:r w:rsidR="00BA5D65">
        <w:t xml:space="preserve"> the University has existing Health and Safety</w:t>
      </w:r>
      <w:r w:rsidRPr="00A0748C">
        <w:t xml:space="preserve"> systems </w:t>
      </w:r>
      <w:r>
        <w:t>to be</w:t>
      </w:r>
      <w:r w:rsidRPr="00A0748C">
        <w:t xml:space="preserve"> incorporate</w:t>
      </w:r>
      <w:r>
        <w:t>d</w:t>
      </w:r>
      <w:r w:rsidRPr="00A0748C">
        <w:t xml:space="preserve"> </w:t>
      </w:r>
      <w:r>
        <w:t xml:space="preserve">alongside </w:t>
      </w:r>
      <w:r w:rsidRPr="00A0748C">
        <w:t xml:space="preserve">the </w:t>
      </w:r>
      <w:r w:rsidR="00BA5D65">
        <w:t>Health and Safety Representative</w:t>
      </w:r>
      <w:r w:rsidR="00BA5D65" w:rsidRPr="00A0748C">
        <w:t xml:space="preserve"> </w:t>
      </w:r>
      <w:r w:rsidRPr="00A0748C">
        <w:t xml:space="preserve">role.  The </w:t>
      </w:r>
      <w:r w:rsidR="00032775">
        <w:t>University required functions</w:t>
      </w:r>
      <w:r w:rsidRPr="00A0748C">
        <w:t xml:space="preserve"> of the </w:t>
      </w:r>
      <w:r w:rsidR="003A1809">
        <w:t>Health and Safety Representative</w:t>
      </w:r>
      <w:r w:rsidR="003A1809" w:rsidRPr="00A0748C">
        <w:t xml:space="preserve"> </w:t>
      </w:r>
      <w:r w:rsidRPr="00A0748C">
        <w:t>role alongside the DHSO position are:</w:t>
      </w:r>
    </w:p>
    <w:p w14:paraId="1AF25BD4" w14:textId="5B324579" w:rsidR="00032775" w:rsidRDefault="00032775" w:rsidP="00032775">
      <w:pPr>
        <w:pStyle w:val="ListParagraph"/>
        <w:numPr>
          <w:ilvl w:val="0"/>
          <w:numId w:val="11"/>
        </w:numPr>
        <w:spacing w:after="0" w:line="240" w:lineRule="auto"/>
        <w:rPr>
          <w:rFonts w:eastAsia="Times New Roman" w:cs="Arial"/>
          <w:lang w:eastAsia="en-NZ"/>
        </w:rPr>
      </w:pPr>
      <w:r>
        <w:rPr>
          <w:rFonts w:eastAsia="Times New Roman" w:cs="Arial"/>
          <w:lang w:eastAsia="en-NZ"/>
        </w:rPr>
        <w:t>to work with the DHSOs within their work area to create a positive,</w:t>
      </w:r>
      <w:r w:rsidR="003A1809">
        <w:rPr>
          <w:rFonts w:eastAsia="Times New Roman" w:cs="Arial"/>
          <w:lang w:eastAsia="en-NZ"/>
        </w:rPr>
        <w:t xml:space="preserve"> engaged environment towards Health and Safety</w:t>
      </w:r>
    </w:p>
    <w:p w14:paraId="7182B31E" w14:textId="583F1355" w:rsidR="00032775" w:rsidRPr="00A0748C" w:rsidRDefault="00032775" w:rsidP="00032775">
      <w:pPr>
        <w:numPr>
          <w:ilvl w:val="0"/>
          <w:numId w:val="11"/>
        </w:numPr>
        <w:spacing w:after="0" w:line="240" w:lineRule="auto"/>
      </w:pPr>
      <w:r>
        <w:t>a</w:t>
      </w:r>
      <w:r w:rsidRPr="00A0748C">
        <w:t>lternative contact for</w:t>
      </w:r>
      <w:r w:rsidR="003A1809">
        <w:t xml:space="preserve"> staff and students to raise Health and Safety</w:t>
      </w:r>
      <w:r w:rsidRPr="00A0748C">
        <w:t xml:space="preserve"> issues</w:t>
      </w:r>
    </w:p>
    <w:p w14:paraId="02B70650" w14:textId="77777777" w:rsidR="00032775" w:rsidRDefault="00032775" w:rsidP="0045449F"/>
    <w:p w14:paraId="6D49CA71" w14:textId="66CA4AE8" w:rsidR="0045449F" w:rsidRDefault="00D6400F" w:rsidP="0045449F">
      <w:r>
        <w:t xml:space="preserve">The </w:t>
      </w:r>
      <w:r w:rsidR="003A1809">
        <w:t>Health and Safety Representative</w:t>
      </w:r>
      <w:r w:rsidR="003A1809" w:rsidRPr="00A0748C">
        <w:t xml:space="preserve"> </w:t>
      </w:r>
      <w:r>
        <w:t>does not r</w:t>
      </w:r>
      <w:r w:rsidR="0045449F" w:rsidRPr="00A0748C">
        <w:t xml:space="preserve">eplace the DHSO position – these are </w:t>
      </w:r>
      <w:r w:rsidR="00032775">
        <w:t>complementary</w:t>
      </w:r>
      <w:r w:rsidR="0045449F">
        <w:t xml:space="preserve"> roles within t</w:t>
      </w:r>
      <w:r w:rsidR="003A1809">
        <w:t>he overall Health and Safety</w:t>
      </w:r>
      <w:r w:rsidR="0045449F">
        <w:t xml:space="preserve"> management system</w:t>
      </w:r>
      <w:r w:rsidR="0045449F" w:rsidRPr="00A0748C">
        <w:t>.  To facilitate this</w:t>
      </w:r>
      <w:r w:rsidR="0045449F">
        <w:t>,</w:t>
      </w:r>
      <w:r w:rsidR="003A1809">
        <w:t xml:space="preserve"> Health and Safety Representative</w:t>
      </w:r>
      <w:r w:rsidR="003A1809" w:rsidRPr="00A0748C">
        <w:t xml:space="preserve"> </w:t>
      </w:r>
      <w:r w:rsidR="0045449F" w:rsidRPr="00A0748C">
        <w:t xml:space="preserve">will be involved and invited to all DHSO training and related activities.  </w:t>
      </w:r>
    </w:p>
    <w:p w14:paraId="42E8512E" w14:textId="0F52EAB3" w:rsidR="0045449F" w:rsidRPr="00A0748C" w:rsidRDefault="00D6400F" w:rsidP="0045449F">
      <w:r>
        <w:t xml:space="preserve">The </w:t>
      </w:r>
      <w:r w:rsidR="0045449F">
        <w:t>DHSO training will be</w:t>
      </w:r>
      <w:r>
        <w:t xml:space="preserve"> reviewed to include the</w:t>
      </w:r>
      <w:r w:rsidR="0045449F">
        <w:t xml:space="preserve"> worker participation process.</w:t>
      </w:r>
    </w:p>
    <w:p w14:paraId="732008CE" w14:textId="1AACFD33" w:rsidR="00EB655A" w:rsidRDefault="00EB655A">
      <w:r>
        <w:t xml:space="preserve">The purpose </w:t>
      </w:r>
      <w:r w:rsidR="001D5E69">
        <w:t xml:space="preserve">of elected </w:t>
      </w:r>
      <w:r w:rsidR="003A1809">
        <w:t>Health and Safety Representatives are</w:t>
      </w:r>
      <w:r w:rsidR="001D5E69">
        <w:t xml:space="preserve"> defined</w:t>
      </w:r>
      <w:r w:rsidR="0045449F">
        <w:t xml:space="preserve"> by </w:t>
      </w:r>
      <w:r w:rsidR="001D5E69">
        <w:t xml:space="preserve">the </w:t>
      </w:r>
      <w:r w:rsidR="00B22128">
        <w:t>HSWA</w:t>
      </w:r>
      <w:r w:rsidR="001D5E69">
        <w:t>:</w:t>
      </w:r>
    </w:p>
    <w:p w14:paraId="2EFEBE6C" w14:textId="77777777" w:rsidR="001D5E69" w:rsidRPr="005C618B" w:rsidRDefault="001D5E69" w:rsidP="00D6400F">
      <w:pPr>
        <w:spacing w:after="0" w:line="240" w:lineRule="auto"/>
        <w:ind w:left="720"/>
        <w:outlineLvl w:val="4"/>
        <w:rPr>
          <w:rFonts w:ascii="Times New Roman" w:eastAsia="Times New Roman" w:hAnsi="Times New Roman" w:cs="Times New Roman"/>
          <w:b/>
          <w:bCs/>
          <w:i/>
          <w:sz w:val="24"/>
          <w:szCs w:val="24"/>
          <w:lang w:eastAsia="en-NZ"/>
        </w:rPr>
      </w:pPr>
      <w:r w:rsidRPr="005C618B">
        <w:rPr>
          <w:rFonts w:ascii="Times New Roman" w:eastAsia="Times New Roman" w:hAnsi="Times New Roman" w:cs="Times New Roman"/>
          <w:b/>
          <w:bCs/>
          <w:i/>
          <w:sz w:val="24"/>
          <w:szCs w:val="24"/>
          <w:lang w:eastAsia="en-NZ"/>
        </w:rPr>
        <w:t>Functions of health and safety representatives Schedule 2, Part 1, Section 1</w:t>
      </w:r>
    </w:p>
    <w:p w14:paraId="7DDC0B2C" w14:textId="77777777" w:rsidR="001D5E69" w:rsidRPr="005C618B" w:rsidRDefault="001D5E69" w:rsidP="00D6400F">
      <w:pPr>
        <w:spacing w:after="0" w:line="240" w:lineRule="auto"/>
        <w:ind w:left="720"/>
        <w:rPr>
          <w:rFonts w:ascii="Times New Roman" w:eastAsia="Times New Roman" w:hAnsi="Times New Roman" w:cs="Times New Roman"/>
          <w:i/>
          <w:sz w:val="24"/>
          <w:szCs w:val="24"/>
          <w:lang w:eastAsia="en-NZ"/>
        </w:rPr>
      </w:pPr>
      <w:r w:rsidRPr="005C618B">
        <w:rPr>
          <w:rFonts w:ascii="Times New Roman" w:eastAsia="Times New Roman" w:hAnsi="Times New Roman" w:cs="Times New Roman"/>
          <w:i/>
          <w:sz w:val="24"/>
          <w:szCs w:val="24"/>
          <w:lang w:eastAsia="en-NZ"/>
        </w:rPr>
        <w:t>The functions of a health and safety representative for a work group are—</w:t>
      </w:r>
    </w:p>
    <w:p w14:paraId="7DA5A44C" w14:textId="77777777" w:rsidR="001D5E69" w:rsidRPr="005C618B" w:rsidRDefault="001D5E69" w:rsidP="00D6400F">
      <w:pPr>
        <w:spacing w:after="0" w:line="240" w:lineRule="auto"/>
        <w:ind w:left="720"/>
        <w:outlineLvl w:val="4"/>
        <w:rPr>
          <w:rFonts w:ascii="Times New Roman" w:eastAsia="Times New Roman" w:hAnsi="Times New Roman" w:cs="Times New Roman"/>
          <w:i/>
          <w:sz w:val="24"/>
          <w:szCs w:val="24"/>
          <w:lang w:eastAsia="en-NZ"/>
        </w:rPr>
      </w:pPr>
      <w:r w:rsidRPr="005C618B">
        <w:rPr>
          <w:rFonts w:ascii="Times New Roman" w:eastAsia="Times New Roman" w:hAnsi="Times New Roman" w:cs="Times New Roman"/>
          <w:b/>
          <w:bCs/>
          <w:i/>
          <w:sz w:val="20"/>
          <w:szCs w:val="20"/>
          <w:lang w:eastAsia="en-NZ"/>
        </w:rPr>
        <w:t xml:space="preserve">(a) </w:t>
      </w:r>
      <w:r w:rsidRPr="005C618B">
        <w:rPr>
          <w:rFonts w:ascii="Times New Roman" w:eastAsia="Times New Roman" w:hAnsi="Times New Roman" w:cs="Times New Roman"/>
          <w:i/>
          <w:sz w:val="24"/>
          <w:szCs w:val="24"/>
          <w:lang w:eastAsia="en-NZ"/>
        </w:rPr>
        <w:t>to represent the workers in the work group in matters relating to health and safety:</w:t>
      </w:r>
    </w:p>
    <w:p w14:paraId="569CE7A0" w14:textId="77777777" w:rsidR="001D5E69" w:rsidRPr="005C618B" w:rsidRDefault="001D5E69" w:rsidP="00D6400F">
      <w:pPr>
        <w:spacing w:after="0" w:line="240" w:lineRule="auto"/>
        <w:ind w:left="720"/>
        <w:outlineLvl w:val="4"/>
        <w:rPr>
          <w:rFonts w:ascii="Times New Roman" w:eastAsia="Times New Roman" w:hAnsi="Times New Roman" w:cs="Times New Roman"/>
          <w:i/>
          <w:sz w:val="24"/>
          <w:szCs w:val="24"/>
          <w:lang w:eastAsia="en-NZ"/>
        </w:rPr>
      </w:pPr>
      <w:r w:rsidRPr="005C618B">
        <w:rPr>
          <w:rFonts w:ascii="Times New Roman" w:eastAsia="Times New Roman" w:hAnsi="Times New Roman" w:cs="Times New Roman"/>
          <w:b/>
          <w:bCs/>
          <w:i/>
          <w:sz w:val="20"/>
          <w:szCs w:val="20"/>
          <w:lang w:eastAsia="en-NZ"/>
        </w:rPr>
        <w:t xml:space="preserve">(b) </w:t>
      </w:r>
      <w:r w:rsidRPr="005C618B">
        <w:rPr>
          <w:rFonts w:ascii="Times New Roman" w:eastAsia="Times New Roman" w:hAnsi="Times New Roman" w:cs="Times New Roman"/>
          <w:i/>
          <w:sz w:val="24"/>
          <w:szCs w:val="24"/>
          <w:lang w:eastAsia="en-NZ"/>
        </w:rPr>
        <w:t>to investigate complaints from workers in the work group regarding health and safety:</w:t>
      </w:r>
    </w:p>
    <w:p w14:paraId="5C6ED43E" w14:textId="77777777" w:rsidR="001D5E69" w:rsidRPr="005C618B" w:rsidRDefault="001D5E69" w:rsidP="00D6400F">
      <w:pPr>
        <w:spacing w:after="0" w:line="240" w:lineRule="auto"/>
        <w:ind w:left="720"/>
        <w:outlineLvl w:val="4"/>
        <w:rPr>
          <w:rFonts w:ascii="Times New Roman" w:eastAsia="Times New Roman" w:hAnsi="Times New Roman" w:cs="Times New Roman"/>
          <w:i/>
          <w:sz w:val="24"/>
          <w:szCs w:val="24"/>
          <w:lang w:eastAsia="en-NZ"/>
        </w:rPr>
      </w:pPr>
      <w:r w:rsidRPr="005C618B">
        <w:rPr>
          <w:rFonts w:ascii="Times New Roman" w:eastAsia="Times New Roman" w:hAnsi="Times New Roman" w:cs="Times New Roman"/>
          <w:b/>
          <w:bCs/>
          <w:i/>
          <w:sz w:val="20"/>
          <w:szCs w:val="20"/>
          <w:lang w:eastAsia="en-NZ"/>
        </w:rPr>
        <w:t xml:space="preserve">(c) </w:t>
      </w:r>
      <w:r w:rsidRPr="005C618B">
        <w:rPr>
          <w:rFonts w:ascii="Times New Roman" w:eastAsia="Times New Roman" w:hAnsi="Times New Roman" w:cs="Times New Roman"/>
          <w:i/>
          <w:sz w:val="24"/>
          <w:szCs w:val="24"/>
          <w:lang w:eastAsia="en-NZ"/>
        </w:rPr>
        <w:t>if requested by a worker in the work group, to represent the worker in relation to a matter relating to health and safety (including a complaint):</w:t>
      </w:r>
    </w:p>
    <w:p w14:paraId="22D136AD" w14:textId="77777777" w:rsidR="001D5E69" w:rsidRPr="005C618B" w:rsidRDefault="001D5E69" w:rsidP="00D6400F">
      <w:pPr>
        <w:spacing w:after="0" w:line="240" w:lineRule="auto"/>
        <w:ind w:left="720"/>
        <w:outlineLvl w:val="4"/>
        <w:rPr>
          <w:rFonts w:ascii="Times New Roman" w:eastAsia="Times New Roman" w:hAnsi="Times New Roman" w:cs="Times New Roman"/>
          <w:i/>
          <w:sz w:val="24"/>
          <w:szCs w:val="24"/>
          <w:lang w:eastAsia="en-NZ"/>
        </w:rPr>
      </w:pPr>
      <w:r w:rsidRPr="005C618B">
        <w:rPr>
          <w:rFonts w:ascii="Times New Roman" w:eastAsia="Times New Roman" w:hAnsi="Times New Roman" w:cs="Times New Roman"/>
          <w:b/>
          <w:bCs/>
          <w:i/>
          <w:sz w:val="20"/>
          <w:szCs w:val="20"/>
          <w:lang w:eastAsia="en-NZ"/>
        </w:rPr>
        <w:t xml:space="preserve">(d) </w:t>
      </w:r>
      <w:r w:rsidRPr="005C618B">
        <w:rPr>
          <w:rFonts w:ascii="Times New Roman" w:eastAsia="Times New Roman" w:hAnsi="Times New Roman" w:cs="Times New Roman"/>
          <w:i/>
          <w:sz w:val="24"/>
          <w:szCs w:val="24"/>
          <w:lang w:eastAsia="en-NZ"/>
        </w:rPr>
        <w:t>to monitor the measures taken by the PCBU that are relevant to health and safety:</w:t>
      </w:r>
    </w:p>
    <w:p w14:paraId="4F2B50C1" w14:textId="77777777" w:rsidR="001D5E69" w:rsidRPr="005C618B" w:rsidRDefault="001D5E69" w:rsidP="00D6400F">
      <w:pPr>
        <w:spacing w:after="0" w:line="240" w:lineRule="auto"/>
        <w:ind w:left="720"/>
        <w:outlineLvl w:val="4"/>
        <w:rPr>
          <w:rFonts w:ascii="Times New Roman" w:eastAsia="Times New Roman" w:hAnsi="Times New Roman" w:cs="Times New Roman"/>
          <w:i/>
          <w:sz w:val="24"/>
          <w:szCs w:val="24"/>
          <w:lang w:eastAsia="en-NZ"/>
        </w:rPr>
      </w:pPr>
      <w:r w:rsidRPr="005C618B">
        <w:rPr>
          <w:rFonts w:ascii="Times New Roman" w:eastAsia="Times New Roman" w:hAnsi="Times New Roman" w:cs="Times New Roman"/>
          <w:b/>
          <w:bCs/>
          <w:i/>
          <w:sz w:val="20"/>
          <w:szCs w:val="20"/>
          <w:lang w:eastAsia="en-NZ"/>
        </w:rPr>
        <w:t xml:space="preserve">(e) </w:t>
      </w:r>
      <w:r w:rsidRPr="005C618B">
        <w:rPr>
          <w:rFonts w:ascii="Times New Roman" w:eastAsia="Times New Roman" w:hAnsi="Times New Roman" w:cs="Times New Roman"/>
          <w:i/>
          <w:sz w:val="24"/>
          <w:szCs w:val="24"/>
          <w:lang w:eastAsia="en-NZ"/>
        </w:rPr>
        <w:t>to inquire into anything that appears to be a risk to the health or safety of workers in the work group arising from the conduct of the business or undertaking:</w:t>
      </w:r>
    </w:p>
    <w:p w14:paraId="4BC5E802" w14:textId="77777777" w:rsidR="001D5E69" w:rsidRPr="005C618B" w:rsidRDefault="001D5E69" w:rsidP="00D6400F">
      <w:pPr>
        <w:spacing w:after="0" w:line="240" w:lineRule="auto"/>
        <w:ind w:left="720"/>
        <w:outlineLvl w:val="4"/>
        <w:rPr>
          <w:rFonts w:ascii="Times New Roman" w:eastAsia="Times New Roman" w:hAnsi="Times New Roman" w:cs="Times New Roman"/>
          <w:i/>
          <w:sz w:val="24"/>
          <w:szCs w:val="24"/>
          <w:lang w:eastAsia="en-NZ"/>
        </w:rPr>
      </w:pPr>
      <w:r w:rsidRPr="005C618B">
        <w:rPr>
          <w:rFonts w:ascii="Times New Roman" w:eastAsia="Times New Roman" w:hAnsi="Times New Roman" w:cs="Times New Roman"/>
          <w:b/>
          <w:bCs/>
          <w:i/>
          <w:sz w:val="20"/>
          <w:szCs w:val="20"/>
          <w:lang w:eastAsia="en-NZ"/>
        </w:rPr>
        <w:t xml:space="preserve">(f) </w:t>
      </w:r>
      <w:r w:rsidRPr="005C618B">
        <w:rPr>
          <w:rFonts w:ascii="Times New Roman" w:eastAsia="Times New Roman" w:hAnsi="Times New Roman" w:cs="Times New Roman"/>
          <w:i/>
          <w:sz w:val="24"/>
          <w:szCs w:val="24"/>
          <w:lang w:eastAsia="en-NZ"/>
        </w:rPr>
        <w:t>to make recommendations relating to work health and safety:</w:t>
      </w:r>
    </w:p>
    <w:p w14:paraId="02628426" w14:textId="77777777" w:rsidR="001D5E69" w:rsidRPr="005C618B" w:rsidRDefault="001D5E69" w:rsidP="00D6400F">
      <w:pPr>
        <w:spacing w:after="0" w:line="240" w:lineRule="auto"/>
        <w:ind w:left="720"/>
        <w:outlineLvl w:val="4"/>
        <w:rPr>
          <w:rFonts w:ascii="Times New Roman" w:eastAsia="Times New Roman" w:hAnsi="Times New Roman" w:cs="Times New Roman"/>
          <w:i/>
          <w:sz w:val="24"/>
          <w:szCs w:val="24"/>
          <w:lang w:eastAsia="en-NZ"/>
        </w:rPr>
      </w:pPr>
      <w:r w:rsidRPr="005C618B">
        <w:rPr>
          <w:rFonts w:ascii="Times New Roman" w:eastAsia="Times New Roman" w:hAnsi="Times New Roman" w:cs="Times New Roman"/>
          <w:b/>
          <w:bCs/>
          <w:i/>
          <w:sz w:val="20"/>
          <w:szCs w:val="20"/>
          <w:lang w:eastAsia="en-NZ"/>
        </w:rPr>
        <w:t xml:space="preserve">(g) </w:t>
      </w:r>
      <w:r w:rsidRPr="005C618B">
        <w:rPr>
          <w:rFonts w:ascii="Times New Roman" w:eastAsia="Times New Roman" w:hAnsi="Times New Roman" w:cs="Times New Roman"/>
          <w:i/>
          <w:sz w:val="24"/>
          <w:szCs w:val="24"/>
          <w:lang w:eastAsia="en-NZ"/>
        </w:rPr>
        <w:t>to provide feedback to the PCBU about whether the requirements of this Act or regulations are being complied with:</w:t>
      </w:r>
    </w:p>
    <w:p w14:paraId="18745D1B" w14:textId="77777777" w:rsidR="001D5E69" w:rsidRPr="005C618B" w:rsidRDefault="001D5E69" w:rsidP="00D6400F">
      <w:pPr>
        <w:spacing w:after="0" w:line="240" w:lineRule="auto"/>
        <w:ind w:left="720"/>
        <w:outlineLvl w:val="4"/>
        <w:rPr>
          <w:rFonts w:ascii="Times New Roman" w:eastAsia="Times New Roman" w:hAnsi="Times New Roman" w:cs="Times New Roman"/>
          <w:i/>
          <w:sz w:val="24"/>
          <w:szCs w:val="24"/>
          <w:lang w:eastAsia="en-NZ"/>
        </w:rPr>
      </w:pPr>
      <w:r w:rsidRPr="005C618B">
        <w:rPr>
          <w:rFonts w:ascii="Times New Roman" w:eastAsia="Times New Roman" w:hAnsi="Times New Roman" w:cs="Times New Roman"/>
          <w:b/>
          <w:bCs/>
          <w:i/>
          <w:sz w:val="20"/>
          <w:szCs w:val="20"/>
          <w:lang w:eastAsia="en-NZ"/>
        </w:rPr>
        <w:t xml:space="preserve">(h) </w:t>
      </w:r>
      <w:r w:rsidRPr="005C618B">
        <w:rPr>
          <w:rFonts w:ascii="Times New Roman" w:eastAsia="Times New Roman" w:hAnsi="Times New Roman" w:cs="Times New Roman"/>
          <w:i/>
          <w:sz w:val="24"/>
          <w:szCs w:val="24"/>
          <w:lang w:eastAsia="en-NZ"/>
        </w:rPr>
        <w:t>to promote the interests of workers in the work group who have been harmed at work, including in relation to arrangements for rehabilitation and return to work.</w:t>
      </w:r>
    </w:p>
    <w:p w14:paraId="43248A3C" w14:textId="77777777" w:rsidR="0033449F" w:rsidRDefault="0033449F" w:rsidP="001D5E69">
      <w:pPr>
        <w:spacing w:after="0" w:line="240" w:lineRule="auto"/>
        <w:rPr>
          <w:rFonts w:eastAsia="Times New Roman" w:cs="Arial"/>
          <w:lang w:eastAsia="en-NZ"/>
        </w:rPr>
      </w:pPr>
    </w:p>
    <w:p w14:paraId="6093BDF6" w14:textId="6D75E0ED" w:rsidR="0045449F" w:rsidRDefault="0045449F" w:rsidP="0045449F">
      <w:pPr>
        <w:spacing w:after="0" w:line="240" w:lineRule="auto"/>
        <w:rPr>
          <w:rFonts w:eastAsia="Times New Roman" w:cs="Arial"/>
          <w:lang w:eastAsia="en-NZ"/>
        </w:rPr>
      </w:pPr>
    </w:p>
    <w:p w14:paraId="5E42E460" w14:textId="7400574B" w:rsidR="0045449F" w:rsidRPr="0045449F" w:rsidRDefault="0045449F" w:rsidP="0045449F">
      <w:pPr>
        <w:spacing w:after="0" w:line="240" w:lineRule="auto"/>
        <w:rPr>
          <w:rFonts w:eastAsia="Times New Roman" w:cs="Arial"/>
          <w:lang w:eastAsia="en-NZ"/>
        </w:rPr>
      </w:pPr>
      <w:r>
        <w:rPr>
          <w:rFonts w:eastAsia="Times New Roman" w:cs="Arial"/>
          <w:lang w:eastAsia="en-NZ"/>
        </w:rPr>
        <w:t xml:space="preserve">The </w:t>
      </w:r>
      <w:r w:rsidR="003A1809">
        <w:t>Health and Safety Representative</w:t>
      </w:r>
      <w:r w:rsidR="003A1809" w:rsidRPr="00A0748C">
        <w:t xml:space="preserve"> </w:t>
      </w:r>
      <w:r>
        <w:rPr>
          <w:rFonts w:eastAsia="Times New Roman" w:cs="Arial"/>
          <w:lang w:eastAsia="en-NZ"/>
        </w:rPr>
        <w:t>position desc</w:t>
      </w:r>
      <w:r w:rsidR="00D40B6D">
        <w:rPr>
          <w:rFonts w:eastAsia="Times New Roman" w:cs="Arial"/>
          <w:lang w:eastAsia="en-NZ"/>
        </w:rPr>
        <w:t>ription is attached as appendix 2.</w:t>
      </w:r>
    </w:p>
    <w:p w14:paraId="404115BC" w14:textId="54B9F696" w:rsidR="00E93ACC" w:rsidRDefault="0079268B" w:rsidP="00D40B6D">
      <w:pPr>
        <w:pStyle w:val="Heading2"/>
      </w:pPr>
      <w:bookmarkStart w:id="18" w:name="_Toc7530413"/>
      <w:r>
        <w:t>3</w:t>
      </w:r>
      <w:r w:rsidR="00257E3B">
        <w:t xml:space="preserve">b. </w:t>
      </w:r>
      <w:r w:rsidR="003A1809">
        <w:t>Health and Safety Representative</w:t>
      </w:r>
      <w:r w:rsidR="00E93ACC">
        <w:t xml:space="preserve"> </w:t>
      </w:r>
      <w:r w:rsidR="003A1809">
        <w:t>Worker G</w:t>
      </w:r>
      <w:r w:rsidR="00954723">
        <w:t xml:space="preserve">roups </w:t>
      </w:r>
      <w:r w:rsidR="000B13F7">
        <w:t xml:space="preserve">and </w:t>
      </w:r>
      <w:r w:rsidR="003A1809">
        <w:t>N</w:t>
      </w:r>
      <w:r w:rsidR="00E93ACC">
        <w:t>umbers</w:t>
      </w:r>
      <w:bookmarkEnd w:id="18"/>
    </w:p>
    <w:p w14:paraId="1BEBABA2" w14:textId="34E43159" w:rsidR="00E93ACC" w:rsidRDefault="0033449F" w:rsidP="00E93ACC">
      <w:r>
        <w:t>Worker groups are required to be of a similar work environment and potential hazard exposure.</w:t>
      </w:r>
      <w:r w:rsidR="00D6400F">
        <w:t xml:space="preserve">  The following table outlines the numbers of elected </w:t>
      </w:r>
      <w:r w:rsidR="003A1809">
        <w:t>Health and Safety Representative</w:t>
      </w:r>
      <w:r w:rsidR="003A1809" w:rsidRPr="00A0748C">
        <w:t xml:space="preserve"> </w:t>
      </w:r>
      <w:r w:rsidR="00D6400F">
        <w:t>by work area.</w:t>
      </w:r>
    </w:p>
    <w:p w14:paraId="3145E74B" w14:textId="3B9D16FB" w:rsidR="00FA2F36" w:rsidRDefault="009718F9" w:rsidP="00E93ACC">
      <w:r>
        <w:t>(copy of previous agreed numbers)</w:t>
      </w:r>
    </w:p>
    <w:tbl>
      <w:tblPr>
        <w:tblStyle w:val="TableGrid"/>
        <w:tblW w:w="0" w:type="auto"/>
        <w:tblLook w:val="04A0" w:firstRow="1" w:lastRow="0" w:firstColumn="1" w:lastColumn="0" w:noHBand="0" w:noVBand="1"/>
      </w:tblPr>
      <w:tblGrid>
        <w:gridCol w:w="4508"/>
        <w:gridCol w:w="4508"/>
      </w:tblGrid>
      <w:tr w:rsidR="00E93ACC" w:rsidRPr="00A0748C" w14:paraId="2816A374" w14:textId="77777777" w:rsidTr="00E93ACC">
        <w:tc>
          <w:tcPr>
            <w:tcW w:w="4508" w:type="dxa"/>
          </w:tcPr>
          <w:p w14:paraId="3B2433A1" w14:textId="77777777" w:rsidR="00E93ACC" w:rsidRPr="00A0748C" w:rsidRDefault="00E93ACC" w:rsidP="00E93ACC">
            <w:pPr>
              <w:rPr>
                <w:b/>
              </w:rPr>
            </w:pPr>
            <w:r w:rsidRPr="00A0748C">
              <w:rPr>
                <w:b/>
              </w:rPr>
              <w:t>Work area/worker group</w:t>
            </w:r>
          </w:p>
        </w:tc>
        <w:tc>
          <w:tcPr>
            <w:tcW w:w="4508" w:type="dxa"/>
          </w:tcPr>
          <w:p w14:paraId="76DD6FCB" w14:textId="43202D3D" w:rsidR="00E93ACC" w:rsidRPr="00A0748C" w:rsidRDefault="00E93ACC" w:rsidP="00954723">
            <w:pPr>
              <w:rPr>
                <w:b/>
              </w:rPr>
            </w:pPr>
            <w:r w:rsidRPr="00A0748C">
              <w:rPr>
                <w:b/>
              </w:rPr>
              <w:t xml:space="preserve">Number of H&amp;S </w:t>
            </w:r>
            <w:r w:rsidR="00954723">
              <w:rPr>
                <w:b/>
              </w:rPr>
              <w:t>R</w:t>
            </w:r>
            <w:r w:rsidR="00954723" w:rsidRPr="00A0748C">
              <w:rPr>
                <w:b/>
              </w:rPr>
              <w:t>eps</w:t>
            </w:r>
          </w:p>
        </w:tc>
      </w:tr>
      <w:tr w:rsidR="00E93ACC" w14:paraId="6FAED3EE" w14:textId="77777777" w:rsidTr="00B22128">
        <w:tc>
          <w:tcPr>
            <w:tcW w:w="4508" w:type="dxa"/>
            <w:shd w:val="clear" w:color="auto" w:fill="D5DCE4" w:themeFill="text2" w:themeFillTint="33"/>
          </w:tcPr>
          <w:p w14:paraId="0789516A" w14:textId="77777777" w:rsidR="00E93ACC" w:rsidRPr="00B22128" w:rsidRDefault="00E93ACC" w:rsidP="00E93ACC">
            <w:pPr>
              <w:rPr>
                <w:b/>
              </w:rPr>
            </w:pPr>
            <w:r w:rsidRPr="00B22128">
              <w:rPr>
                <w:b/>
              </w:rPr>
              <w:t>Humanities</w:t>
            </w:r>
          </w:p>
        </w:tc>
        <w:tc>
          <w:tcPr>
            <w:tcW w:w="4508" w:type="dxa"/>
            <w:shd w:val="clear" w:color="auto" w:fill="D5DCE4" w:themeFill="text2" w:themeFillTint="33"/>
          </w:tcPr>
          <w:p w14:paraId="3A0512CB" w14:textId="67E52854" w:rsidR="00E93ACC" w:rsidRDefault="00E93ACC" w:rsidP="00E93ACC">
            <w:r>
              <w:t xml:space="preserve">1 </w:t>
            </w:r>
            <w:r w:rsidR="00487D87">
              <w:t>Professional</w:t>
            </w:r>
          </w:p>
        </w:tc>
      </w:tr>
      <w:tr w:rsidR="00E93ACC" w14:paraId="76B0A54A" w14:textId="77777777" w:rsidTr="00E93ACC">
        <w:tc>
          <w:tcPr>
            <w:tcW w:w="4508" w:type="dxa"/>
          </w:tcPr>
          <w:p w14:paraId="210537AA" w14:textId="77777777" w:rsidR="00E93ACC" w:rsidRDefault="00E93ACC" w:rsidP="00E93ACC"/>
        </w:tc>
        <w:tc>
          <w:tcPr>
            <w:tcW w:w="4508" w:type="dxa"/>
          </w:tcPr>
          <w:p w14:paraId="6035454E" w14:textId="28C10E75" w:rsidR="00E93ACC" w:rsidRDefault="00E93ACC" w:rsidP="00487D87">
            <w:r>
              <w:t xml:space="preserve">1 </w:t>
            </w:r>
            <w:r w:rsidR="00487D87">
              <w:t>A</w:t>
            </w:r>
            <w:r>
              <w:t>cademic</w:t>
            </w:r>
          </w:p>
        </w:tc>
      </w:tr>
      <w:tr w:rsidR="00E93ACC" w14:paraId="603396CC" w14:textId="77777777" w:rsidTr="00B22128">
        <w:tc>
          <w:tcPr>
            <w:tcW w:w="4508" w:type="dxa"/>
            <w:shd w:val="clear" w:color="auto" w:fill="D5DCE4" w:themeFill="text2" w:themeFillTint="33"/>
          </w:tcPr>
          <w:p w14:paraId="71C1ED8F" w14:textId="4021327B" w:rsidR="00E93ACC" w:rsidRPr="00B22128" w:rsidRDefault="00E93ACC" w:rsidP="00E93ACC">
            <w:pPr>
              <w:rPr>
                <w:b/>
              </w:rPr>
            </w:pPr>
            <w:r w:rsidRPr="00B22128">
              <w:rPr>
                <w:b/>
              </w:rPr>
              <w:t>Commerce</w:t>
            </w:r>
          </w:p>
        </w:tc>
        <w:tc>
          <w:tcPr>
            <w:tcW w:w="4508" w:type="dxa"/>
            <w:shd w:val="clear" w:color="auto" w:fill="D5DCE4" w:themeFill="text2" w:themeFillTint="33"/>
          </w:tcPr>
          <w:p w14:paraId="37C37385" w14:textId="3A91326D" w:rsidR="00E93ACC" w:rsidRDefault="00E93ACC" w:rsidP="00E93ACC">
            <w:r>
              <w:t xml:space="preserve">1 </w:t>
            </w:r>
            <w:r w:rsidR="00487D87">
              <w:t>Professional</w:t>
            </w:r>
          </w:p>
        </w:tc>
      </w:tr>
      <w:tr w:rsidR="00E93ACC" w14:paraId="2D663C11" w14:textId="77777777" w:rsidTr="00E93ACC">
        <w:tc>
          <w:tcPr>
            <w:tcW w:w="4508" w:type="dxa"/>
          </w:tcPr>
          <w:p w14:paraId="362CF603" w14:textId="77777777" w:rsidR="00E93ACC" w:rsidRDefault="00E93ACC" w:rsidP="00E93ACC"/>
        </w:tc>
        <w:tc>
          <w:tcPr>
            <w:tcW w:w="4508" w:type="dxa"/>
          </w:tcPr>
          <w:p w14:paraId="75E6AC20" w14:textId="7B38FA5D" w:rsidR="00E93ACC" w:rsidRDefault="00487D87" w:rsidP="00E93ACC">
            <w:r>
              <w:t>1 A</w:t>
            </w:r>
            <w:r w:rsidR="00E93ACC">
              <w:t>cademic</w:t>
            </w:r>
          </w:p>
        </w:tc>
      </w:tr>
      <w:tr w:rsidR="00E93ACC" w14:paraId="1BC5E6B1" w14:textId="77777777" w:rsidTr="00B22128">
        <w:tc>
          <w:tcPr>
            <w:tcW w:w="4508" w:type="dxa"/>
            <w:shd w:val="clear" w:color="auto" w:fill="D5DCE4" w:themeFill="text2" w:themeFillTint="33"/>
          </w:tcPr>
          <w:p w14:paraId="461B1624" w14:textId="1FA30CA9" w:rsidR="00E93ACC" w:rsidRPr="00B22128" w:rsidRDefault="00E93ACC" w:rsidP="00E93ACC">
            <w:pPr>
              <w:rPr>
                <w:b/>
              </w:rPr>
            </w:pPr>
            <w:r w:rsidRPr="00B22128">
              <w:rPr>
                <w:b/>
              </w:rPr>
              <w:t>Sciences</w:t>
            </w:r>
          </w:p>
        </w:tc>
        <w:tc>
          <w:tcPr>
            <w:tcW w:w="4508" w:type="dxa"/>
            <w:shd w:val="clear" w:color="auto" w:fill="D5DCE4" w:themeFill="text2" w:themeFillTint="33"/>
          </w:tcPr>
          <w:p w14:paraId="182D453D" w14:textId="06870FB6" w:rsidR="00E93ACC" w:rsidRDefault="00E93ACC" w:rsidP="00E93ACC">
            <w:r>
              <w:t xml:space="preserve">2 </w:t>
            </w:r>
            <w:r w:rsidR="00487D87">
              <w:t>Professional</w:t>
            </w:r>
          </w:p>
        </w:tc>
      </w:tr>
      <w:tr w:rsidR="00E93ACC" w14:paraId="0B62F984" w14:textId="77777777" w:rsidTr="00E93ACC">
        <w:tc>
          <w:tcPr>
            <w:tcW w:w="4508" w:type="dxa"/>
          </w:tcPr>
          <w:p w14:paraId="122FCA41" w14:textId="77777777" w:rsidR="00E93ACC" w:rsidRDefault="00E93ACC" w:rsidP="00E93ACC"/>
        </w:tc>
        <w:tc>
          <w:tcPr>
            <w:tcW w:w="4508" w:type="dxa"/>
          </w:tcPr>
          <w:p w14:paraId="4E6ECAB2" w14:textId="4DDA5915" w:rsidR="00E93ACC" w:rsidRDefault="00487D87" w:rsidP="00E93ACC">
            <w:r>
              <w:t>2 A</w:t>
            </w:r>
            <w:r w:rsidR="00E93ACC">
              <w:t>cademic</w:t>
            </w:r>
          </w:p>
        </w:tc>
      </w:tr>
      <w:tr w:rsidR="00E93ACC" w14:paraId="6FBEAC25" w14:textId="77777777" w:rsidTr="00B22128">
        <w:tc>
          <w:tcPr>
            <w:tcW w:w="4508" w:type="dxa"/>
            <w:shd w:val="clear" w:color="auto" w:fill="D5DCE4" w:themeFill="text2" w:themeFillTint="33"/>
          </w:tcPr>
          <w:p w14:paraId="6F0AF12D" w14:textId="77777777" w:rsidR="00E93ACC" w:rsidRPr="00B22128" w:rsidRDefault="00E93ACC" w:rsidP="00E93ACC">
            <w:pPr>
              <w:rPr>
                <w:b/>
              </w:rPr>
            </w:pPr>
            <w:r w:rsidRPr="00B22128">
              <w:rPr>
                <w:b/>
              </w:rPr>
              <w:t>Health Sciences</w:t>
            </w:r>
          </w:p>
        </w:tc>
        <w:tc>
          <w:tcPr>
            <w:tcW w:w="4508" w:type="dxa"/>
            <w:shd w:val="clear" w:color="auto" w:fill="D5DCE4" w:themeFill="text2" w:themeFillTint="33"/>
          </w:tcPr>
          <w:p w14:paraId="11D33C58" w14:textId="77777777" w:rsidR="00E93ACC" w:rsidRDefault="00E93ACC" w:rsidP="00E93ACC"/>
        </w:tc>
      </w:tr>
      <w:tr w:rsidR="00E93ACC" w14:paraId="5FD5AFA5" w14:textId="77777777" w:rsidTr="00E93ACC">
        <w:tc>
          <w:tcPr>
            <w:tcW w:w="4508" w:type="dxa"/>
          </w:tcPr>
          <w:p w14:paraId="00DEFFC8" w14:textId="77777777" w:rsidR="00E93ACC" w:rsidRDefault="00E93ACC" w:rsidP="00E93ACC">
            <w:r>
              <w:t>Dentistry</w:t>
            </w:r>
          </w:p>
        </w:tc>
        <w:tc>
          <w:tcPr>
            <w:tcW w:w="4508" w:type="dxa"/>
          </w:tcPr>
          <w:p w14:paraId="06074459" w14:textId="1C282FFD" w:rsidR="00E93ACC" w:rsidRDefault="00E93ACC" w:rsidP="00E93ACC">
            <w:r>
              <w:t xml:space="preserve">1 </w:t>
            </w:r>
            <w:r w:rsidR="00487D87">
              <w:t>A</w:t>
            </w:r>
            <w:r w:rsidR="005C618B">
              <w:t>cademic</w:t>
            </w:r>
          </w:p>
        </w:tc>
      </w:tr>
      <w:tr w:rsidR="00E93ACC" w14:paraId="003E6FE2" w14:textId="77777777" w:rsidTr="00E93ACC">
        <w:tc>
          <w:tcPr>
            <w:tcW w:w="4508" w:type="dxa"/>
          </w:tcPr>
          <w:p w14:paraId="23C043D0" w14:textId="77777777" w:rsidR="00E93ACC" w:rsidRDefault="00E93ACC" w:rsidP="00E93ACC"/>
        </w:tc>
        <w:tc>
          <w:tcPr>
            <w:tcW w:w="4508" w:type="dxa"/>
          </w:tcPr>
          <w:p w14:paraId="21F6483F" w14:textId="311923AE" w:rsidR="00E93ACC" w:rsidRDefault="00E93ACC" w:rsidP="00E93ACC">
            <w:r>
              <w:t xml:space="preserve">1 </w:t>
            </w:r>
            <w:r w:rsidR="00487D87">
              <w:t>Professional</w:t>
            </w:r>
          </w:p>
        </w:tc>
      </w:tr>
      <w:tr w:rsidR="00E93ACC" w14:paraId="6B00EFFD" w14:textId="77777777" w:rsidTr="00E93ACC">
        <w:tc>
          <w:tcPr>
            <w:tcW w:w="4508" w:type="dxa"/>
          </w:tcPr>
          <w:p w14:paraId="7656E027" w14:textId="0897AF57" w:rsidR="00E93ACC" w:rsidRDefault="00487D87" w:rsidP="00233ABF">
            <w:r>
              <w:t>Dunedin School of Medicine</w:t>
            </w:r>
          </w:p>
        </w:tc>
        <w:tc>
          <w:tcPr>
            <w:tcW w:w="4508" w:type="dxa"/>
          </w:tcPr>
          <w:p w14:paraId="7DE23B11" w14:textId="3B107C3F" w:rsidR="00E93ACC" w:rsidRDefault="00487D87" w:rsidP="00E93ACC">
            <w:r>
              <w:t>1 A</w:t>
            </w:r>
            <w:r w:rsidR="00E93ACC">
              <w:t>cademic</w:t>
            </w:r>
          </w:p>
        </w:tc>
      </w:tr>
      <w:tr w:rsidR="00E93ACC" w14:paraId="6782976F" w14:textId="77777777" w:rsidTr="00E93ACC">
        <w:tc>
          <w:tcPr>
            <w:tcW w:w="4508" w:type="dxa"/>
          </w:tcPr>
          <w:p w14:paraId="1E039DA5" w14:textId="77777777" w:rsidR="00E93ACC" w:rsidRDefault="00E93ACC" w:rsidP="00E93ACC"/>
        </w:tc>
        <w:tc>
          <w:tcPr>
            <w:tcW w:w="4508" w:type="dxa"/>
          </w:tcPr>
          <w:p w14:paraId="0BC3899A" w14:textId="668FF2E2" w:rsidR="00E93ACC" w:rsidRDefault="00E93ACC" w:rsidP="00E93ACC">
            <w:r>
              <w:t xml:space="preserve">1 </w:t>
            </w:r>
            <w:r w:rsidR="00487D87">
              <w:t>Professional</w:t>
            </w:r>
          </w:p>
        </w:tc>
      </w:tr>
      <w:tr w:rsidR="00487D87" w14:paraId="6A0DA865" w14:textId="77777777" w:rsidTr="00E93ACC">
        <w:tc>
          <w:tcPr>
            <w:tcW w:w="4508" w:type="dxa"/>
          </w:tcPr>
          <w:p w14:paraId="43078298" w14:textId="6DEB9434" w:rsidR="00487D87" w:rsidRDefault="00487D87" w:rsidP="00487D87">
            <w:r>
              <w:t>Otago Medical School</w:t>
            </w:r>
          </w:p>
        </w:tc>
        <w:tc>
          <w:tcPr>
            <w:tcW w:w="4508" w:type="dxa"/>
          </w:tcPr>
          <w:p w14:paraId="1229D644" w14:textId="32B2C184" w:rsidR="00487D87" w:rsidRDefault="00487D87" w:rsidP="00E93ACC">
            <w:r>
              <w:t>1 Academic</w:t>
            </w:r>
          </w:p>
        </w:tc>
      </w:tr>
      <w:tr w:rsidR="00487D87" w14:paraId="255D8CB7" w14:textId="77777777" w:rsidTr="00E93ACC">
        <w:tc>
          <w:tcPr>
            <w:tcW w:w="4508" w:type="dxa"/>
          </w:tcPr>
          <w:p w14:paraId="6D480AAB" w14:textId="77777777" w:rsidR="00487D87" w:rsidRDefault="00487D87" w:rsidP="00E93ACC"/>
        </w:tc>
        <w:tc>
          <w:tcPr>
            <w:tcW w:w="4508" w:type="dxa"/>
          </w:tcPr>
          <w:p w14:paraId="7FCE3894" w14:textId="2E0F523E" w:rsidR="00487D87" w:rsidRDefault="00487D87" w:rsidP="00E93ACC">
            <w:r>
              <w:t xml:space="preserve">1 Professional </w:t>
            </w:r>
          </w:p>
        </w:tc>
      </w:tr>
      <w:tr w:rsidR="00E93ACC" w14:paraId="3AD0AB68" w14:textId="77777777" w:rsidTr="00E93ACC">
        <w:tc>
          <w:tcPr>
            <w:tcW w:w="4508" w:type="dxa"/>
          </w:tcPr>
          <w:p w14:paraId="3CFB51F7" w14:textId="0B16DF22" w:rsidR="00E93ACC" w:rsidRDefault="00E93ACC" w:rsidP="00E93ACC">
            <w:r>
              <w:t>U</w:t>
            </w:r>
            <w:r w:rsidR="00954723">
              <w:t>O</w:t>
            </w:r>
            <w:r>
              <w:t>C</w:t>
            </w:r>
          </w:p>
        </w:tc>
        <w:tc>
          <w:tcPr>
            <w:tcW w:w="4508" w:type="dxa"/>
          </w:tcPr>
          <w:p w14:paraId="10843422" w14:textId="5EEAD3AC" w:rsidR="00E93ACC" w:rsidRDefault="00E93ACC" w:rsidP="00E93ACC">
            <w:r>
              <w:t xml:space="preserve">1 </w:t>
            </w:r>
            <w:r w:rsidR="00487D87">
              <w:t>Academic</w:t>
            </w:r>
          </w:p>
        </w:tc>
      </w:tr>
      <w:tr w:rsidR="00E93ACC" w14:paraId="1EC3CEEE" w14:textId="77777777" w:rsidTr="00E93ACC">
        <w:tc>
          <w:tcPr>
            <w:tcW w:w="4508" w:type="dxa"/>
          </w:tcPr>
          <w:p w14:paraId="724C9151" w14:textId="77777777" w:rsidR="00E93ACC" w:rsidRDefault="00E93ACC" w:rsidP="00E93ACC"/>
        </w:tc>
        <w:tc>
          <w:tcPr>
            <w:tcW w:w="4508" w:type="dxa"/>
          </w:tcPr>
          <w:p w14:paraId="7E6FB6C6" w14:textId="5F1B20D3" w:rsidR="00E93ACC" w:rsidRDefault="00E93ACC" w:rsidP="00E93ACC">
            <w:r>
              <w:t xml:space="preserve">1 </w:t>
            </w:r>
            <w:r w:rsidR="00487D87">
              <w:t>Professional</w:t>
            </w:r>
          </w:p>
        </w:tc>
      </w:tr>
      <w:tr w:rsidR="00E93ACC" w14:paraId="594B3521" w14:textId="77777777" w:rsidTr="00E93ACC">
        <w:tc>
          <w:tcPr>
            <w:tcW w:w="4508" w:type="dxa"/>
          </w:tcPr>
          <w:p w14:paraId="58E643D2" w14:textId="77777777" w:rsidR="00E93ACC" w:rsidRDefault="00E93ACC" w:rsidP="00E93ACC">
            <w:r>
              <w:t>UOW</w:t>
            </w:r>
          </w:p>
        </w:tc>
        <w:tc>
          <w:tcPr>
            <w:tcW w:w="4508" w:type="dxa"/>
          </w:tcPr>
          <w:p w14:paraId="14C4B472" w14:textId="5D492BA2" w:rsidR="00E93ACC" w:rsidRDefault="00E93ACC" w:rsidP="00E93ACC">
            <w:r>
              <w:t xml:space="preserve">1 </w:t>
            </w:r>
            <w:r w:rsidR="00487D87">
              <w:t>Academic</w:t>
            </w:r>
          </w:p>
        </w:tc>
      </w:tr>
      <w:tr w:rsidR="00E93ACC" w14:paraId="6A6DB25B" w14:textId="77777777" w:rsidTr="00E93ACC">
        <w:tc>
          <w:tcPr>
            <w:tcW w:w="4508" w:type="dxa"/>
          </w:tcPr>
          <w:p w14:paraId="35422A46" w14:textId="77777777" w:rsidR="00E93ACC" w:rsidRDefault="00E93ACC" w:rsidP="00E93ACC"/>
        </w:tc>
        <w:tc>
          <w:tcPr>
            <w:tcW w:w="4508" w:type="dxa"/>
          </w:tcPr>
          <w:p w14:paraId="465C9FDD" w14:textId="41C3E36E" w:rsidR="00E93ACC" w:rsidRDefault="00E93ACC" w:rsidP="00E93ACC">
            <w:r>
              <w:t xml:space="preserve">1 </w:t>
            </w:r>
            <w:r w:rsidR="00487D87">
              <w:t>Professional</w:t>
            </w:r>
          </w:p>
        </w:tc>
      </w:tr>
      <w:tr w:rsidR="00E93ACC" w14:paraId="5E023B80" w14:textId="77777777" w:rsidTr="00E93ACC">
        <w:tc>
          <w:tcPr>
            <w:tcW w:w="4508" w:type="dxa"/>
          </w:tcPr>
          <w:p w14:paraId="0D603B6E" w14:textId="77777777" w:rsidR="00E93ACC" w:rsidRDefault="00E93ACC" w:rsidP="00E93ACC">
            <w:r>
              <w:t>Pharmacy</w:t>
            </w:r>
          </w:p>
        </w:tc>
        <w:tc>
          <w:tcPr>
            <w:tcW w:w="4508" w:type="dxa"/>
          </w:tcPr>
          <w:p w14:paraId="3FD4B3CB" w14:textId="3FC12D82" w:rsidR="00E93ACC" w:rsidRDefault="00E93ACC" w:rsidP="00E93ACC">
            <w:r>
              <w:t xml:space="preserve">1 </w:t>
            </w:r>
            <w:r w:rsidR="00487D87">
              <w:t>Academic</w:t>
            </w:r>
          </w:p>
        </w:tc>
      </w:tr>
      <w:tr w:rsidR="00E93ACC" w14:paraId="2FB87C4D" w14:textId="77777777" w:rsidTr="00E93ACC">
        <w:tc>
          <w:tcPr>
            <w:tcW w:w="4508" w:type="dxa"/>
          </w:tcPr>
          <w:p w14:paraId="16B185A7" w14:textId="77777777" w:rsidR="00E93ACC" w:rsidRDefault="00E93ACC" w:rsidP="00E93ACC"/>
        </w:tc>
        <w:tc>
          <w:tcPr>
            <w:tcW w:w="4508" w:type="dxa"/>
          </w:tcPr>
          <w:p w14:paraId="33611D94" w14:textId="0A1C1337" w:rsidR="00E93ACC" w:rsidRDefault="00E93ACC" w:rsidP="00E93ACC">
            <w:r>
              <w:t xml:space="preserve">1 </w:t>
            </w:r>
            <w:r w:rsidR="00487D87">
              <w:t>Professional</w:t>
            </w:r>
          </w:p>
        </w:tc>
      </w:tr>
      <w:tr w:rsidR="00E93ACC" w14:paraId="6BB93FAD" w14:textId="77777777" w:rsidTr="00E93ACC">
        <w:tc>
          <w:tcPr>
            <w:tcW w:w="4508" w:type="dxa"/>
          </w:tcPr>
          <w:p w14:paraId="53855F07" w14:textId="77777777" w:rsidR="00E93ACC" w:rsidRDefault="00E93ACC" w:rsidP="00E93ACC">
            <w:r>
              <w:t>Physiotherapy</w:t>
            </w:r>
          </w:p>
        </w:tc>
        <w:tc>
          <w:tcPr>
            <w:tcW w:w="4508" w:type="dxa"/>
          </w:tcPr>
          <w:p w14:paraId="3E9B6D34" w14:textId="251881FE" w:rsidR="00E93ACC" w:rsidRDefault="00E93ACC" w:rsidP="00E93ACC">
            <w:r>
              <w:t xml:space="preserve">1 </w:t>
            </w:r>
            <w:r w:rsidR="00487D87">
              <w:t>Academic</w:t>
            </w:r>
          </w:p>
        </w:tc>
      </w:tr>
      <w:tr w:rsidR="00E93ACC" w14:paraId="23E6AD87" w14:textId="77777777" w:rsidTr="00E93ACC">
        <w:tc>
          <w:tcPr>
            <w:tcW w:w="4508" w:type="dxa"/>
          </w:tcPr>
          <w:p w14:paraId="3CCCBD3E" w14:textId="77777777" w:rsidR="00E93ACC" w:rsidRDefault="00E93ACC" w:rsidP="00E93ACC"/>
        </w:tc>
        <w:tc>
          <w:tcPr>
            <w:tcW w:w="4508" w:type="dxa"/>
          </w:tcPr>
          <w:p w14:paraId="1584D4DC" w14:textId="4509B9B8" w:rsidR="00E93ACC" w:rsidRDefault="00E93ACC" w:rsidP="00E93ACC">
            <w:r>
              <w:t xml:space="preserve">1 </w:t>
            </w:r>
            <w:r w:rsidR="00487D87">
              <w:t>Professional</w:t>
            </w:r>
          </w:p>
        </w:tc>
      </w:tr>
      <w:tr w:rsidR="00E93ACC" w14:paraId="49548386" w14:textId="77777777" w:rsidTr="00E93ACC">
        <w:tc>
          <w:tcPr>
            <w:tcW w:w="4508" w:type="dxa"/>
          </w:tcPr>
          <w:p w14:paraId="639BD0F5" w14:textId="77777777" w:rsidR="00E93ACC" w:rsidRDefault="00E93ACC" w:rsidP="00E93ACC">
            <w:r>
              <w:t>Divisional Office/Bioethics</w:t>
            </w:r>
          </w:p>
        </w:tc>
        <w:tc>
          <w:tcPr>
            <w:tcW w:w="4508" w:type="dxa"/>
          </w:tcPr>
          <w:p w14:paraId="6BAC3AB1" w14:textId="2517ED81" w:rsidR="00E93ACC" w:rsidRDefault="00E93ACC" w:rsidP="00E93ACC">
            <w:r>
              <w:t xml:space="preserve">1 </w:t>
            </w:r>
            <w:r w:rsidR="00487D87">
              <w:t>Professional</w:t>
            </w:r>
          </w:p>
        </w:tc>
      </w:tr>
      <w:tr w:rsidR="00E93ACC" w14:paraId="6D1AAF3C" w14:textId="77777777" w:rsidTr="00E93ACC">
        <w:tc>
          <w:tcPr>
            <w:tcW w:w="4508" w:type="dxa"/>
          </w:tcPr>
          <w:p w14:paraId="4A4682D2" w14:textId="77777777" w:rsidR="00E93ACC" w:rsidRDefault="00E93ACC" w:rsidP="00E93ACC"/>
        </w:tc>
        <w:tc>
          <w:tcPr>
            <w:tcW w:w="4508" w:type="dxa"/>
          </w:tcPr>
          <w:p w14:paraId="0E1595A6" w14:textId="2423067B" w:rsidR="00E93ACC" w:rsidRDefault="00E93ACC" w:rsidP="00E93ACC">
            <w:r>
              <w:t xml:space="preserve">1 </w:t>
            </w:r>
            <w:r w:rsidR="00487D87">
              <w:t>Academic</w:t>
            </w:r>
          </w:p>
        </w:tc>
      </w:tr>
      <w:tr w:rsidR="00E93ACC" w14:paraId="41B7D480" w14:textId="77777777" w:rsidTr="00B22128">
        <w:tc>
          <w:tcPr>
            <w:tcW w:w="4508" w:type="dxa"/>
            <w:shd w:val="clear" w:color="auto" w:fill="D5DCE4" w:themeFill="text2" w:themeFillTint="33"/>
          </w:tcPr>
          <w:p w14:paraId="33C177E6" w14:textId="3A9834A1" w:rsidR="00E93ACC" w:rsidRPr="00B22128" w:rsidRDefault="00487D87" w:rsidP="00954723">
            <w:pPr>
              <w:rPr>
                <w:b/>
              </w:rPr>
            </w:pPr>
            <w:r>
              <w:rPr>
                <w:b/>
              </w:rPr>
              <w:t>Academic</w:t>
            </w:r>
            <w:r w:rsidR="00E93ACC" w:rsidRPr="00B22128">
              <w:rPr>
                <w:b/>
              </w:rPr>
              <w:t xml:space="preserve"> </w:t>
            </w:r>
            <w:r w:rsidR="00954723" w:rsidRPr="00B22128">
              <w:rPr>
                <w:b/>
              </w:rPr>
              <w:t>Division</w:t>
            </w:r>
          </w:p>
        </w:tc>
        <w:tc>
          <w:tcPr>
            <w:tcW w:w="4508" w:type="dxa"/>
            <w:shd w:val="clear" w:color="auto" w:fill="D5DCE4" w:themeFill="text2" w:themeFillTint="33"/>
          </w:tcPr>
          <w:p w14:paraId="20218A00" w14:textId="77777777" w:rsidR="00E93ACC" w:rsidRDefault="00E93ACC" w:rsidP="00E93ACC"/>
        </w:tc>
      </w:tr>
      <w:tr w:rsidR="0093343C" w14:paraId="3E39A459" w14:textId="77777777" w:rsidTr="00E93ACC">
        <w:tc>
          <w:tcPr>
            <w:tcW w:w="4508" w:type="dxa"/>
          </w:tcPr>
          <w:p w14:paraId="44601CAC" w14:textId="494D0F17" w:rsidR="0093343C" w:rsidRDefault="00487D87" w:rsidP="00954723">
            <w:r>
              <w:t>Academic</w:t>
            </w:r>
            <w:r w:rsidR="0093343C">
              <w:t xml:space="preserve"> </w:t>
            </w:r>
            <w:r w:rsidR="00954723">
              <w:t>Services</w:t>
            </w:r>
          </w:p>
        </w:tc>
        <w:tc>
          <w:tcPr>
            <w:tcW w:w="4508" w:type="dxa"/>
          </w:tcPr>
          <w:p w14:paraId="3638DB16" w14:textId="7F51E44E" w:rsidR="0093343C" w:rsidRDefault="0093343C" w:rsidP="00E93ACC">
            <w:r>
              <w:t xml:space="preserve">1 </w:t>
            </w:r>
            <w:r w:rsidR="00487D87">
              <w:t>Professional</w:t>
            </w:r>
          </w:p>
        </w:tc>
      </w:tr>
      <w:tr w:rsidR="0093343C" w14:paraId="548E3F27" w14:textId="77777777" w:rsidTr="00E93ACC">
        <w:tc>
          <w:tcPr>
            <w:tcW w:w="4508" w:type="dxa"/>
          </w:tcPr>
          <w:p w14:paraId="4462BD81" w14:textId="613B86A1" w:rsidR="0093343C" w:rsidRDefault="0093343C" w:rsidP="00954723">
            <w:r>
              <w:t xml:space="preserve">Distance </w:t>
            </w:r>
            <w:r w:rsidR="00954723">
              <w:t>L</w:t>
            </w:r>
            <w:r>
              <w:t>earning/HEDC/QAU/Pacific Development/Summer School/First</w:t>
            </w:r>
            <w:r w:rsidR="00954723">
              <w:t>-Y</w:t>
            </w:r>
            <w:r>
              <w:t xml:space="preserve">ear </w:t>
            </w:r>
            <w:r w:rsidR="00954723">
              <w:t>Experience</w:t>
            </w:r>
          </w:p>
        </w:tc>
        <w:tc>
          <w:tcPr>
            <w:tcW w:w="4508" w:type="dxa"/>
          </w:tcPr>
          <w:p w14:paraId="1B0CC92B" w14:textId="20FAE8B5" w:rsidR="0093343C" w:rsidRDefault="0093343C" w:rsidP="00E93ACC">
            <w:r>
              <w:t xml:space="preserve">1 </w:t>
            </w:r>
            <w:r w:rsidR="00487D87">
              <w:t>Professional</w:t>
            </w:r>
            <w:r>
              <w:t xml:space="preserve"> </w:t>
            </w:r>
          </w:p>
        </w:tc>
      </w:tr>
      <w:tr w:rsidR="0093343C" w14:paraId="0B369F38" w14:textId="77777777" w:rsidTr="00E93ACC">
        <w:tc>
          <w:tcPr>
            <w:tcW w:w="4508" w:type="dxa"/>
          </w:tcPr>
          <w:p w14:paraId="70198E69" w14:textId="1E04D42D" w:rsidR="0093343C" w:rsidRDefault="0093343C" w:rsidP="00954723">
            <w:r>
              <w:t xml:space="preserve">Admissions and </w:t>
            </w:r>
            <w:r w:rsidR="00954723">
              <w:t>Enrolments</w:t>
            </w:r>
            <w:r>
              <w:t>/UIC</w:t>
            </w:r>
          </w:p>
        </w:tc>
        <w:tc>
          <w:tcPr>
            <w:tcW w:w="4508" w:type="dxa"/>
          </w:tcPr>
          <w:p w14:paraId="1F794AC8" w14:textId="2111EE4F" w:rsidR="0093343C" w:rsidRDefault="0093343C" w:rsidP="00E93ACC">
            <w:r>
              <w:t xml:space="preserve">1 </w:t>
            </w:r>
            <w:r w:rsidR="00487D87">
              <w:t>Professional</w:t>
            </w:r>
          </w:p>
        </w:tc>
      </w:tr>
      <w:tr w:rsidR="0093343C" w14:paraId="5B46007E" w14:textId="77777777" w:rsidTr="00E93ACC">
        <w:tc>
          <w:tcPr>
            <w:tcW w:w="4508" w:type="dxa"/>
          </w:tcPr>
          <w:p w14:paraId="4986E289" w14:textId="77777777" w:rsidR="0093343C" w:rsidRDefault="0093343C" w:rsidP="00E93ACC">
            <w:r>
              <w:t>Library</w:t>
            </w:r>
          </w:p>
        </w:tc>
        <w:tc>
          <w:tcPr>
            <w:tcW w:w="4508" w:type="dxa"/>
          </w:tcPr>
          <w:p w14:paraId="56AD8EA4" w14:textId="64779E55" w:rsidR="0093343C" w:rsidRDefault="0093343C" w:rsidP="00E93ACC">
            <w:r>
              <w:t>2</w:t>
            </w:r>
            <w:r w:rsidR="00B22128">
              <w:t xml:space="preserve"> </w:t>
            </w:r>
            <w:r w:rsidR="00487D87">
              <w:t>Professional</w:t>
            </w:r>
          </w:p>
        </w:tc>
      </w:tr>
      <w:tr w:rsidR="0093343C" w14:paraId="25C7ACC9" w14:textId="77777777" w:rsidTr="00E93ACC">
        <w:tc>
          <w:tcPr>
            <w:tcW w:w="4508" w:type="dxa"/>
          </w:tcPr>
          <w:p w14:paraId="278DD697" w14:textId="77777777" w:rsidR="0093343C" w:rsidRDefault="0093343C" w:rsidP="00E93ACC">
            <w:r>
              <w:t>Other</w:t>
            </w:r>
          </w:p>
        </w:tc>
        <w:tc>
          <w:tcPr>
            <w:tcW w:w="4508" w:type="dxa"/>
          </w:tcPr>
          <w:p w14:paraId="076E1927" w14:textId="1203FEF8" w:rsidR="0093343C" w:rsidRDefault="0093343C" w:rsidP="00E93ACC">
            <w:r>
              <w:t>1</w:t>
            </w:r>
            <w:r w:rsidR="00B22128">
              <w:t xml:space="preserve"> </w:t>
            </w:r>
            <w:r w:rsidR="00487D87">
              <w:t>Professional</w:t>
            </w:r>
          </w:p>
        </w:tc>
      </w:tr>
      <w:tr w:rsidR="0093343C" w14:paraId="42DE07BF" w14:textId="77777777" w:rsidTr="00B22128">
        <w:tc>
          <w:tcPr>
            <w:tcW w:w="4508" w:type="dxa"/>
            <w:shd w:val="clear" w:color="auto" w:fill="D5DCE4" w:themeFill="text2" w:themeFillTint="33"/>
          </w:tcPr>
          <w:p w14:paraId="783C56A9" w14:textId="66935D18" w:rsidR="0093343C" w:rsidRPr="00B22128" w:rsidRDefault="00A0748C" w:rsidP="00954723">
            <w:pPr>
              <w:rPr>
                <w:b/>
              </w:rPr>
            </w:pPr>
            <w:r w:rsidRPr="00B22128">
              <w:rPr>
                <w:b/>
              </w:rPr>
              <w:t>Operations</w:t>
            </w:r>
          </w:p>
        </w:tc>
        <w:tc>
          <w:tcPr>
            <w:tcW w:w="4508" w:type="dxa"/>
            <w:shd w:val="clear" w:color="auto" w:fill="D5DCE4" w:themeFill="text2" w:themeFillTint="33"/>
          </w:tcPr>
          <w:p w14:paraId="3DD581B6" w14:textId="77777777" w:rsidR="0093343C" w:rsidRDefault="0093343C" w:rsidP="00E93ACC"/>
        </w:tc>
      </w:tr>
      <w:tr w:rsidR="0093343C" w14:paraId="66FEB195" w14:textId="77777777" w:rsidTr="00E93ACC">
        <w:tc>
          <w:tcPr>
            <w:tcW w:w="4508" w:type="dxa"/>
          </w:tcPr>
          <w:p w14:paraId="5ADC020D" w14:textId="77777777" w:rsidR="0093343C" w:rsidRDefault="0093343C" w:rsidP="00E93ACC">
            <w:r>
              <w:t>ITS</w:t>
            </w:r>
          </w:p>
        </w:tc>
        <w:tc>
          <w:tcPr>
            <w:tcW w:w="4508" w:type="dxa"/>
          </w:tcPr>
          <w:p w14:paraId="45479A7E" w14:textId="74AD4AB2" w:rsidR="0093343C" w:rsidRDefault="0093343C" w:rsidP="00E93ACC">
            <w:r>
              <w:t>2</w:t>
            </w:r>
            <w:r w:rsidR="00B22128">
              <w:t xml:space="preserve"> </w:t>
            </w:r>
            <w:r w:rsidR="00487D87">
              <w:t>Professional</w:t>
            </w:r>
          </w:p>
        </w:tc>
      </w:tr>
      <w:tr w:rsidR="0093343C" w14:paraId="73FCE269" w14:textId="77777777" w:rsidTr="00E93ACC">
        <w:tc>
          <w:tcPr>
            <w:tcW w:w="4508" w:type="dxa"/>
          </w:tcPr>
          <w:p w14:paraId="53EF8ADA" w14:textId="77777777" w:rsidR="0093343C" w:rsidRDefault="0093343C" w:rsidP="00E93ACC">
            <w:r>
              <w:t>CACL</w:t>
            </w:r>
          </w:p>
        </w:tc>
        <w:tc>
          <w:tcPr>
            <w:tcW w:w="4508" w:type="dxa"/>
          </w:tcPr>
          <w:p w14:paraId="27AEB25A" w14:textId="45C4DB90" w:rsidR="0093343C" w:rsidRDefault="0093343C" w:rsidP="00E93ACC">
            <w:r>
              <w:t>1</w:t>
            </w:r>
            <w:r w:rsidR="00B22128">
              <w:t xml:space="preserve"> </w:t>
            </w:r>
            <w:r w:rsidR="00487D87">
              <w:t>Professional</w:t>
            </w:r>
          </w:p>
        </w:tc>
      </w:tr>
      <w:tr w:rsidR="0093343C" w14:paraId="719E54C3" w14:textId="77777777" w:rsidTr="00E93ACC">
        <w:tc>
          <w:tcPr>
            <w:tcW w:w="4508" w:type="dxa"/>
          </w:tcPr>
          <w:p w14:paraId="4786CD6E" w14:textId="77777777" w:rsidR="0093343C" w:rsidRDefault="0093343C" w:rsidP="00E93ACC">
            <w:r>
              <w:t xml:space="preserve">Property Services </w:t>
            </w:r>
          </w:p>
        </w:tc>
        <w:tc>
          <w:tcPr>
            <w:tcW w:w="4508" w:type="dxa"/>
          </w:tcPr>
          <w:p w14:paraId="1983D565" w14:textId="01CF6D74" w:rsidR="0093343C" w:rsidRDefault="0093343C" w:rsidP="00E93ACC">
            <w:r>
              <w:t>1</w:t>
            </w:r>
            <w:r w:rsidR="00B22128">
              <w:t xml:space="preserve"> </w:t>
            </w:r>
            <w:r w:rsidR="00487D87">
              <w:t>Professional</w:t>
            </w:r>
          </w:p>
        </w:tc>
      </w:tr>
      <w:tr w:rsidR="0093343C" w14:paraId="3C918767" w14:textId="77777777" w:rsidTr="00E93ACC">
        <w:tc>
          <w:tcPr>
            <w:tcW w:w="4508" w:type="dxa"/>
          </w:tcPr>
          <w:p w14:paraId="6226AB35" w14:textId="1C4C4F9D" w:rsidR="0093343C" w:rsidRDefault="0093343C" w:rsidP="00E81424">
            <w:r>
              <w:t xml:space="preserve">Capital </w:t>
            </w:r>
            <w:r w:rsidR="00E81424">
              <w:t>Development</w:t>
            </w:r>
          </w:p>
        </w:tc>
        <w:tc>
          <w:tcPr>
            <w:tcW w:w="4508" w:type="dxa"/>
          </w:tcPr>
          <w:p w14:paraId="0082FF87" w14:textId="139F1F37" w:rsidR="0093343C" w:rsidRDefault="0093343C" w:rsidP="00E93ACC">
            <w:r>
              <w:t>1</w:t>
            </w:r>
            <w:r w:rsidR="00B22128">
              <w:t xml:space="preserve"> </w:t>
            </w:r>
            <w:r w:rsidR="00487D87">
              <w:t>Professional</w:t>
            </w:r>
          </w:p>
        </w:tc>
      </w:tr>
      <w:tr w:rsidR="0093343C" w14:paraId="2FCD7C0A" w14:textId="77777777" w:rsidTr="00E93ACC">
        <w:tc>
          <w:tcPr>
            <w:tcW w:w="4508" w:type="dxa"/>
          </w:tcPr>
          <w:p w14:paraId="36045E73" w14:textId="5C91E4C5" w:rsidR="0093343C" w:rsidRDefault="0093343C" w:rsidP="00E81424">
            <w:r>
              <w:t xml:space="preserve">Student </w:t>
            </w:r>
            <w:r w:rsidR="00E81424">
              <w:t>Services</w:t>
            </w:r>
          </w:p>
        </w:tc>
        <w:tc>
          <w:tcPr>
            <w:tcW w:w="4508" w:type="dxa"/>
          </w:tcPr>
          <w:p w14:paraId="60A83386" w14:textId="437BE894" w:rsidR="0093343C" w:rsidRDefault="0093343C" w:rsidP="00E93ACC">
            <w:r>
              <w:t>1</w:t>
            </w:r>
            <w:r w:rsidR="00B22128">
              <w:t xml:space="preserve"> </w:t>
            </w:r>
            <w:r w:rsidR="00487D87">
              <w:t>Professional</w:t>
            </w:r>
          </w:p>
        </w:tc>
      </w:tr>
      <w:tr w:rsidR="0093343C" w14:paraId="008EB0D8" w14:textId="77777777" w:rsidTr="00E93ACC">
        <w:tc>
          <w:tcPr>
            <w:tcW w:w="4508" w:type="dxa"/>
          </w:tcPr>
          <w:p w14:paraId="791C55BC" w14:textId="77777777" w:rsidR="0093343C" w:rsidRDefault="0093343C" w:rsidP="00E93ACC">
            <w:r>
              <w:t xml:space="preserve">Campus Watch </w:t>
            </w:r>
          </w:p>
        </w:tc>
        <w:tc>
          <w:tcPr>
            <w:tcW w:w="4508" w:type="dxa"/>
          </w:tcPr>
          <w:p w14:paraId="4F11FFC9" w14:textId="733B0A8E" w:rsidR="0093343C" w:rsidRDefault="0093343C" w:rsidP="00E93ACC">
            <w:r>
              <w:t>1</w:t>
            </w:r>
            <w:r w:rsidR="00B22128">
              <w:t xml:space="preserve"> </w:t>
            </w:r>
            <w:r w:rsidR="00487D87">
              <w:t>Professional</w:t>
            </w:r>
          </w:p>
        </w:tc>
      </w:tr>
      <w:tr w:rsidR="0093343C" w14:paraId="2485EB4A" w14:textId="77777777" w:rsidTr="00E93ACC">
        <w:tc>
          <w:tcPr>
            <w:tcW w:w="4508" w:type="dxa"/>
          </w:tcPr>
          <w:p w14:paraId="7D22F461" w14:textId="369DA2A3" w:rsidR="0093343C" w:rsidRDefault="0093343C" w:rsidP="00E81424">
            <w:r>
              <w:t xml:space="preserve">H&amp;S/Sustainability/Risk Assurance/Project </w:t>
            </w:r>
            <w:r w:rsidR="00E81424">
              <w:t>Management</w:t>
            </w:r>
          </w:p>
        </w:tc>
        <w:tc>
          <w:tcPr>
            <w:tcW w:w="4508" w:type="dxa"/>
          </w:tcPr>
          <w:p w14:paraId="410629FF" w14:textId="5FDE9785" w:rsidR="0093343C" w:rsidRDefault="0093343C" w:rsidP="00E93ACC">
            <w:r>
              <w:t>1</w:t>
            </w:r>
            <w:r w:rsidR="00B22128">
              <w:t xml:space="preserve"> </w:t>
            </w:r>
            <w:r w:rsidR="00487D87">
              <w:t>Professional</w:t>
            </w:r>
            <w:r w:rsidR="00B22128">
              <w:t xml:space="preserve"> </w:t>
            </w:r>
          </w:p>
        </w:tc>
      </w:tr>
      <w:tr w:rsidR="0093343C" w14:paraId="7F95BB67" w14:textId="77777777" w:rsidTr="00B22128">
        <w:tc>
          <w:tcPr>
            <w:tcW w:w="4508" w:type="dxa"/>
            <w:shd w:val="clear" w:color="auto" w:fill="D5DCE4" w:themeFill="text2" w:themeFillTint="33"/>
          </w:tcPr>
          <w:p w14:paraId="40A02C95" w14:textId="18F9A8E7" w:rsidR="0093343C" w:rsidRPr="00B22128" w:rsidRDefault="0093343C" w:rsidP="00E81424">
            <w:pPr>
              <w:rPr>
                <w:b/>
              </w:rPr>
            </w:pPr>
            <w:r w:rsidRPr="00B22128">
              <w:rPr>
                <w:b/>
              </w:rPr>
              <w:t xml:space="preserve">Human </w:t>
            </w:r>
            <w:r w:rsidR="00E81424" w:rsidRPr="00B22128">
              <w:rPr>
                <w:b/>
              </w:rPr>
              <w:t>Resources</w:t>
            </w:r>
          </w:p>
        </w:tc>
        <w:tc>
          <w:tcPr>
            <w:tcW w:w="4508" w:type="dxa"/>
            <w:shd w:val="clear" w:color="auto" w:fill="D5DCE4" w:themeFill="text2" w:themeFillTint="33"/>
          </w:tcPr>
          <w:p w14:paraId="5BDB1A88" w14:textId="2AF579BA" w:rsidR="0093343C" w:rsidRDefault="0093343C" w:rsidP="00E93ACC">
            <w:r>
              <w:t>1</w:t>
            </w:r>
            <w:r w:rsidR="00B22128">
              <w:t xml:space="preserve"> </w:t>
            </w:r>
            <w:r w:rsidR="00487D87">
              <w:t>Professional</w:t>
            </w:r>
            <w:r w:rsidR="00B22128">
              <w:t xml:space="preserve"> </w:t>
            </w:r>
          </w:p>
        </w:tc>
      </w:tr>
      <w:tr w:rsidR="0093343C" w:rsidRPr="0093343C" w14:paraId="71B9EC05" w14:textId="77777777" w:rsidTr="00E93ACC">
        <w:tc>
          <w:tcPr>
            <w:tcW w:w="4508" w:type="dxa"/>
          </w:tcPr>
          <w:p w14:paraId="2E43631E" w14:textId="77777777" w:rsidR="0093343C" w:rsidRPr="0093343C" w:rsidRDefault="0093343C" w:rsidP="00E93ACC">
            <w:pPr>
              <w:rPr>
                <w:b/>
              </w:rPr>
            </w:pPr>
            <w:r w:rsidRPr="0093343C">
              <w:rPr>
                <w:b/>
              </w:rPr>
              <w:t>TOTAL</w:t>
            </w:r>
          </w:p>
        </w:tc>
        <w:tc>
          <w:tcPr>
            <w:tcW w:w="4508" w:type="dxa"/>
          </w:tcPr>
          <w:p w14:paraId="6A3E43BF" w14:textId="77777777" w:rsidR="0093343C" w:rsidRPr="0093343C" w:rsidRDefault="0093343C" w:rsidP="00E93ACC">
            <w:pPr>
              <w:rPr>
                <w:b/>
              </w:rPr>
            </w:pPr>
            <w:r w:rsidRPr="0093343C">
              <w:rPr>
                <w:b/>
              </w:rPr>
              <w:t>39</w:t>
            </w:r>
          </w:p>
        </w:tc>
      </w:tr>
    </w:tbl>
    <w:p w14:paraId="04A082C4" w14:textId="77777777" w:rsidR="00E93ACC" w:rsidRDefault="00E93ACC" w:rsidP="00E93ACC"/>
    <w:p w14:paraId="58E4B7D4" w14:textId="77454D63" w:rsidR="006E21CB" w:rsidRDefault="0079268B" w:rsidP="00A0748C">
      <w:pPr>
        <w:pStyle w:val="Heading2"/>
      </w:pPr>
      <w:bookmarkStart w:id="19" w:name="_Toc7530414"/>
      <w:r>
        <w:t>3</w:t>
      </w:r>
      <w:r w:rsidR="00257E3B">
        <w:t xml:space="preserve">c. </w:t>
      </w:r>
      <w:r w:rsidR="003A1809">
        <w:t>Election Nomination P</w:t>
      </w:r>
      <w:r w:rsidR="006E21CB">
        <w:t>rocess</w:t>
      </w:r>
      <w:bookmarkEnd w:id="19"/>
    </w:p>
    <w:p w14:paraId="596D2BD6" w14:textId="2A9AEF19" w:rsidR="00E93ACC" w:rsidRPr="00A0748C" w:rsidRDefault="00E93ACC" w:rsidP="00E93ACC">
      <w:r w:rsidRPr="00A0748C">
        <w:t xml:space="preserve">The </w:t>
      </w:r>
      <w:r w:rsidR="003A1809">
        <w:t>Health and Safety Representative</w:t>
      </w:r>
      <w:r w:rsidR="003A1809" w:rsidRPr="00A0748C">
        <w:t xml:space="preserve"> </w:t>
      </w:r>
      <w:r w:rsidR="005C618B">
        <w:t>are</w:t>
      </w:r>
      <w:r w:rsidRPr="00A0748C">
        <w:t xml:space="preserve"> elected </w:t>
      </w:r>
      <w:r w:rsidR="00032775">
        <w:t>by the following</w:t>
      </w:r>
      <w:r w:rsidRPr="00A0748C">
        <w:t xml:space="preserve"> procedure:  </w:t>
      </w:r>
    </w:p>
    <w:p w14:paraId="4C379931" w14:textId="1DC4A7B4" w:rsidR="00E93ACC" w:rsidRPr="00A0748C" w:rsidRDefault="00E93ACC" w:rsidP="005C618B">
      <w:pPr>
        <w:pStyle w:val="ListParagraph"/>
        <w:numPr>
          <w:ilvl w:val="0"/>
          <w:numId w:val="25"/>
        </w:numPr>
      </w:pPr>
      <w:r w:rsidRPr="00A0748C">
        <w:t>Call for nominations/expressions of interest</w:t>
      </w:r>
      <w:r w:rsidR="00E81424">
        <w:t xml:space="preserve"> solicited through</w:t>
      </w:r>
      <w:r w:rsidRPr="00A0748C">
        <w:t xml:space="preserve"> staff notifications, web</w:t>
      </w:r>
      <w:r w:rsidR="00E81424">
        <w:t>-</w:t>
      </w:r>
      <w:r w:rsidRPr="00A0748C">
        <w:t>based information</w:t>
      </w:r>
      <w:r w:rsidR="00A0748C">
        <w:t>,</w:t>
      </w:r>
      <w:r w:rsidR="00E81424">
        <w:t xml:space="preserve"> and</w:t>
      </w:r>
      <w:r w:rsidR="00A0748C">
        <w:t xml:space="preserve"> all-departments email</w:t>
      </w:r>
      <w:r w:rsidR="00E81424">
        <w:t>s.</w:t>
      </w:r>
    </w:p>
    <w:p w14:paraId="0BFCCE96" w14:textId="5DB61551" w:rsidR="00E93ACC" w:rsidRPr="00A0748C" w:rsidRDefault="00E93ACC" w:rsidP="005C618B">
      <w:pPr>
        <w:pStyle w:val="ListParagraph"/>
        <w:numPr>
          <w:ilvl w:val="0"/>
          <w:numId w:val="25"/>
        </w:numPr>
      </w:pPr>
      <w:r w:rsidRPr="00A0748C">
        <w:t xml:space="preserve">If there is only one nomination per work area, no election </w:t>
      </w:r>
      <w:r w:rsidR="00233ABF">
        <w:t>will be</w:t>
      </w:r>
      <w:r w:rsidR="00233ABF" w:rsidRPr="00A0748C">
        <w:t xml:space="preserve"> </w:t>
      </w:r>
      <w:r w:rsidR="00A0748C" w:rsidRPr="00A0748C">
        <w:t>required</w:t>
      </w:r>
      <w:r w:rsidR="00E81424">
        <w:t>.</w:t>
      </w:r>
    </w:p>
    <w:p w14:paraId="7C8E058A" w14:textId="2C1A886E" w:rsidR="00E93ACC" w:rsidRPr="00A0748C" w:rsidRDefault="00E93ACC" w:rsidP="005C618B">
      <w:pPr>
        <w:pStyle w:val="ListParagraph"/>
        <w:numPr>
          <w:ilvl w:val="0"/>
          <w:numId w:val="25"/>
        </w:numPr>
        <w:spacing w:after="0" w:line="240" w:lineRule="auto"/>
      </w:pPr>
      <w:r w:rsidRPr="00A0748C">
        <w:t>All nominations to be received by the Returning Officer</w:t>
      </w:r>
      <w:r w:rsidR="00A0748C">
        <w:t xml:space="preserve">, an </w:t>
      </w:r>
      <w:r w:rsidR="00E81424">
        <w:t>e</w:t>
      </w:r>
      <w:r w:rsidR="00A0748C">
        <w:t>mployee of the University</w:t>
      </w:r>
      <w:r w:rsidR="00E81424">
        <w:t>.</w:t>
      </w:r>
    </w:p>
    <w:p w14:paraId="6F77700C" w14:textId="59107166" w:rsidR="00E93ACC" w:rsidRPr="00A0748C" w:rsidRDefault="00E93ACC" w:rsidP="005C618B">
      <w:pPr>
        <w:pStyle w:val="ListParagraph"/>
        <w:numPr>
          <w:ilvl w:val="0"/>
          <w:numId w:val="25"/>
        </w:numPr>
        <w:spacing w:after="0" w:line="240" w:lineRule="auto"/>
      </w:pPr>
      <w:r w:rsidRPr="00A0748C">
        <w:t xml:space="preserve">A postal ballot system </w:t>
      </w:r>
      <w:r w:rsidR="0079268B">
        <w:t>or electronic voting system, containing information about the candidate regarding their work group, is to b</w:t>
      </w:r>
      <w:r w:rsidRPr="00A0748C">
        <w:t>e used where a vote is required</w:t>
      </w:r>
      <w:r w:rsidR="00E81424">
        <w:t>.</w:t>
      </w:r>
    </w:p>
    <w:p w14:paraId="5412725F" w14:textId="47311616" w:rsidR="00E93ACC" w:rsidRPr="00A0748C" w:rsidRDefault="0079268B" w:rsidP="005C618B">
      <w:pPr>
        <w:pStyle w:val="ListParagraph"/>
        <w:numPr>
          <w:ilvl w:val="0"/>
          <w:numId w:val="25"/>
        </w:numPr>
        <w:spacing w:after="0" w:line="240" w:lineRule="auto"/>
      </w:pPr>
      <w:r>
        <w:t>The election process will be centralised with resource and support from the University.</w:t>
      </w:r>
    </w:p>
    <w:p w14:paraId="62BA83A5" w14:textId="6B46B501" w:rsidR="00E93ACC" w:rsidRPr="00A0748C" w:rsidRDefault="00E93ACC" w:rsidP="005C618B">
      <w:pPr>
        <w:pStyle w:val="ListParagraph"/>
        <w:numPr>
          <w:ilvl w:val="0"/>
          <w:numId w:val="25"/>
        </w:numPr>
        <w:spacing w:after="0" w:line="240" w:lineRule="auto"/>
      </w:pPr>
      <w:r w:rsidRPr="00A0748C">
        <w:t xml:space="preserve">Union and non-union employee representatives </w:t>
      </w:r>
      <w:r w:rsidR="00E81424">
        <w:t xml:space="preserve">will act </w:t>
      </w:r>
      <w:r w:rsidRPr="00A0748C">
        <w:t xml:space="preserve">as scrutineers of the </w:t>
      </w:r>
      <w:r w:rsidR="0079268B">
        <w:t>election</w:t>
      </w:r>
      <w:r w:rsidRPr="00A0748C">
        <w:t xml:space="preserve"> system. </w:t>
      </w:r>
    </w:p>
    <w:p w14:paraId="285948AE" w14:textId="75E0EB99" w:rsidR="00E93ACC" w:rsidRDefault="00E93ACC" w:rsidP="005C618B">
      <w:pPr>
        <w:pStyle w:val="ListParagraph"/>
        <w:numPr>
          <w:ilvl w:val="0"/>
          <w:numId w:val="25"/>
        </w:numPr>
        <w:spacing w:after="0" w:line="240" w:lineRule="auto"/>
      </w:pPr>
      <w:r w:rsidRPr="00A0748C">
        <w:t xml:space="preserve">Management will be informed by the Returning Officer of the </w:t>
      </w:r>
      <w:r w:rsidR="003A1809">
        <w:t>Health and Safety Representative</w:t>
      </w:r>
      <w:r w:rsidR="003A1809" w:rsidRPr="00A0748C">
        <w:t xml:space="preserve"> </w:t>
      </w:r>
      <w:r w:rsidRPr="00A0748C">
        <w:t>resulting from the election process.</w:t>
      </w:r>
    </w:p>
    <w:p w14:paraId="4B1E2404" w14:textId="6D782D79" w:rsidR="00032775" w:rsidRPr="00A0748C" w:rsidRDefault="00032775" w:rsidP="005C618B">
      <w:pPr>
        <w:pStyle w:val="ListParagraph"/>
        <w:numPr>
          <w:ilvl w:val="0"/>
          <w:numId w:val="25"/>
        </w:numPr>
        <w:spacing w:after="0" w:line="240" w:lineRule="auto"/>
      </w:pPr>
      <w:r>
        <w:t xml:space="preserve">Lists of </w:t>
      </w:r>
      <w:r w:rsidR="003A1809">
        <w:t xml:space="preserve">Health and Safety Representatives </w:t>
      </w:r>
      <w:r>
        <w:t>and their work areas will be maintained and available to all staff.</w:t>
      </w:r>
    </w:p>
    <w:p w14:paraId="694B3C8D" w14:textId="77777777" w:rsidR="0079268B" w:rsidRDefault="0079268B" w:rsidP="00E93ACC">
      <w:pPr>
        <w:rPr>
          <w:sz w:val="18"/>
          <w:szCs w:val="18"/>
        </w:rPr>
      </w:pPr>
    </w:p>
    <w:p w14:paraId="66A5B7D4" w14:textId="18556EF1" w:rsidR="006E21CB" w:rsidRDefault="0079268B" w:rsidP="00A0748C">
      <w:pPr>
        <w:pStyle w:val="Heading2"/>
      </w:pPr>
      <w:bookmarkStart w:id="20" w:name="_Toc7530415"/>
      <w:r>
        <w:t>3</w:t>
      </w:r>
      <w:r w:rsidR="00257E3B">
        <w:t xml:space="preserve">d. </w:t>
      </w:r>
      <w:r w:rsidR="003A1809">
        <w:t>Health and Safety Representative</w:t>
      </w:r>
      <w:r w:rsidR="00CB28E7">
        <w:t xml:space="preserve"> </w:t>
      </w:r>
      <w:r w:rsidR="003A1809">
        <w:t>T</w:t>
      </w:r>
      <w:r w:rsidR="00E81424">
        <w:t xml:space="preserve">raining </w:t>
      </w:r>
      <w:r w:rsidR="003A1809">
        <w:t>R</w:t>
      </w:r>
      <w:r w:rsidR="006E21CB">
        <w:t>equirements</w:t>
      </w:r>
      <w:bookmarkEnd w:id="20"/>
    </w:p>
    <w:p w14:paraId="7E8A3367" w14:textId="767BE7C4" w:rsidR="0093343C" w:rsidRDefault="003A1809">
      <w:r>
        <w:t>The Health and Safety at Work Act 2015</w:t>
      </w:r>
      <w:r w:rsidR="000B13F7">
        <w:t xml:space="preserve"> defines training for elected </w:t>
      </w:r>
      <w:r>
        <w:t>Health and Safety Representatives</w:t>
      </w:r>
      <w:r w:rsidRPr="00A0748C">
        <w:t xml:space="preserve"> </w:t>
      </w:r>
      <w:r w:rsidR="0093343C">
        <w:t xml:space="preserve">to be </w:t>
      </w:r>
      <w:r w:rsidR="00090665">
        <w:t>able to discharge duties under sections 70 to 85 (issuing of provisional improvement notices</w:t>
      </w:r>
      <w:r w:rsidR="000F5683">
        <w:t xml:space="preserve"> and/or directing the cessation of unsafe work</w:t>
      </w:r>
      <w:r w:rsidR="00090665">
        <w:t xml:space="preserve">).  The minimum training requirements are to obtain NZQA unit standard 29315 </w:t>
      </w:r>
      <w:r w:rsidR="00F62316">
        <w:t>W</w:t>
      </w:r>
      <w:r>
        <w:t>orkplace Health and Safety</w:t>
      </w:r>
      <w:r w:rsidR="00090665">
        <w:t xml:space="preserve"> </w:t>
      </w:r>
      <w:r w:rsidR="00F62316">
        <w:t>R</w:t>
      </w:r>
      <w:r w:rsidR="0045449F">
        <w:t>epresentative</w:t>
      </w:r>
      <w:r w:rsidR="00F62316">
        <w:t xml:space="preserve"> T</w:t>
      </w:r>
      <w:r w:rsidR="0045449F">
        <w:t>raining, stage 1</w:t>
      </w:r>
      <w:r w:rsidR="00090665">
        <w:t xml:space="preserve">.  </w:t>
      </w:r>
      <w:r w:rsidR="0045449F">
        <w:t xml:space="preserve">Elected </w:t>
      </w:r>
      <w:r>
        <w:t xml:space="preserve">Health and Safety Representatives </w:t>
      </w:r>
      <w:r w:rsidR="0045449F">
        <w:t xml:space="preserve">are required to </w:t>
      </w:r>
      <w:r w:rsidR="000B13F7">
        <w:t>attend a recognised training programme</w:t>
      </w:r>
      <w:r w:rsidR="0045449F">
        <w:t xml:space="preserve"> </w:t>
      </w:r>
      <w:r w:rsidR="00032775">
        <w:t xml:space="preserve">as </w:t>
      </w:r>
      <w:r>
        <w:t>maintained by the Health and Safety</w:t>
      </w:r>
      <w:r w:rsidR="0045449F">
        <w:t xml:space="preserve"> office.  Records of training will be held in Vault.</w:t>
      </w:r>
      <w:r w:rsidR="00090665">
        <w:t xml:space="preserve"> </w:t>
      </w:r>
    </w:p>
    <w:p w14:paraId="109D3B8E" w14:textId="0D804792" w:rsidR="00A0748C" w:rsidRDefault="0079268B" w:rsidP="00257E3B">
      <w:pPr>
        <w:pStyle w:val="Heading1"/>
      </w:pPr>
      <w:bookmarkStart w:id="21" w:name="_Toc7530416"/>
      <w:r>
        <w:t>4</w:t>
      </w:r>
      <w:r w:rsidR="00257E3B">
        <w:t xml:space="preserve">. </w:t>
      </w:r>
      <w:r w:rsidR="00A0748C">
        <w:t>University Provis</w:t>
      </w:r>
      <w:r w:rsidR="003A1809">
        <w:t>ional Improvement Notice (PIN) P</w:t>
      </w:r>
      <w:r w:rsidR="00A0748C">
        <w:t>rocess</w:t>
      </w:r>
      <w:bookmarkEnd w:id="21"/>
    </w:p>
    <w:p w14:paraId="0041FF9F" w14:textId="11AA40E1" w:rsidR="00032775" w:rsidRDefault="00C20638" w:rsidP="00D6400F">
      <w:pPr>
        <w:spacing w:after="0" w:line="240" w:lineRule="auto"/>
      </w:pPr>
      <w:r>
        <w:t xml:space="preserve">Trained </w:t>
      </w:r>
      <w:r w:rsidR="0001543D">
        <w:t xml:space="preserve">Health and Safety Representatives </w:t>
      </w:r>
      <w:r w:rsidR="00090665">
        <w:t>are able to issue provisional improvement notices (PINs)</w:t>
      </w:r>
      <w:r>
        <w:t xml:space="preserve"> under the</w:t>
      </w:r>
      <w:r w:rsidR="00032775">
        <w:t xml:space="preserve"> HASAW</w:t>
      </w:r>
      <w:r>
        <w:t xml:space="preserve"> regulations</w:t>
      </w:r>
      <w:r w:rsidR="00090665">
        <w:t xml:space="preserve">.  </w:t>
      </w:r>
    </w:p>
    <w:p w14:paraId="29C235EC" w14:textId="143C4A05" w:rsidR="00090665" w:rsidRDefault="00D6400F" w:rsidP="00D6400F">
      <w:pPr>
        <w:spacing w:after="0" w:line="240" w:lineRule="auto"/>
      </w:pPr>
      <w:r>
        <w:t xml:space="preserve">The University </w:t>
      </w:r>
      <w:r w:rsidR="00090665">
        <w:t xml:space="preserve">management process for </w:t>
      </w:r>
      <w:r w:rsidR="000B13F7">
        <w:t>the issuing of a PIN</w:t>
      </w:r>
      <w:r>
        <w:t xml:space="preserve"> is</w:t>
      </w:r>
      <w:r w:rsidR="000B13F7">
        <w:t>:</w:t>
      </w:r>
    </w:p>
    <w:p w14:paraId="67F04DA6" w14:textId="77777777" w:rsidR="0001543D" w:rsidRDefault="0001543D" w:rsidP="00D6400F">
      <w:pPr>
        <w:spacing w:after="0" w:line="240" w:lineRule="auto"/>
      </w:pPr>
    </w:p>
    <w:p w14:paraId="1A9B6372" w14:textId="6E9C780D" w:rsidR="00090665" w:rsidRDefault="000B13F7" w:rsidP="003A1809">
      <w:pPr>
        <w:spacing w:after="0" w:line="240" w:lineRule="auto"/>
      </w:pPr>
      <w:r>
        <w:t>1.</w:t>
      </w:r>
      <w:r>
        <w:tab/>
      </w:r>
      <w:r w:rsidR="003A1809">
        <w:t xml:space="preserve">Employee raises Health and Safety </w:t>
      </w:r>
      <w:r w:rsidR="002612AF">
        <w:t xml:space="preserve">concern with </w:t>
      </w:r>
      <w:r w:rsidR="003A1809">
        <w:t>Health and Safety Representative.</w:t>
      </w:r>
    </w:p>
    <w:p w14:paraId="5642D58B" w14:textId="162AB99B" w:rsidR="000B13F7" w:rsidRDefault="000B13F7" w:rsidP="00D6400F">
      <w:pPr>
        <w:spacing w:after="0" w:line="240" w:lineRule="auto"/>
        <w:ind w:left="720" w:hanging="720"/>
      </w:pPr>
      <w:r>
        <w:t>2.</w:t>
      </w:r>
      <w:r>
        <w:tab/>
      </w:r>
      <w:r w:rsidR="002612AF">
        <w:t xml:space="preserve">The </w:t>
      </w:r>
      <w:r w:rsidR="003A1809">
        <w:t>Health and Safety Representative</w:t>
      </w:r>
      <w:r w:rsidR="003A1809" w:rsidRPr="00A0748C">
        <w:t xml:space="preserve"> </w:t>
      </w:r>
      <w:r w:rsidR="002612AF">
        <w:t>contact</w:t>
      </w:r>
      <w:r w:rsidR="006D130E">
        <w:t>s</w:t>
      </w:r>
      <w:r w:rsidR="002612AF">
        <w:t xml:space="preserve"> the DHSO and discuss</w:t>
      </w:r>
      <w:r w:rsidR="006D130E">
        <w:t>es</w:t>
      </w:r>
      <w:r w:rsidR="002612AF">
        <w:t xml:space="preserve"> the issue, maintaining confidentiality if required.  </w:t>
      </w:r>
    </w:p>
    <w:p w14:paraId="5D071A20" w14:textId="5B228A46" w:rsidR="000B13F7" w:rsidRDefault="000B13F7" w:rsidP="00D6400F">
      <w:pPr>
        <w:spacing w:after="0" w:line="240" w:lineRule="auto"/>
        <w:ind w:left="720" w:hanging="720"/>
      </w:pPr>
      <w:r>
        <w:t>3.</w:t>
      </w:r>
      <w:r>
        <w:tab/>
      </w:r>
      <w:r w:rsidR="002612AF">
        <w:t xml:space="preserve">Based on this discussion and proposed management of the issue, </w:t>
      </w:r>
      <w:r w:rsidR="00032775">
        <w:t xml:space="preserve">the DHSO and </w:t>
      </w:r>
      <w:r w:rsidR="003A1809">
        <w:t>Health and Safety Representative</w:t>
      </w:r>
      <w:r w:rsidR="003A1809" w:rsidRPr="00A0748C">
        <w:t xml:space="preserve"> </w:t>
      </w:r>
      <w:r w:rsidR="00032775">
        <w:t>meet</w:t>
      </w:r>
      <w:r w:rsidR="002612AF">
        <w:t xml:space="preserve"> with the HOD/Line Manager.  </w:t>
      </w:r>
    </w:p>
    <w:p w14:paraId="7482154A" w14:textId="07CE7347" w:rsidR="002612AF" w:rsidRDefault="000B13F7" w:rsidP="00D6400F">
      <w:pPr>
        <w:spacing w:after="0" w:line="240" w:lineRule="auto"/>
        <w:ind w:left="720" w:hanging="720"/>
      </w:pPr>
      <w:r>
        <w:t>4.</w:t>
      </w:r>
      <w:r>
        <w:tab/>
      </w:r>
      <w:r w:rsidR="002612AF">
        <w:t xml:space="preserve">If all parties are in agreement with the proposed management plan, </w:t>
      </w:r>
      <w:r w:rsidR="005A2AAC">
        <w:t xml:space="preserve">this </w:t>
      </w:r>
      <w:r w:rsidR="002612AF">
        <w:t>is documented, signed by all parties</w:t>
      </w:r>
      <w:r w:rsidR="006D130E">
        <w:t>,</w:t>
      </w:r>
      <w:r w:rsidR="002612AF">
        <w:t xml:space="preserve"> and a copy provided to the instigator.  The issue will be recorded in </w:t>
      </w:r>
      <w:r w:rsidR="006D130E">
        <w:t xml:space="preserve">Vault </w:t>
      </w:r>
      <w:r w:rsidR="002612AF">
        <w:t>and corrective actions allocated and reported on until</w:t>
      </w:r>
      <w:r w:rsidR="005A2AAC">
        <w:t xml:space="preserve"> actions are</w:t>
      </w:r>
      <w:r w:rsidR="002612AF">
        <w:t xml:space="preserve"> completed.</w:t>
      </w:r>
    </w:p>
    <w:p w14:paraId="3D77A5A7" w14:textId="2B94A95C" w:rsidR="000B13F7" w:rsidRDefault="000B13F7" w:rsidP="00D6400F">
      <w:pPr>
        <w:spacing w:after="0" w:line="240" w:lineRule="auto"/>
        <w:ind w:left="720" w:hanging="720"/>
      </w:pPr>
      <w:r>
        <w:t>5.</w:t>
      </w:r>
      <w:r>
        <w:tab/>
      </w:r>
      <w:r w:rsidR="002612AF">
        <w:t xml:space="preserve">If the matter is not agreed or resolved to </w:t>
      </w:r>
      <w:r w:rsidR="006D130E">
        <w:t xml:space="preserve">the </w:t>
      </w:r>
      <w:r w:rsidR="002612AF">
        <w:t>satisfaction</w:t>
      </w:r>
      <w:r w:rsidR="006D130E">
        <w:t xml:space="preserve"> of all parties</w:t>
      </w:r>
      <w:r w:rsidR="002612AF">
        <w:t>, the matt</w:t>
      </w:r>
      <w:r w:rsidR="0001543D">
        <w:t>er will be raised with the Health and Safety Compliance O</w:t>
      </w:r>
      <w:r w:rsidR="002612AF">
        <w:t xml:space="preserve">ffice who will formally investigate the concern.  </w:t>
      </w:r>
    </w:p>
    <w:p w14:paraId="321AD58E" w14:textId="73997F21" w:rsidR="002612AF" w:rsidRDefault="000B13F7" w:rsidP="00D6400F">
      <w:pPr>
        <w:spacing w:after="0" w:line="240" w:lineRule="auto"/>
        <w:ind w:left="720" w:hanging="720"/>
      </w:pPr>
      <w:r>
        <w:t xml:space="preserve">6. </w:t>
      </w:r>
      <w:r>
        <w:tab/>
        <w:t>If t</w:t>
      </w:r>
      <w:r w:rsidR="002612AF">
        <w:t xml:space="preserve">he proposed management plan </w:t>
      </w:r>
      <w:r>
        <w:t>is</w:t>
      </w:r>
      <w:r w:rsidR="002612AF">
        <w:t xml:space="preserve"> agree</w:t>
      </w:r>
      <w:r>
        <w:t>able to</w:t>
      </w:r>
      <w:r w:rsidR="002612AF">
        <w:t xml:space="preserve"> all parties</w:t>
      </w:r>
      <w:r>
        <w:t xml:space="preserve">, </w:t>
      </w:r>
      <w:r w:rsidR="002612AF">
        <w:t xml:space="preserve">the issue will be recorded in Vault and corrective actions assigned. </w:t>
      </w:r>
    </w:p>
    <w:p w14:paraId="4A7F72EA" w14:textId="59CCD748" w:rsidR="002612AF" w:rsidRDefault="000B13F7" w:rsidP="00D6400F">
      <w:pPr>
        <w:spacing w:after="0" w:line="240" w:lineRule="auto"/>
        <w:ind w:left="720" w:hanging="720"/>
      </w:pPr>
      <w:r>
        <w:t>7.</w:t>
      </w:r>
      <w:r>
        <w:tab/>
      </w:r>
      <w:r w:rsidR="002612AF">
        <w:t xml:space="preserve">If the parties do not agree on the proposed management plan, the </w:t>
      </w:r>
      <w:r w:rsidR="0001543D">
        <w:t>Health and Safety Representative</w:t>
      </w:r>
      <w:r w:rsidR="0001543D" w:rsidRPr="00A0748C">
        <w:t xml:space="preserve"> </w:t>
      </w:r>
      <w:r w:rsidR="000F5683">
        <w:t xml:space="preserve">may </w:t>
      </w:r>
      <w:r w:rsidR="002612AF">
        <w:t>formally raise a PIN and notify WorkSafe.</w:t>
      </w:r>
      <w:r w:rsidR="00B22128">
        <w:t xml:space="preserve">  The P</w:t>
      </w:r>
      <w:r w:rsidR="0001543D">
        <w:t xml:space="preserve">IN will be delivered to the Health and Safety </w:t>
      </w:r>
      <w:r w:rsidR="00B22128">
        <w:t xml:space="preserve">Compliance Team who will distribute to </w:t>
      </w:r>
      <w:r w:rsidR="00C20638">
        <w:t>senior</w:t>
      </w:r>
      <w:r>
        <w:t xml:space="preserve"> </w:t>
      </w:r>
      <w:r w:rsidR="006D130E">
        <w:t>m</w:t>
      </w:r>
      <w:r>
        <w:t>anagement</w:t>
      </w:r>
      <w:r w:rsidR="00B22128">
        <w:t>.</w:t>
      </w:r>
      <w:r w:rsidR="00032775">
        <w:t xml:space="preserve"> WorkSafe will instigate their required procedures in consultation with the </w:t>
      </w:r>
      <w:r w:rsidR="0001543D">
        <w:t>Health and Safety Representative</w:t>
      </w:r>
      <w:r w:rsidR="0001543D" w:rsidRPr="00A0748C">
        <w:t xml:space="preserve"> </w:t>
      </w:r>
      <w:r w:rsidR="0001543D">
        <w:t>and members of the Health and Safety</w:t>
      </w:r>
      <w:r w:rsidR="00032775">
        <w:t xml:space="preserve"> Compliance team.  Any resulting actions will be notified to management by the H</w:t>
      </w:r>
      <w:r w:rsidR="0001543D">
        <w:t>ealth and Safety</w:t>
      </w:r>
      <w:r w:rsidR="00032775">
        <w:t xml:space="preserve"> Compliance team and progress monitored until the matter is closed.</w:t>
      </w:r>
    </w:p>
    <w:p w14:paraId="2F89D02C" w14:textId="77777777" w:rsidR="00D6400F" w:rsidRDefault="00D6400F"/>
    <w:p w14:paraId="16685C0B" w14:textId="30563411" w:rsidR="00B35703" w:rsidRPr="00B35703" w:rsidRDefault="00D40B6D">
      <w:r>
        <w:t xml:space="preserve">Appendix </w:t>
      </w:r>
      <w:r w:rsidR="00F62316">
        <w:t>3</w:t>
      </w:r>
      <w:r w:rsidR="00B35703">
        <w:t xml:space="preserve"> provides a flowchart of this process.</w:t>
      </w:r>
    </w:p>
    <w:p w14:paraId="5C9983FA" w14:textId="77777777" w:rsidR="0079268B" w:rsidRDefault="0079268B"/>
    <w:p w14:paraId="1FF97F4E" w14:textId="099FB4F5" w:rsidR="006E21CB" w:rsidRDefault="0079268B" w:rsidP="00A0748C">
      <w:pPr>
        <w:pStyle w:val="Heading1"/>
      </w:pPr>
      <w:bookmarkStart w:id="22" w:name="_Toc7530417"/>
      <w:r>
        <w:t>5</w:t>
      </w:r>
      <w:r w:rsidR="00257E3B">
        <w:t xml:space="preserve">. </w:t>
      </w:r>
      <w:r w:rsidR="000B13F7">
        <w:t xml:space="preserve">Health and Safety </w:t>
      </w:r>
      <w:r w:rsidR="006E21CB">
        <w:t>Committees</w:t>
      </w:r>
      <w:bookmarkEnd w:id="22"/>
    </w:p>
    <w:p w14:paraId="2518F4EB" w14:textId="532CEEA8" w:rsidR="002612AF" w:rsidRDefault="0079268B" w:rsidP="002612AF">
      <w:pPr>
        <w:pStyle w:val="Heading2"/>
      </w:pPr>
      <w:bookmarkStart w:id="23" w:name="_Toc7530418"/>
      <w:r>
        <w:t>5</w:t>
      </w:r>
      <w:r w:rsidR="00257E3B">
        <w:t xml:space="preserve">a. </w:t>
      </w:r>
      <w:r w:rsidR="0001543D">
        <w:t>Legislative R</w:t>
      </w:r>
      <w:r w:rsidR="002612AF">
        <w:t>equirements</w:t>
      </w:r>
      <w:bookmarkEnd w:id="23"/>
      <w:r w:rsidR="002612AF">
        <w:t xml:space="preserve"> </w:t>
      </w:r>
    </w:p>
    <w:p w14:paraId="360EF2D3" w14:textId="2F239D91" w:rsidR="002612AF" w:rsidRDefault="002612AF" w:rsidP="002612AF">
      <w:r>
        <w:t xml:space="preserve">The </w:t>
      </w:r>
      <w:r w:rsidR="006D130E">
        <w:t xml:space="preserve">HSWA </w:t>
      </w:r>
      <w:r>
        <w:t>(Worker Engagement, Participation, and Representation) Regulations 2016 subpart 4</w:t>
      </w:r>
      <w:r w:rsidR="006D130E">
        <w:t>,</w:t>
      </w:r>
      <w:r w:rsidR="0001543D">
        <w:t xml:space="preserve"> Health and Safety C</w:t>
      </w:r>
      <w:r>
        <w:t>ommittees sections 28</w:t>
      </w:r>
      <w:r w:rsidR="006D130E">
        <w:t xml:space="preserve"> and </w:t>
      </w:r>
      <w:r>
        <w:t>29</w:t>
      </w:r>
      <w:r w:rsidR="006D130E">
        <w:t>,</w:t>
      </w:r>
      <w:r>
        <w:t xml:space="preserve"> out</w:t>
      </w:r>
      <w:r w:rsidR="0001543D">
        <w:t>lines the requirements for Health and Safety C</w:t>
      </w:r>
      <w:r>
        <w:t xml:space="preserve">ommittees formed under the legislation.  </w:t>
      </w:r>
    </w:p>
    <w:p w14:paraId="7686657C" w14:textId="77777777" w:rsidR="002612AF" w:rsidRDefault="002612AF" w:rsidP="002612AF">
      <w:pPr>
        <w:rPr>
          <w:i/>
        </w:rPr>
      </w:pPr>
      <w:r>
        <w:rPr>
          <w:i/>
        </w:rPr>
        <w:t>Subpart 4-Health and safety committees</w:t>
      </w:r>
    </w:p>
    <w:p w14:paraId="1CF04846" w14:textId="77777777" w:rsidR="002612AF" w:rsidRDefault="002612AF" w:rsidP="002612AF">
      <w:pPr>
        <w:rPr>
          <w:i/>
        </w:rPr>
      </w:pPr>
      <w:r>
        <w:rPr>
          <w:i/>
        </w:rPr>
        <w:t>28</w:t>
      </w:r>
      <w:r>
        <w:rPr>
          <w:i/>
        </w:rPr>
        <w:tab/>
        <w:t>Membership of health and safety committees</w:t>
      </w:r>
    </w:p>
    <w:p w14:paraId="49117394" w14:textId="77777777" w:rsidR="002612AF" w:rsidRDefault="002612AF" w:rsidP="002612AF">
      <w:pPr>
        <w:ind w:left="1440" w:hanging="720"/>
        <w:rPr>
          <w:i/>
        </w:rPr>
      </w:pPr>
      <w:r>
        <w:rPr>
          <w:i/>
        </w:rPr>
        <w:t>(1)</w:t>
      </w:r>
      <w:r>
        <w:rPr>
          <w:i/>
        </w:rPr>
        <w:tab/>
        <w:t>The PCBU who establishes a health and safety committee for a workplace (or part of a workplace) and the workers at that workplace (or their representatives) must agree on the members of the health and safety committee.</w:t>
      </w:r>
    </w:p>
    <w:p w14:paraId="3D8BDFEA" w14:textId="77777777" w:rsidR="002612AF" w:rsidRPr="00CC073C" w:rsidRDefault="002612AF" w:rsidP="002612AF">
      <w:pPr>
        <w:ind w:firstLine="720"/>
        <w:rPr>
          <w:i/>
        </w:rPr>
      </w:pPr>
      <w:r w:rsidRPr="00CC073C">
        <w:rPr>
          <w:i/>
        </w:rPr>
        <w:t>(2) However, -</w:t>
      </w:r>
    </w:p>
    <w:p w14:paraId="3A19E41B" w14:textId="77777777" w:rsidR="002612AF" w:rsidRPr="00CC073C" w:rsidRDefault="002612AF" w:rsidP="002612AF">
      <w:pPr>
        <w:pStyle w:val="ListParagraph"/>
        <w:numPr>
          <w:ilvl w:val="0"/>
          <w:numId w:val="12"/>
        </w:numPr>
        <w:rPr>
          <w:i/>
        </w:rPr>
      </w:pPr>
      <w:r w:rsidRPr="00CC073C">
        <w:rPr>
          <w:i/>
        </w:rPr>
        <w:t>One of the members appointed by the PCBU to the committee must be authorised by the PCBU to make decisions on behalf of the PCBU on health and safety issues; and</w:t>
      </w:r>
    </w:p>
    <w:p w14:paraId="0E50C052" w14:textId="07EC51FC" w:rsidR="002612AF" w:rsidRPr="00CC073C" w:rsidRDefault="002612AF" w:rsidP="002612AF">
      <w:pPr>
        <w:pStyle w:val="ListParagraph"/>
        <w:numPr>
          <w:ilvl w:val="0"/>
          <w:numId w:val="12"/>
        </w:numPr>
        <w:rPr>
          <w:i/>
        </w:rPr>
      </w:pPr>
      <w:r w:rsidRPr="00CC073C">
        <w:rPr>
          <w:i/>
        </w:rPr>
        <w:t>At least half of the members on the committee–</w:t>
      </w:r>
    </w:p>
    <w:p w14:paraId="4AEEBB77" w14:textId="77777777" w:rsidR="002612AF" w:rsidRPr="00CC073C" w:rsidRDefault="002612AF" w:rsidP="002612AF">
      <w:pPr>
        <w:pStyle w:val="ListParagraph"/>
        <w:numPr>
          <w:ilvl w:val="0"/>
          <w:numId w:val="13"/>
        </w:numPr>
        <w:rPr>
          <w:i/>
        </w:rPr>
      </w:pPr>
      <w:r w:rsidRPr="00CC073C">
        <w:rPr>
          <w:i/>
        </w:rPr>
        <w:t>Must be workers and must represent the workers at the workplace; and</w:t>
      </w:r>
    </w:p>
    <w:p w14:paraId="439AAE7B" w14:textId="77777777" w:rsidR="002612AF" w:rsidRPr="00CC073C" w:rsidRDefault="002612AF" w:rsidP="002612AF">
      <w:pPr>
        <w:pStyle w:val="ListParagraph"/>
        <w:numPr>
          <w:ilvl w:val="0"/>
          <w:numId w:val="13"/>
        </w:numPr>
        <w:rPr>
          <w:i/>
        </w:rPr>
      </w:pPr>
      <w:r w:rsidRPr="00CC073C">
        <w:rPr>
          <w:i/>
        </w:rPr>
        <w:t>Must not have been nominated by the PCBU.</w:t>
      </w:r>
    </w:p>
    <w:p w14:paraId="20246DE4" w14:textId="77777777" w:rsidR="002612AF" w:rsidRPr="00CC073C" w:rsidRDefault="002612AF" w:rsidP="002612AF">
      <w:pPr>
        <w:rPr>
          <w:i/>
        </w:rPr>
      </w:pPr>
      <w:r w:rsidRPr="00CC073C">
        <w:rPr>
          <w:i/>
        </w:rPr>
        <w:t>(3)  Each health and safety representative is eligible to be a member of the health and safety committee.</w:t>
      </w:r>
    </w:p>
    <w:p w14:paraId="30988910" w14:textId="77777777" w:rsidR="002612AF" w:rsidRPr="00CC073C" w:rsidRDefault="002612AF" w:rsidP="002612AF">
      <w:pPr>
        <w:rPr>
          <w:i/>
        </w:rPr>
      </w:pPr>
      <w:r w:rsidRPr="00CC073C">
        <w:rPr>
          <w:i/>
        </w:rPr>
        <w:t>29</w:t>
      </w:r>
      <w:r w:rsidRPr="00CC073C">
        <w:rPr>
          <w:i/>
        </w:rPr>
        <w:tab/>
        <w:t>Meeting requirements for health and safety committees</w:t>
      </w:r>
    </w:p>
    <w:p w14:paraId="66CEFE5B" w14:textId="3FEFCCE9" w:rsidR="002612AF" w:rsidRPr="00CC073C" w:rsidRDefault="002612AF" w:rsidP="002612AF">
      <w:pPr>
        <w:rPr>
          <w:i/>
        </w:rPr>
      </w:pPr>
      <w:r w:rsidRPr="00CC073C">
        <w:rPr>
          <w:i/>
        </w:rPr>
        <w:tab/>
        <w:t>A health and safety committee must meet</w:t>
      </w:r>
      <w:r w:rsidR="006D130E" w:rsidRPr="00CC073C">
        <w:rPr>
          <w:i/>
        </w:rPr>
        <w:t>–</w:t>
      </w:r>
    </w:p>
    <w:p w14:paraId="2E00D734" w14:textId="77777777" w:rsidR="002612AF" w:rsidRPr="00CC073C" w:rsidRDefault="002612AF" w:rsidP="002612AF">
      <w:pPr>
        <w:pStyle w:val="ListParagraph"/>
        <w:numPr>
          <w:ilvl w:val="0"/>
          <w:numId w:val="14"/>
        </w:numPr>
        <w:rPr>
          <w:i/>
        </w:rPr>
      </w:pPr>
      <w:r w:rsidRPr="00CC073C">
        <w:rPr>
          <w:i/>
        </w:rPr>
        <w:t>Regularly at the times agreed by the members of the committee; but at least once every 3 months; and</w:t>
      </w:r>
    </w:p>
    <w:p w14:paraId="714CC02D" w14:textId="77777777" w:rsidR="002612AF" w:rsidRPr="00CC073C" w:rsidRDefault="002612AF" w:rsidP="002612AF">
      <w:pPr>
        <w:pStyle w:val="ListParagraph"/>
        <w:numPr>
          <w:ilvl w:val="0"/>
          <w:numId w:val="14"/>
        </w:numPr>
        <w:rPr>
          <w:i/>
        </w:rPr>
      </w:pPr>
      <w:r w:rsidRPr="00CC073C">
        <w:rPr>
          <w:i/>
        </w:rPr>
        <w:t>At any other reasonable time on the request of a simple majority of members of the committee.</w:t>
      </w:r>
    </w:p>
    <w:p w14:paraId="287579D5" w14:textId="49C5D874" w:rsidR="002612AF" w:rsidRDefault="0079268B" w:rsidP="00257E3B">
      <w:pPr>
        <w:pStyle w:val="Heading2"/>
      </w:pPr>
      <w:bookmarkStart w:id="24" w:name="_Toc7530419"/>
      <w:r>
        <w:t>5</w:t>
      </w:r>
      <w:r w:rsidR="00257E3B">
        <w:t xml:space="preserve">b. </w:t>
      </w:r>
      <w:r w:rsidR="0001543D">
        <w:t>Current S</w:t>
      </w:r>
      <w:r w:rsidR="002612AF">
        <w:t>tructure</w:t>
      </w:r>
      <w:bookmarkEnd w:id="24"/>
    </w:p>
    <w:p w14:paraId="05C61F95" w14:textId="5697DE8A" w:rsidR="002612AF" w:rsidRPr="0033449F" w:rsidRDefault="0001543D" w:rsidP="0033449F">
      <w:pPr>
        <w:pStyle w:val="Heading3"/>
        <w:rPr>
          <w:rStyle w:val="IntenseEmphasis"/>
          <w:i w:val="0"/>
          <w:iCs w:val="0"/>
          <w:color w:val="1F4D78" w:themeColor="accent1" w:themeShade="7F"/>
        </w:rPr>
      </w:pPr>
      <w:bookmarkStart w:id="25" w:name="_Toc7530420"/>
      <w:r>
        <w:rPr>
          <w:rStyle w:val="IntenseEmphasis"/>
          <w:i w:val="0"/>
          <w:iCs w:val="0"/>
          <w:color w:val="1F4D78" w:themeColor="accent1" w:themeShade="7F"/>
        </w:rPr>
        <w:t xml:space="preserve">Operational Health and Safety </w:t>
      </w:r>
      <w:r w:rsidR="002612AF" w:rsidRPr="0033449F">
        <w:rPr>
          <w:rStyle w:val="IntenseEmphasis"/>
          <w:i w:val="0"/>
          <w:iCs w:val="0"/>
          <w:color w:val="1F4D78" w:themeColor="accent1" w:themeShade="7F"/>
        </w:rPr>
        <w:t>Committee</w:t>
      </w:r>
      <w:bookmarkEnd w:id="25"/>
    </w:p>
    <w:p w14:paraId="1CB65A91" w14:textId="4BFB1BD2" w:rsidR="002612AF" w:rsidRDefault="002612AF" w:rsidP="002612AF">
      <w:r>
        <w:t>The University</w:t>
      </w:r>
      <w:r w:rsidR="0001543D">
        <w:t xml:space="preserve"> of Otago has an Operational Health and Safety</w:t>
      </w:r>
      <w:r>
        <w:t xml:space="preserve"> Committee reporting as a sub-committee to the </w:t>
      </w:r>
      <w:r w:rsidR="006D130E">
        <w:t>Health &amp; Safety and Ethics</w:t>
      </w:r>
      <w:r>
        <w:t xml:space="preserve"> Compliance Committee, which reports to Council.   </w:t>
      </w:r>
    </w:p>
    <w:p w14:paraId="79F801EF" w14:textId="77777777" w:rsidR="00D6400F" w:rsidRDefault="00D6400F" w:rsidP="00D6400F">
      <w:pPr>
        <w:pStyle w:val="Heading3"/>
        <w:rPr>
          <w:rStyle w:val="IntenseEmphasis"/>
          <w:i w:val="0"/>
          <w:iCs w:val="0"/>
          <w:color w:val="1F4D78" w:themeColor="accent1" w:themeShade="7F"/>
        </w:rPr>
      </w:pPr>
      <w:bookmarkStart w:id="26" w:name="_Toc7530421"/>
      <w:r w:rsidRPr="0033449F">
        <w:rPr>
          <w:rStyle w:val="IntenseEmphasis"/>
          <w:i w:val="0"/>
          <w:iCs w:val="0"/>
          <w:color w:val="1F4D78" w:themeColor="accent1" w:themeShade="7F"/>
        </w:rPr>
        <w:t xml:space="preserve">Health </w:t>
      </w:r>
      <w:r>
        <w:rPr>
          <w:rStyle w:val="IntenseEmphasis"/>
          <w:i w:val="0"/>
          <w:iCs w:val="0"/>
          <w:color w:val="1F4D78" w:themeColor="accent1" w:themeShade="7F"/>
        </w:rPr>
        <w:t>&amp;</w:t>
      </w:r>
      <w:r w:rsidRPr="0033449F">
        <w:rPr>
          <w:rStyle w:val="IntenseEmphasis"/>
          <w:i w:val="0"/>
          <w:iCs w:val="0"/>
          <w:color w:val="1F4D78" w:themeColor="accent1" w:themeShade="7F"/>
        </w:rPr>
        <w:t xml:space="preserve"> Safety and Ethics Compliance Committee</w:t>
      </w:r>
      <w:bookmarkEnd w:id="26"/>
    </w:p>
    <w:p w14:paraId="3A6F3824" w14:textId="7BAE0F43" w:rsidR="00D6400F" w:rsidRPr="002612AF" w:rsidRDefault="00D6400F" w:rsidP="00D6400F">
      <w:pPr>
        <w:rPr>
          <w:rStyle w:val="IntenseEmphasis"/>
          <w:i w:val="0"/>
          <w:color w:val="auto"/>
        </w:rPr>
      </w:pPr>
      <w:r w:rsidRPr="002612AF">
        <w:rPr>
          <w:rStyle w:val="IntenseEmphasis"/>
          <w:i w:val="0"/>
          <w:color w:val="auto"/>
        </w:rPr>
        <w:t xml:space="preserve">This </w:t>
      </w:r>
      <w:r>
        <w:rPr>
          <w:rStyle w:val="IntenseEmphasis"/>
          <w:i w:val="0"/>
          <w:color w:val="auto"/>
        </w:rPr>
        <w:t>C</w:t>
      </w:r>
      <w:r w:rsidRPr="002612AF">
        <w:rPr>
          <w:rStyle w:val="IntenseEmphasis"/>
          <w:i w:val="0"/>
          <w:color w:val="auto"/>
        </w:rPr>
        <w:t xml:space="preserve">ommittee </w:t>
      </w:r>
      <w:r w:rsidR="00032775">
        <w:rPr>
          <w:rStyle w:val="IntenseEmphasis"/>
          <w:i w:val="0"/>
          <w:color w:val="auto"/>
        </w:rPr>
        <w:t>is</w:t>
      </w:r>
      <w:r w:rsidRPr="002612AF">
        <w:rPr>
          <w:rStyle w:val="IntenseEmphasis"/>
          <w:i w:val="0"/>
          <w:color w:val="auto"/>
        </w:rPr>
        <w:t xml:space="preserve"> </w:t>
      </w:r>
      <w:r>
        <w:rPr>
          <w:rStyle w:val="IntenseEmphasis"/>
          <w:i w:val="0"/>
          <w:color w:val="auto"/>
        </w:rPr>
        <w:t xml:space="preserve">chaired </w:t>
      </w:r>
      <w:r w:rsidRPr="002612AF">
        <w:rPr>
          <w:rStyle w:val="IntenseEmphasis"/>
          <w:i w:val="0"/>
          <w:color w:val="auto"/>
        </w:rPr>
        <w:t>by a member of</w:t>
      </w:r>
      <w:r>
        <w:rPr>
          <w:rStyle w:val="IntenseEmphasis"/>
          <w:i w:val="0"/>
          <w:color w:val="auto"/>
        </w:rPr>
        <w:t xml:space="preserve"> the University</w:t>
      </w:r>
      <w:r w:rsidRPr="002612AF">
        <w:rPr>
          <w:rStyle w:val="IntenseEmphasis"/>
          <w:i w:val="0"/>
          <w:color w:val="auto"/>
        </w:rPr>
        <w:t xml:space="preserve"> Coun</w:t>
      </w:r>
      <w:r>
        <w:rPr>
          <w:rStyle w:val="IntenseEmphasis"/>
          <w:i w:val="0"/>
          <w:color w:val="auto"/>
        </w:rPr>
        <w:t>cil</w:t>
      </w:r>
      <w:r w:rsidR="00032775">
        <w:rPr>
          <w:rStyle w:val="IntenseEmphasis"/>
          <w:i w:val="0"/>
          <w:color w:val="auto"/>
        </w:rPr>
        <w:t xml:space="preserve"> to review and recommend to the University Council on all matters relating to health and safety and ethical approvals</w:t>
      </w:r>
      <w:r>
        <w:rPr>
          <w:rStyle w:val="IntenseEmphasis"/>
          <w:i w:val="0"/>
          <w:color w:val="auto"/>
        </w:rPr>
        <w:t xml:space="preserve">.  </w:t>
      </w:r>
      <w:r w:rsidR="00032775">
        <w:rPr>
          <w:rStyle w:val="IntenseEmphasis"/>
          <w:i w:val="0"/>
          <w:color w:val="auto"/>
        </w:rPr>
        <w:t>The structure is represented below:</w:t>
      </w:r>
    </w:p>
    <w:p w14:paraId="7E5798EB" w14:textId="77777777" w:rsidR="00D6400F" w:rsidRDefault="00D6400F" w:rsidP="002612AF"/>
    <w:p w14:paraId="1ABD3270" w14:textId="77777777" w:rsidR="002612AF" w:rsidRPr="005F0FF2" w:rsidRDefault="002612AF" w:rsidP="002612AF">
      <w:r>
        <w:rPr>
          <w:noProof/>
          <w:lang w:eastAsia="en-NZ"/>
        </w:rPr>
        <w:drawing>
          <wp:inline distT="0" distB="0" distL="0" distR="0" wp14:anchorId="7EA8AC1E" wp14:editId="27E00179">
            <wp:extent cx="5731510" cy="24796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479675"/>
                    </a:xfrm>
                    <a:prstGeom prst="rect">
                      <a:avLst/>
                    </a:prstGeom>
                  </pic:spPr>
                </pic:pic>
              </a:graphicData>
            </a:graphic>
          </wp:inline>
        </w:drawing>
      </w:r>
    </w:p>
    <w:p w14:paraId="055F7D00" w14:textId="18FC177E" w:rsidR="00EC74B3" w:rsidRDefault="0079268B" w:rsidP="005E016C">
      <w:pPr>
        <w:pStyle w:val="Heading2"/>
      </w:pPr>
      <w:bookmarkStart w:id="27" w:name="_Toc7530422"/>
      <w:r>
        <w:t>5c</w:t>
      </w:r>
      <w:r w:rsidR="0001543D">
        <w:t>. Revised Health and Safety Committee S</w:t>
      </w:r>
      <w:r w:rsidR="00820AEB">
        <w:t>tructure</w:t>
      </w:r>
      <w:bookmarkEnd w:id="27"/>
    </w:p>
    <w:p w14:paraId="3B4B222C" w14:textId="18E7319A" w:rsidR="002612AF" w:rsidRDefault="0001543D" w:rsidP="00EC74B3">
      <w:pPr>
        <w:pStyle w:val="Heading3"/>
      </w:pPr>
      <w:bookmarkStart w:id="28" w:name="_Toc7530423"/>
      <w:r>
        <w:t>Operational Health and Safety</w:t>
      </w:r>
      <w:r w:rsidR="005E016C">
        <w:t xml:space="preserve"> </w:t>
      </w:r>
      <w:r w:rsidR="00152E85">
        <w:t>C</w:t>
      </w:r>
      <w:r w:rsidR="00820AEB">
        <w:t>ommittee</w:t>
      </w:r>
      <w:bookmarkEnd w:id="28"/>
    </w:p>
    <w:p w14:paraId="74903F4F" w14:textId="658157F4" w:rsidR="008F17AE" w:rsidRDefault="0079268B" w:rsidP="0079268B">
      <w:r>
        <w:t>Two O</w:t>
      </w:r>
      <w:r w:rsidR="00093E1E">
        <w:t>perational</w:t>
      </w:r>
      <w:r w:rsidR="0001543D">
        <w:t xml:space="preserve"> Health and Safety </w:t>
      </w:r>
      <w:r>
        <w:t>Committees</w:t>
      </w:r>
      <w:r w:rsidR="00093E1E">
        <w:t xml:space="preserve"> replace the </w:t>
      </w:r>
      <w:r>
        <w:t>previous</w:t>
      </w:r>
      <w:r w:rsidR="00093E1E">
        <w:t xml:space="preserve"> Operational </w:t>
      </w:r>
      <w:r w:rsidR="0001543D">
        <w:t xml:space="preserve">Health and Safety </w:t>
      </w:r>
      <w:r w:rsidR="00093E1E">
        <w:t xml:space="preserve">Committee. </w:t>
      </w:r>
      <w:r>
        <w:t>The terms of reference are att</w:t>
      </w:r>
      <w:r w:rsidR="00F62316">
        <w:t>ached as appendix 4</w:t>
      </w:r>
      <w:r>
        <w:t xml:space="preserve">.  These committees will report directly to the </w:t>
      </w:r>
      <w:r w:rsidR="0001543D">
        <w:t xml:space="preserve">Health &amp; Safety </w:t>
      </w:r>
      <w:r>
        <w:t>a</w:t>
      </w:r>
      <w:r w:rsidR="00F62316">
        <w:t>nd Ethical Co</w:t>
      </w:r>
      <w:r w:rsidR="00487D87">
        <w:t>mpliance Committee, chaired by</w:t>
      </w:r>
      <w:r w:rsidR="00F62316">
        <w:t xml:space="preserve"> senior management with the required employee representation.</w:t>
      </w:r>
    </w:p>
    <w:p w14:paraId="254B00DC" w14:textId="73B6893E" w:rsidR="002612AF" w:rsidRDefault="0001543D" w:rsidP="00EC74B3">
      <w:pPr>
        <w:pStyle w:val="Heading3"/>
      </w:pPr>
      <w:bookmarkStart w:id="29" w:name="_Toc7530424"/>
      <w:r>
        <w:t>Departmental Health and Safety C</w:t>
      </w:r>
      <w:r w:rsidR="00820AEB">
        <w:t>ommittees</w:t>
      </w:r>
      <w:bookmarkEnd w:id="29"/>
    </w:p>
    <w:p w14:paraId="496CC1F3" w14:textId="0B46E853" w:rsidR="008F17AE" w:rsidRDefault="0001543D" w:rsidP="00257E3B">
      <w:r>
        <w:t>Departmental c</w:t>
      </w:r>
      <w:r w:rsidR="00257E3B">
        <w:t xml:space="preserve">ommittees are </w:t>
      </w:r>
      <w:r w:rsidR="00257E3B" w:rsidRPr="00F62316">
        <w:rPr>
          <w:i/>
          <w:u w:val="single"/>
        </w:rPr>
        <w:t xml:space="preserve">optional </w:t>
      </w:r>
      <w:r w:rsidR="00257E3B">
        <w:t>and can be arranged as suitable to the individual department.</w:t>
      </w:r>
      <w:r w:rsidR="0079268B">
        <w:t xml:space="preserve">  Suggested TOR</w:t>
      </w:r>
      <w:r w:rsidR="00D40B6D">
        <w:t>/guidelines</w:t>
      </w:r>
      <w:r w:rsidR="0079268B">
        <w:t xml:space="preserve"> are atta</w:t>
      </w:r>
      <w:r w:rsidR="00F62316">
        <w:t>ched as appendix 5</w:t>
      </w:r>
      <w:r w:rsidR="0079268B">
        <w:t xml:space="preserve">.  </w:t>
      </w:r>
    </w:p>
    <w:p w14:paraId="7E94F470" w14:textId="12C9874D" w:rsidR="00C20638" w:rsidRDefault="00D6400F" w:rsidP="00C20638">
      <w:pPr>
        <w:pStyle w:val="Heading1"/>
      </w:pPr>
      <w:bookmarkStart w:id="30" w:name="_Toc7530425"/>
      <w:r>
        <w:t>6. Review and monitoring</w:t>
      </w:r>
      <w:bookmarkEnd w:id="30"/>
    </w:p>
    <w:p w14:paraId="585846CC" w14:textId="72743E6F" w:rsidR="00C20638" w:rsidRPr="00C20638" w:rsidRDefault="00C20638" w:rsidP="00C20638">
      <w:r>
        <w:t>Th</w:t>
      </w:r>
      <w:r w:rsidR="00152E85">
        <w:t xml:space="preserve">is Worker Participation </w:t>
      </w:r>
      <w:r w:rsidR="00586CFA">
        <w:t>Framework</w:t>
      </w:r>
      <w:r>
        <w:t xml:space="preserve"> will have an initial annual revi</w:t>
      </w:r>
      <w:r w:rsidR="00152E85">
        <w:t>ew by a subgroup lead by the Health and Safety Compliance Team, with T</w:t>
      </w:r>
      <w:r>
        <w:t>e</w:t>
      </w:r>
      <w:r w:rsidR="00152E85">
        <w:t>rms of R</w:t>
      </w:r>
      <w:r>
        <w:t>eference for the re</w:t>
      </w:r>
      <w:r w:rsidR="00152E85">
        <w:t>view process approved by the Health &amp; Safety and Ethics</w:t>
      </w:r>
      <w:r>
        <w:t xml:space="preserve"> Compliance Committee.  </w:t>
      </w:r>
      <w:r w:rsidR="00F62316">
        <w:t xml:space="preserve">Particular areas of focus will be the identification of work groups, </w:t>
      </w:r>
      <w:r w:rsidR="00152E85">
        <w:t xml:space="preserve">Health and Safety Representative </w:t>
      </w:r>
      <w:r w:rsidR="00F62316">
        <w:t xml:space="preserve">numbers and PINs raised. This review group may propose recommendations to improve the </w:t>
      </w:r>
      <w:r w:rsidR="00586CFA">
        <w:t>Framework</w:t>
      </w:r>
      <w:r w:rsidR="00F62316">
        <w:t xml:space="preserve">. </w:t>
      </w:r>
    </w:p>
    <w:p w14:paraId="6C5972CC" w14:textId="323D4C17" w:rsidR="008F17AE" w:rsidRDefault="008F17AE" w:rsidP="00D6400F">
      <w:r>
        <w:br w:type="page"/>
      </w:r>
    </w:p>
    <w:p w14:paraId="3E95EF0D" w14:textId="77777777" w:rsidR="003677B9" w:rsidRDefault="003677B9" w:rsidP="003677B9">
      <w:pPr>
        <w:pStyle w:val="Heading1"/>
      </w:pPr>
      <w:bookmarkStart w:id="31" w:name="_Toc7530426"/>
      <w:r>
        <w:t>Appendices</w:t>
      </w:r>
      <w:bookmarkEnd w:id="31"/>
    </w:p>
    <w:p w14:paraId="2E40B29F" w14:textId="18AB5E74" w:rsidR="00443B66" w:rsidRPr="00C20638" w:rsidRDefault="002612AF" w:rsidP="00C20638">
      <w:pPr>
        <w:pStyle w:val="Heading3"/>
      </w:pPr>
      <w:bookmarkStart w:id="32" w:name="_Toc7530427"/>
      <w:r>
        <w:t>Appendix 1</w:t>
      </w:r>
      <w:r w:rsidR="00152E85">
        <w:t>: Departmental Health and Safety Officer Job Description</w:t>
      </w:r>
      <w:bookmarkEnd w:id="32"/>
    </w:p>
    <w:p w14:paraId="38C38168" w14:textId="77777777" w:rsidR="00152E85" w:rsidRDefault="00152E85" w:rsidP="00443B66">
      <w:pPr>
        <w:jc w:val="center"/>
        <w:rPr>
          <w:rFonts w:ascii="Calibri" w:hAnsi="Calibri"/>
          <w:b/>
        </w:rPr>
      </w:pPr>
    </w:p>
    <w:p w14:paraId="03113DC1" w14:textId="59B61153" w:rsidR="00443B66" w:rsidRPr="00924382" w:rsidRDefault="00443B66" w:rsidP="00443B66">
      <w:pPr>
        <w:jc w:val="center"/>
        <w:rPr>
          <w:rFonts w:ascii="Calibri" w:hAnsi="Calibri"/>
          <w:b/>
        </w:rPr>
      </w:pPr>
      <w:r w:rsidRPr="00924382">
        <w:rPr>
          <w:rFonts w:ascii="Calibri" w:hAnsi="Calibri"/>
          <w:b/>
        </w:rPr>
        <w:t>UNIVERSITY OF OTAGO</w:t>
      </w:r>
    </w:p>
    <w:p w14:paraId="477ACD3C" w14:textId="77777777" w:rsidR="00443B66" w:rsidRPr="00924382" w:rsidRDefault="00443B66" w:rsidP="00443B66">
      <w:pPr>
        <w:jc w:val="center"/>
        <w:rPr>
          <w:rFonts w:ascii="Calibri" w:hAnsi="Calibri"/>
          <w:b/>
        </w:rPr>
      </w:pPr>
      <w:r w:rsidRPr="00924382">
        <w:rPr>
          <w:rFonts w:ascii="Calibri" w:hAnsi="Calibri"/>
          <w:b/>
        </w:rPr>
        <w:t>Te Whare Wananga o Otago</w:t>
      </w:r>
    </w:p>
    <w:p w14:paraId="4D205283" w14:textId="77777777" w:rsidR="00443B66" w:rsidRPr="00924382" w:rsidRDefault="00443B66" w:rsidP="00443B66">
      <w:pPr>
        <w:spacing w:line="240" w:lineRule="atLeast"/>
        <w:jc w:val="center"/>
        <w:rPr>
          <w:rFonts w:ascii="Calibri" w:hAnsi="Calibri"/>
          <w:b/>
        </w:rPr>
      </w:pPr>
    </w:p>
    <w:p w14:paraId="6C0A42A7" w14:textId="77777777" w:rsidR="00443B66" w:rsidRPr="00924382" w:rsidRDefault="00B35703" w:rsidP="00443B66">
      <w:pPr>
        <w:spacing w:line="240" w:lineRule="atLeast"/>
        <w:jc w:val="center"/>
        <w:rPr>
          <w:rFonts w:ascii="Calibri" w:hAnsi="Calibri"/>
          <w:b/>
        </w:rPr>
      </w:pPr>
      <w:r>
        <w:rPr>
          <w:rFonts w:ascii="Calibri" w:hAnsi="Calibri"/>
          <w:b/>
        </w:rPr>
        <w:t xml:space="preserve">REVISED </w:t>
      </w:r>
      <w:r w:rsidR="00443B66" w:rsidRPr="00924382">
        <w:rPr>
          <w:rFonts w:ascii="Calibri" w:hAnsi="Calibri"/>
          <w:b/>
        </w:rPr>
        <w:t>JOB DESCRIPTION</w:t>
      </w:r>
      <w:r>
        <w:rPr>
          <w:rFonts w:ascii="Calibri" w:hAnsi="Calibri"/>
          <w:b/>
        </w:rPr>
        <w:t xml:space="preserve"> 2017</w:t>
      </w:r>
    </w:p>
    <w:p w14:paraId="60AC036B" w14:textId="77777777" w:rsidR="00443B66" w:rsidRPr="00924382" w:rsidRDefault="00443B66" w:rsidP="00443B66">
      <w:pPr>
        <w:spacing w:line="240" w:lineRule="atLeast"/>
        <w:rPr>
          <w:rFonts w:ascii="Calibri" w:hAnsi="Calibri"/>
        </w:rPr>
      </w:pPr>
    </w:p>
    <w:p w14:paraId="420BF85D" w14:textId="278498AD" w:rsidR="00443B66" w:rsidRDefault="00443B66" w:rsidP="00443B66">
      <w:pPr>
        <w:rPr>
          <w:rFonts w:ascii="Calibri" w:hAnsi="Calibri"/>
        </w:rPr>
      </w:pPr>
      <w:r w:rsidRPr="00924382">
        <w:rPr>
          <w:rFonts w:ascii="Calibri" w:hAnsi="Calibri"/>
          <w:b/>
        </w:rPr>
        <w:t>JOB TITLE:</w:t>
      </w:r>
      <w:r w:rsidRPr="00924382">
        <w:rPr>
          <w:rFonts w:ascii="Calibri" w:hAnsi="Calibri"/>
        </w:rPr>
        <w:tab/>
      </w:r>
      <w:r w:rsidRPr="00924382">
        <w:rPr>
          <w:rFonts w:ascii="Calibri" w:hAnsi="Calibri"/>
        </w:rPr>
        <w:tab/>
        <w:t xml:space="preserve">Departmental Health </w:t>
      </w:r>
      <w:r w:rsidR="00EC5D11">
        <w:rPr>
          <w:rFonts w:ascii="Calibri" w:hAnsi="Calibri"/>
        </w:rPr>
        <w:t>&amp;</w:t>
      </w:r>
      <w:r w:rsidR="00EC5D11" w:rsidRPr="00924382">
        <w:rPr>
          <w:rFonts w:ascii="Calibri" w:hAnsi="Calibri"/>
        </w:rPr>
        <w:t xml:space="preserve"> </w:t>
      </w:r>
      <w:r w:rsidRPr="00924382">
        <w:rPr>
          <w:rFonts w:ascii="Calibri" w:hAnsi="Calibri"/>
        </w:rPr>
        <w:t>Safety Officer (DHSO)</w:t>
      </w:r>
    </w:p>
    <w:p w14:paraId="24E1EDAE" w14:textId="0756626D" w:rsidR="00D40B6D" w:rsidRPr="00D40B6D" w:rsidRDefault="00D40B6D" w:rsidP="00443B66">
      <w:pPr>
        <w:rPr>
          <w:rFonts w:ascii="Calibri" w:hAnsi="Calibri"/>
          <w:b/>
        </w:rPr>
      </w:pPr>
      <w:r w:rsidRPr="00D40B6D">
        <w:rPr>
          <w:rFonts w:ascii="Calibri" w:hAnsi="Calibri"/>
          <w:b/>
        </w:rPr>
        <w:t>TIME ALLOCATION:</w:t>
      </w:r>
      <w:r w:rsidRPr="00D40B6D">
        <w:rPr>
          <w:rFonts w:ascii="Calibri" w:hAnsi="Calibri"/>
          <w:b/>
        </w:rPr>
        <w:tab/>
      </w:r>
    </w:p>
    <w:p w14:paraId="6043CF1E" w14:textId="77777777" w:rsidR="00443B66" w:rsidRPr="00924382" w:rsidRDefault="00443B66" w:rsidP="00443B66">
      <w:pPr>
        <w:rPr>
          <w:rFonts w:ascii="Calibri" w:hAnsi="Calibri"/>
        </w:rPr>
      </w:pPr>
      <w:r w:rsidRPr="00924382">
        <w:rPr>
          <w:rFonts w:ascii="Calibri" w:hAnsi="Calibri"/>
          <w:b/>
        </w:rPr>
        <w:t>DIVISION:</w:t>
      </w:r>
      <w:r w:rsidRPr="00924382">
        <w:rPr>
          <w:rFonts w:ascii="Calibri" w:hAnsi="Calibri"/>
          <w:b/>
        </w:rPr>
        <w:tab/>
      </w:r>
      <w:r w:rsidRPr="00924382">
        <w:rPr>
          <w:rFonts w:ascii="Calibri" w:hAnsi="Calibri"/>
          <w:b/>
        </w:rPr>
        <w:tab/>
      </w:r>
    </w:p>
    <w:p w14:paraId="1923A882" w14:textId="59E992F6" w:rsidR="00443B66" w:rsidRDefault="00443B66" w:rsidP="00443B66">
      <w:pPr>
        <w:spacing w:line="240" w:lineRule="atLeast"/>
        <w:rPr>
          <w:rFonts w:ascii="Calibri" w:hAnsi="Calibri"/>
          <w:b/>
        </w:rPr>
      </w:pPr>
      <w:r w:rsidRPr="00924382">
        <w:rPr>
          <w:rFonts w:ascii="Calibri" w:hAnsi="Calibri"/>
          <w:b/>
        </w:rPr>
        <w:t>PRIME FUNCTION</w:t>
      </w:r>
      <w:r w:rsidR="00D40B6D">
        <w:rPr>
          <w:rFonts w:ascii="Calibri" w:hAnsi="Calibri"/>
          <w:b/>
        </w:rPr>
        <w:t xml:space="preserve"> OF THE DHSO POSITION</w:t>
      </w:r>
    </w:p>
    <w:p w14:paraId="080441A5" w14:textId="3EAD1186" w:rsidR="00443B66" w:rsidRPr="00924382" w:rsidRDefault="00443B66" w:rsidP="00443B66">
      <w:pPr>
        <w:pStyle w:val="NoSpacing"/>
        <w:rPr>
          <w:rFonts w:ascii="Calibri" w:hAnsi="Calibri"/>
          <w:b/>
          <w:sz w:val="24"/>
          <w:szCs w:val="24"/>
        </w:rPr>
      </w:pPr>
      <w:r w:rsidRPr="00443B66">
        <w:t xml:space="preserve">The Departmental Health </w:t>
      </w:r>
      <w:r w:rsidR="00EC5D11">
        <w:t>&amp;</w:t>
      </w:r>
      <w:r w:rsidR="00EC5D11" w:rsidRPr="00443B66">
        <w:t xml:space="preserve"> </w:t>
      </w:r>
      <w:r w:rsidRPr="00443B66">
        <w:t xml:space="preserve">Safety Officer champions Health </w:t>
      </w:r>
      <w:r w:rsidR="00EC5D11">
        <w:t>&amp;</w:t>
      </w:r>
      <w:r w:rsidR="00EC5D11" w:rsidRPr="00443B66">
        <w:t xml:space="preserve"> </w:t>
      </w:r>
      <w:r w:rsidRPr="00443B66">
        <w:t xml:space="preserve">Safety management practices and assists with implementing University Health </w:t>
      </w:r>
      <w:r w:rsidR="00EC5D11">
        <w:t>&amp;</w:t>
      </w:r>
      <w:r w:rsidR="00EC5D11" w:rsidRPr="00443B66">
        <w:t xml:space="preserve">d </w:t>
      </w:r>
      <w:r w:rsidRPr="00443B66">
        <w:t>Safety policies in the department in support of the Head of Department/Line Manager</w:t>
      </w:r>
      <w:r>
        <w:rPr>
          <w:rFonts w:ascii="Calibri" w:hAnsi="Calibri"/>
          <w:b/>
          <w:sz w:val="24"/>
          <w:szCs w:val="24"/>
        </w:rPr>
        <w:t xml:space="preserve">. </w:t>
      </w:r>
    </w:p>
    <w:p w14:paraId="378A7395" w14:textId="77777777" w:rsidR="00D40B6D" w:rsidRDefault="00D40B6D" w:rsidP="00443B66">
      <w:pPr>
        <w:rPr>
          <w:b/>
        </w:rPr>
      </w:pPr>
    </w:p>
    <w:p w14:paraId="75FAC83C" w14:textId="4B8E922C" w:rsidR="00443B66" w:rsidRPr="00443B66" w:rsidRDefault="00443B66" w:rsidP="00443B66">
      <w:pPr>
        <w:rPr>
          <w:b/>
        </w:rPr>
      </w:pPr>
      <w:r w:rsidRPr="00443B66">
        <w:rPr>
          <w:b/>
        </w:rPr>
        <w:t>MAIN OBJECTIVES</w:t>
      </w:r>
    </w:p>
    <w:p w14:paraId="360237AD" w14:textId="3AFFE2F3" w:rsidR="00443B66" w:rsidRPr="00D166F7" w:rsidRDefault="00443B66" w:rsidP="00443B66">
      <w:pPr>
        <w:numPr>
          <w:ilvl w:val="0"/>
          <w:numId w:val="35"/>
        </w:numPr>
        <w:spacing w:after="0" w:line="240" w:lineRule="auto"/>
        <w:ind w:left="426" w:hanging="426"/>
        <w:jc w:val="both"/>
        <w:rPr>
          <w:rFonts w:ascii="Calibri" w:hAnsi="Calibri"/>
        </w:rPr>
      </w:pPr>
      <w:r w:rsidRPr="00924382">
        <w:rPr>
          <w:rFonts w:ascii="Calibri" w:hAnsi="Calibri"/>
        </w:rPr>
        <w:t>M</w:t>
      </w:r>
      <w:r>
        <w:rPr>
          <w:rFonts w:ascii="Calibri" w:hAnsi="Calibri"/>
        </w:rPr>
        <w:t>anages,</w:t>
      </w:r>
      <w:r w:rsidRPr="00924382">
        <w:rPr>
          <w:rFonts w:ascii="Calibri" w:hAnsi="Calibri"/>
        </w:rPr>
        <w:t xml:space="preserve"> regular</w:t>
      </w:r>
      <w:r>
        <w:rPr>
          <w:rFonts w:ascii="Calibri" w:hAnsi="Calibri"/>
        </w:rPr>
        <w:t>ly reviews</w:t>
      </w:r>
      <w:r w:rsidR="00EC5D11">
        <w:rPr>
          <w:rFonts w:ascii="Calibri" w:hAnsi="Calibri"/>
        </w:rPr>
        <w:t>,</w:t>
      </w:r>
      <w:r>
        <w:rPr>
          <w:rFonts w:ascii="Calibri" w:hAnsi="Calibri"/>
        </w:rPr>
        <w:t xml:space="preserve"> </w:t>
      </w:r>
      <w:r w:rsidRPr="00924382">
        <w:rPr>
          <w:rFonts w:ascii="Calibri" w:hAnsi="Calibri"/>
        </w:rPr>
        <w:t xml:space="preserve">and audits </w:t>
      </w:r>
      <w:r>
        <w:rPr>
          <w:rFonts w:ascii="Calibri" w:hAnsi="Calibri"/>
        </w:rPr>
        <w:t xml:space="preserve">the department hazard/risk </w:t>
      </w:r>
      <w:r w:rsidRPr="00924382">
        <w:rPr>
          <w:rFonts w:ascii="Calibri" w:hAnsi="Calibri"/>
        </w:rPr>
        <w:t>register</w:t>
      </w:r>
      <w:r>
        <w:rPr>
          <w:rFonts w:ascii="Calibri" w:hAnsi="Calibri"/>
        </w:rPr>
        <w:t>.</w:t>
      </w:r>
    </w:p>
    <w:p w14:paraId="0E1EB1BB" w14:textId="199DA843" w:rsidR="00443B66" w:rsidRDefault="00443B66" w:rsidP="00443B66">
      <w:pPr>
        <w:numPr>
          <w:ilvl w:val="0"/>
          <w:numId w:val="35"/>
        </w:numPr>
        <w:spacing w:after="0" w:line="240" w:lineRule="auto"/>
        <w:ind w:left="426" w:hanging="426"/>
        <w:jc w:val="both"/>
        <w:rPr>
          <w:rFonts w:ascii="Calibri" w:hAnsi="Calibri"/>
        </w:rPr>
      </w:pPr>
      <w:r w:rsidRPr="00924382">
        <w:rPr>
          <w:rFonts w:ascii="Calibri" w:hAnsi="Calibri"/>
        </w:rPr>
        <w:t xml:space="preserve">Ensures </w:t>
      </w:r>
      <w:r>
        <w:rPr>
          <w:rFonts w:ascii="Calibri" w:hAnsi="Calibri"/>
        </w:rPr>
        <w:t>Head of D</w:t>
      </w:r>
      <w:r w:rsidRPr="00924382">
        <w:rPr>
          <w:rFonts w:ascii="Calibri" w:hAnsi="Calibri"/>
        </w:rPr>
        <w:t>epartment</w:t>
      </w:r>
      <w:r>
        <w:rPr>
          <w:rFonts w:ascii="Calibri" w:hAnsi="Calibri"/>
        </w:rPr>
        <w:t xml:space="preserve"> and</w:t>
      </w:r>
      <w:r w:rsidRPr="00924382">
        <w:rPr>
          <w:rFonts w:ascii="Calibri" w:hAnsi="Calibri"/>
        </w:rPr>
        <w:t xml:space="preserve"> </w:t>
      </w:r>
      <w:r>
        <w:rPr>
          <w:rFonts w:ascii="Calibri" w:hAnsi="Calibri"/>
        </w:rPr>
        <w:t xml:space="preserve">all </w:t>
      </w:r>
      <w:r w:rsidRPr="00924382">
        <w:rPr>
          <w:rFonts w:ascii="Calibri" w:hAnsi="Calibri"/>
        </w:rPr>
        <w:t xml:space="preserve">staff are kept up to date with relevant Health </w:t>
      </w:r>
      <w:r w:rsidR="00EC5D11">
        <w:rPr>
          <w:rFonts w:ascii="Calibri" w:hAnsi="Calibri"/>
        </w:rPr>
        <w:t>&amp;</w:t>
      </w:r>
      <w:r w:rsidR="00EC5D11" w:rsidRPr="00924382">
        <w:rPr>
          <w:rFonts w:ascii="Calibri" w:hAnsi="Calibri"/>
        </w:rPr>
        <w:t xml:space="preserve"> </w:t>
      </w:r>
      <w:r w:rsidRPr="00924382">
        <w:rPr>
          <w:rFonts w:ascii="Calibri" w:hAnsi="Calibri"/>
        </w:rPr>
        <w:t>Safety policies</w:t>
      </w:r>
      <w:r>
        <w:rPr>
          <w:rFonts w:ascii="Calibri" w:hAnsi="Calibri"/>
        </w:rPr>
        <w:t>.</w:t>
      </w:r>
    </w:p>
    <w:p w14:paraId="4A950A28" w14:textId="093E1B59" w:rsidR="00443B66" w:rsidRDefault="00443B66" w:rsidP="00443B66">
      <w:pPr>
        <w:numPr>
          <w:ilvl w:val="0"/>
          <w:numId w:val="35"/>
        </w:numPr>
        <w:spacing w:after="0" w:line="240" w:lineRule="auto"/>
        <w:ind w:left="426" w:hanging="426"/>
        <w:jc w:val="both"/>
        <w:rPr>
          <w:rFonts w:ascii="Calibri" w:hAnsi="Calibri"/>
        </w:rPr>
      </w:pPr>
      <w:r>
        <w:rPr>
          <w:rFonts w:ascii="Calibri" w:hAnsi="Calibri"/>
        </w:rPr>
        <w:t>Completes</w:t>
      </w:r>
      <w:r w:rsidRPr="00924382">
        <w:rPr>
          <w:rFonts w:ascii="Calibri" w:hAnsi="Calibri"/>
        </w:rPr>
        <w:t xml:space="preserve"> Health </w:t>
      </w:r>
      <w:r w:rsidR="00EC5D11">
        <w:rPr>
          <w:rFonts w:ascii="Calibri" w:hAnsi="Calibri"/>
        </w:rPr>
        <w:t>&amp;</w:t>
      </w:r>
      <w:r w:rsidR="00EC5D11" w:rsidRPr="00924382">
        <w:rPr>
          <w:rFonts w:ascii="Calibri" w:hAnsi="Calibri"/>
        </w:rPr>
        <w:t xml:space="preserve"> </w:t>
      </w:r>
      <w:r w:rsidRPr="00924382">
        <w:rPr>
          <w:rFonts w:ascii="Calibri" w:hAnsi="Calibri"/>
        </w:rPr>
        <w:t>Safety inductions</w:t>
      </w:r>
      <w:r>
        <w:rPr>
          <w:rFonts w:ascii="Calibri" w:hAnsi="Calibri"/>
        </w:rPr>
        <w:t xml:space="preserve"> for</w:t>
      </w:r>
      <w:r w:rsidRPr="00630EB7">
        <w:rPr>
          <w:rFonts w:ascii="Calibri" w:hAnsi="Calibri"/>
        </w:rPr>
        <w:t xml:space="preserve"> </w:t>
      </w:r>
      <w:r w:rsidRPr="00924382">
        <w:rPr>
          <w:rFonts w:ascii="Calibri" w:hAnsi="Calibri"/>
        </w:rPr>
        <w:t>new staff</w:t>
      </w:r>
      <w:r>
        <w:rPr>
          <w:rFonts w:ascii="Calibri" w:hAnsi="Calibri"/>
        </w:rPr>
        <w:t>.</w:t>
      </w:r>
    </w:p>
    <w:p w14:paraId="52B37559" w14:textId="2E45FDDF" w:rsidR="00443B66" w:rsidRDefault="00443B66" w:rsidP="00443B66">
      <w:pPr>
        <w:numPr>
          <w:ilvl w:val="0"/>
          <w:numId w:val="35"/>
        </w:numPr>
        <w:spacing w:after="0" w:line="240" w:lineRule="auto"/>
        <w:ind w:left="426" w:hanging="426"/>
        <w:jc w:val="both"/>
        <w:rPr>
          <w:rFonts w:ascii="Calibri" w:hAnsi="Calibri"/>
        </w:rPr>
      </w:pPr>
      <w:r w:rsidRPr="00924382">
        <w:rPr>
          <w:rFonts w:ascii="Calibri" w:hAnsi="Calibri"/>
        </w:rPr>
        <w:t>Liaises with</w:t>
      </w:r>
      <w:r>
        <w:rPr>
          <w:rFonts w:ascii="Calibri" w:hAnsi="Calibri"/>
        </w:rPr>
        <w:t xml:space="preserve"> </w:t>
      </w:r>
      <w:r w:rsidRPr="00924382">
        <w:rPr>
          <w:rFonts w:ascii="Calibri" w:hAnsi="Calibri"/>
        </w:rPr>
        <w:t xml:space="preserve">Health </w:t>
      </w:r>
      <w:r w:rsidR="00EC5D11">
        <w:rPr>
          <w:rFonts w:ascii="Calibri" w:hAnsi="Calibri"/>
        </w:rPr>
        <w:t>&amp;</w:t>
      </w:r>
      <w:r w:rsidRPr="00924382">
        <w:rPr>
          <w:rFonts w:ascii="Calibri" w:hAnsi="Calibri"/>
        </w:rPr>
        <w:t xml:space="preserve"> Safety Compliance team on behalf of department</w:t>
      </w:r>
      <w:r>
        <w:rPr>
          <w:rFonts w:ascii="Calibri" w:hAnsi="Calibri"/>
        </w:rPr>
        <w:t>.</w:t>
      </w:r>
    </w:p>
    <w:p w14:paraId="49A9C8D9" w14:textId="6BA0BD05" w:rsidR="00443B66" w:rsidRPr="00924382" w:rsidRDefault="00443B66" w:rsidP="00443B66">
      <w:pPr>
        <w:numPr>
          <w:ilvl w:val="0"/>
          <w:numId w:val="35"/>
        </w:numPr>
        <w:spacing w:after="0" w:line="240" w:lineRule="auto"/>
        <w:ind w:left="426" w:hanging="426"/>
        <w:jc w:val="both"/>
        <w:rPr>
          <w:rFonts w:ascii="Calibri" w:hAnsi="Calibri"/>
        </w:rPr>
      </w:pPr>
      <w:r>
        <w:rPr>
          <w:rFonts w:ascii="Calibri" w:hAnsi="Calibri"/>
        </w:rPr>
        <w:t>Maintains the Vault system (online IT system for Health and Safety)</w:t>
      </w:r>
      <w:r w:rsidR="00EC5D11">
        <w:rPr>
          <w:rFonts w:ascii="Calibri" w:hAnsi="Calibri"/>
        </w:rPr>
        <w:t>.</w:t>
      </w:r>
    </w:p>
    <w:p w14:paraId="2C8A6CE5" w14:textId="77777777" w:rsidR="00D40B6D" w:rsidRDefault="00D40B6D" w:rsidP="00443B66">
      <w:pPr>
        <w:jc w:val="both"/>
        <w:rPr>
          <w:rFonts w:ascii="Calibri" w:hAnsi="Calibri"/>
          <w:b/>
        </w:rPr>
      </w:pPr>
    </w:p>
    <w:p w14:paraId="1E9CD9DF" w14:textId="0C441FF3" w:rsidR="00443B66" w:rsidRDefault="00D40B6D" w:rsidP="00443B66">
      <w:pPr>
        <w:jc w:val="both"/>
        <w:rPr>
          <w:rFonts w:ascii="Calibri" w:hAnsi="Calibri"/>
          <w:b/>
        </w:rPr>
      </w:pPr>
      <w:r>
        <w:rPr>
          <w:rFonts w:ascii="Calibri" w:hAnsi="Calibri"/>
          <w:b/>
        </w:rPr>
        <w:t>KEY TASK</w:t>
      </w:r>
      <w:r w:rsidR="00443B66" w:rsidRPr="00924382">
        <w:rPr>
          <w:rFonts w:ascii="Calibri" w:hAnsi="Calibri"/>
          <w:b/>
        </w:rPr>
        <w:t>S</w:t>
      </w:r>
    </w:p>
    <w:p w14:paraId="1430803A" w14:textId="77777777" w:rsidR="00443B66" w:rsidRPr="00924382" w:rsidRDefault="00443B66" w:rsidP="00D40B6D">
      <w:pPr>
        <w:spacing w:after="0" w:line="240" w:lineRule="auto"/>
        <w:jc w:val="both"/>
        <w:rPr>
          <w:rFonts w:ascii="Calibri" w:hAnsi="Calibri"/>
          <w:b/>
          <w:i/>
        </w:rPr>
      </w:pPr>
      <w:r w:rsidRPr="00924382">
        <w:rPr>
          <w:rFonts w:ascii="Calibri" w:hAnsi="Calibri"/>
          <w:b/>
          <w:i/>
        </w:rPr>
        <w:t>Hazard</w:t>
      </w:r>
      <w:r>
        <w:rPr>
          <w:rFonts w:ascii="Calibri" w:hAnsi="Calibri"/>
          <w:b/>
          <w:i/>
        </w:rPr>
        <w:t>/Risk</w:t>
      </w:r>
      <w:r w:rsidRPr="00924382">
        <w:rPr>
          <w:rFonts w:ascii="Calibri" w:hAnsi="Calibri"/>
          <w:b/>
          <w:i/>
        </w:rPr>
        <w:t xml:space="preserve"> Management:</w:t>
      </w:r>
    </w:p>
    <w:p w14:paraId="23B3E12E" w14:textId="77777777" w:rsidR="00443B66" w:rsidRDefault="00443B66" w:rsidP="00443B66">
      <w:pPr>
        <w:numPr>
          <w:ilvl w:val="0"/>
          <w:numId w:val="27"/>
        </w:numPr>
        <w:spacing w:after="0" w:line="240" w:lineRule="auto"/>
        <w:jc w:val="both"/>
        <w:rPr>
          <w:rFonts w:ascii="Calibri" w:hAnsi="Calibri"/>
        </w:rPr>
      </w:pPr>
      <w:r>
        <w:rPr>
          <w:rFonts w:ascii="Calibri" w:hAnsi="Calibri"/>
        </w:rPr>
        <w:t>M</w:t>
      </w:r>
      <w:r w:rsidRPr="00924382">
        <w:rPr>
          <w:rFonts w:ascii="Calibri" w:hAnsi="Calibri"/>
        </w:rPr>
        <w:t>aintain</w:t>
      </w:r>
      <w:r>
        <w:rPr>
          <w:rFonts w:ascii="Calibri" w:hAnsi="Calibri"/>
        </w:rPr>
        <w:t>s</w:t>
      </w:r>
      <w:r w:rsidRPr="00924382">
        <w:rPr>
          <w:rFonts w:ascii="Calibri" w:hAnsi="Calibri"/>
        </w:rPr>
        <w:t xml:space="preserve"> the</w:t>
      </w:r>
      <w:r>
        <w:rPr>
          <w:rFonts w:ascii="Calibri" w:hAnsi="Calibri"/>
        </w:rPr>
        <w:t xml:space="preserve"> department</w:t>
      </w:r>
      <w:r w:rsidRPr="00924382">
        <w:rPr>
          <w:rFonts w:ascii="Calibri" w:hAnsi="Calibri"/>
        </w:rPr>
        <w:t xml:space="preserve"> hazard</w:t>
      </w:r>
      <w:r>
        <w:rPr>
          <w:rFonts w:ascii="Calibri" w:hAnsi="Calibri"/>
        </w:rPr>
        <w:t>/risk</w:t>
      </w:r>
      <w:r w:rsidRPr="00924382">
        <w:rPr>
          <w:rFonts w:ascii="Calibri" w:hAnsi="Calibri"/>
        </w:rPr>
        <w:t xml:space="preserve"> register.</w:t>
      </w:r>
    </w:p>
    <w:p w14:paraId="46D25D5B" w14:textId="4AC9A473" w:rsidR="00443B66" w:rsidRPr="00C622D4" w:rsidRDefault="00443B66" w:rsidP="00443B66">
      <w:pPr>
        <w:numPr>
          <w:ilvl w:val="0"/>
          <w:numId w:val="27"/>
        </w:numPr>
        <w:spacing w:after="0" w:line="240" w:lineRule="auto"/>
        <w:jc w:val="both"/>
        <w:rPr>
          <w:rFonts w:ascii="Calibri" w:hAnsi="Calibri"/>
        </w:rPr>
      </w:pPr>
      <w:r>
        <w:rPr>
          <w:rFonts w:ascii="Calibri" w:hAnsi="Calibri"/>
        </w:rPr>
        <w:t>M</w:t>
      </w:r>
      <w:r w:rsidRPr="00924382">
        <w:rPr>
          <w:rFonts w:ascii="Calibri" w:hAnsi="Calibri"/>
        </w:rPr>
        <w:t>onitor</w:t>
      </w:r>
      <w:r>
        <w:rPr>
          <w:rFonts w:ascii="Calibri" w:hAnsi="Calibri"/>
        </w:rPr>
        <w:t>s</w:t>
      </w:r>
      <w:r w:rsidRPr="00924382">
        <w:rPr>
          <w:rFonts w:ascii="Calibri" w:hAnsi="Calibri"/>
        </w:rPr>
        <w:t xml:space="preserve"> hazard management, including </w:t>
      </w:r>
      <w:r>
        <w:rPr>
          <w:rFonts w:ascii="Calibri" w:hAnsi="Calibri"/>
        </w:rPr>
        <w:t xml:space="preserve">regular hazard/risk </w:t>
      </w:r>
      <w:r w:rsidRPr="00924382">
        <w:rPr>
          <w:rFonts w:ascii="Calibri" w:hAnsi="Calibri"/>
        </w:rPr>
        <w:t>register</w:t>
      </w:r>
      <w:r>
        <w:rPr>
          <w:rFonts w:ascii="Calibri" w:hAnsi="Calibri"/>
        </w:rPr>
        <w:t xml:space="preserve"> reviews and audits</w:t>
      </w:r>
      <w:r w:rsidRPr="00924382">
        <w:rPr>
          <w:rFonts w:ascii="Calibri" w:hAnsi="Calibri"/>
        </w:rPr>
        <w:t>.</w:t>
      </w:r>
    </w:p>
    <w:p w14:paraId="0F543604" w14:textId="77777777" w:rsidR="00443B66" w:rsidRPr="00924382" w:rsidRDefault="00443B66" w:rsidP="00443B66">
      <w:pPr>
        <w:numPr>
          <w:ilvl w:val="0"/>
          <w:numId w:val="27"/>
        </w:numPr>
        <w:spacing w:after="0" w:line="240" w:lineRule="auto"/>
        <w:jc w:val="both"/>
        <w:rPr>
          <w:rFonts w:ascii="Calibri" w:hAnsi="Calibri"/>
        </w:rPr>
      </w:pPr>
      <w:r>
        <w:rPr>
          <w:rFonts w:ascii="Calibri" w:hAnsi="Calibri"/>
        </w:rPr>
        <w:t>I</w:t>
      </w:r>
      <w:r w:rsidRPr="00924382">
        <w:rPr>
          <w:rFonts w:ascii="Calibri" w:hAnsi="Calibri"/>
        </w:rPr>
        <w:t>dentif</w:t>
      </w:r>
      <w:r>
        <w:rPr>
          <w:rFonts w:ascii="Calibri" w:hAnsi="Calibri"/>
        </w:rPr>
        <w:t xml:space="preserve">ies </w:t>
      </w:r>
      <w:r w:rsidRPr="00924382">
        <w:rPr>
          <w:rFonts w:ascii="Calibri" w:hAnsi="Calibri"/>
        </w:rPr>
        <w:t>and research</w:t>
      </w:r>
      <w:r>
        <w:rPr>
          <w:rFonts w:ascii="Calibri" w:hAnsi="Calibri"/>
        </w:rPr>
        <w:t>es</w:t>
      </w:r>
      <w:r w:rsidRPr="00924382">
        <w:rPr>
          <w:rFonts w:ascii="Calibri" w:hAnsi="Calibri"/>
        </w:rPr>
        <w:t xml:space="preserve"> practicable steps to eliminate</w:t>
      </w:r>
      <w:r>
        <w:rPr>
          <w:rFonts w:ascii="Calibri" w:hAnsi="Calibri"/>
        </w:rPr>
        <w:t xml:space="preserve"> </w:t>
      </w:r>
      <w:r w:rsidRPr="00924382">
        <w:rPr>
          <w:rFonts w:ascii="Calibri" w:hAnsi="Calibri"/>
        </w:rPr>
        <w:t>or minimise hazards</w:t>
      </w:r>
      <w:r>
        <w:rPr>
          <w:rFonts w:ascii="Calibri" w:hAnsi="Calibri"/>
        </w:rPr>
        <w:t xml:space="preserve"> or risks</w:t>
      </w:r>
      <w:r w:rsidRPr="00924382">
        <w:rPr>
          <w:rFonts w:ascii="Calibri" w:hAnsi="Calibri"/>
        </w:rPr>
        <w:t>.</w:t>
      </w:r>
    </w:p>
    <w:p w14:paraId="2CA8F5A5" w14:textId="77777777" w:rsidR="00443B66" w:rsidRPr="00924382" w:rsidRDefault="00443B66" w:rsidP="00443B66">
      <w:pPr>
        <w:numPr>
          <w:ilvl w:val="0"/>
          <w:numId w:val="27"/>
        </w:numPr>
        <w:spacing w:after="0" w:line="240" w:lineRule="auto"/>
        <w:jc w:val="both"/>
        <w:rPr>
          <w:rFonts w:ascii="Calibri" w:hAnsi="Calibri"/>
        </w:rPr>
      </w:pPr>
      <w:r>
        <w:rPr>
          <w:rFonts w:ascii="Calibri" w:hAnsi="Calibri"/>
        </w:rPr>
        <w:t>R</w:t>
      </w:r>
      <w:r w:rsidRPr="00924382">
        <w:rPr>
          <w:rFonts w:ascii="Calibri" w:hAnsi="Calibri"/>
        </w:rPr>
        <w:t>eport</w:t>
      </w:r>
      <w:r>
        <w:rPr>
          <w:rFonts w:ascii="Calibri" w:hAnsi="Calibri"/>
        </w:rPr>
        <w:t>s</w:t>
      </w:r>
      <w:r w:rsidRPr="00924382">
        <w:rPr>
          <w:rFonts w:ascii="Calibri" w:hAnsi="Calibri"/>
        </w:rPr>
        <w:t xml:space="preserve"> on hazard management progress and refer</w:t>
      </w:r>
      <w:r>
        <w:rPr>
          <w:rFonts w:ascii="Calibri" w:hAnsi="Calibri"/>
        </w:rPr>
        <w:t>s</w:t>
      </w:r>
      <w:r w:rsidRPr="00924382">
        <w:rPr>
          <w:rFonts w:ascii="Calibri" w:hAnsi="Calibri"/>
        </w:rPr>
        <w:t xml:space="preserve"> significant hazards that require additional control to the HOD/Manager.</w:t>
      </w:r>
    </w:p>
    <w:p w14:paraId="68E48BA3" w14:textId="77777777" w:rsidR="00443B66" w:rsidRPr="00924382" w:rsidRDefault="00443B66" w:rsidP="00443B66">
      <w:pPr>
        <w:numPr>
          <w:ilvl w:val="0"/>
          <w:numId w:val="27"/>
        </w:numPr>
        <w:spacing w:after="0" w:line="240" w:lineRule="auto"/>
        <w:jc w:val="both"/>
        <w:rPr>
          <w:rFonts w:ascii="Calibri" w:hAnsi="Calibri"/>
        </w:rPr>
      </w:pPr>
      <w:r>
        <w:rPr>
          <w:rFonts w:ascii="Calibri" w:hAnsi="Calibri"/>
        </w:rPr>
        <w:t>E</w:t>
      </w:r>
      <w:r w:rsidRPr="00924382">
        <w:rPr>
          <w:rFonts w:ascii="Calibri" w:hAnsi="Calibri"/>
        </w:rPr>
        <w:t>nsure</w:t>
      </w:r>
      <w:r>
        <w:rPr>
          <w:rFonts w:ascii="Calibri" w:hAnsi="Calibri"/>
        </w:rPr>
        <w:t>s</w:t>
      </w:r>
      <w:r w:rsidRPr="00924382">
        <w:rPr>
          <w:rFonts w:ascii="Calibri" w:hAnsi="Calibri"/>
        </w:rPr>
        <w:t xml:space="preserve"> all departmental staff</w:t>
      </w:r>
      <w:r>
        <w:rPr>
          <w:rFonts w:ascii="Calibri" w:hAnsi="Calibri"/>
        </w:rPr>
        <w:t xml:space="preserve"> and students have </w:t>
      </w:r>
      <w:r w:rsidRPr="00924382">
        <w:rPr>
          <w:rFonts w:ascii="Calibri" w:hAnsi="Calibri"/>
        </w:rPr>
        <w:t xml:space="preserve">access </w:t>
      </w:r>
      <w:r>
        <w:rPr>
          <w:rFonts w:ascii="Calibri" w:hAnsi="Calibri"/>
        </w:rPr>
        <w:t xml:space="preserve">to </w:t>
      </w:r>
      <w:r w:rsidRPr="00924382">
        <w:rPr>
          <w:rFonts w:ascii="Calibri" w:hAnsi="Calibri"/>
        </w:rPr>
        <w:t>the hazard register</w:t>
      </w:r>
      <w:r>
        <w:rPr>
          <w:rFonts w:ascii="Calibri" w:hAnsi="Calibri"/>
        </w:rPr>
        <w:t>.</w:t>
      </w:r>
    </w:p>
    <w:p w14:paraId="22CDDE1C" w14:textId="0CC5FE4D" w:rsidR="00443B66" w:rsidRPr="00924382" w:rsidRDefault="00443B66" w:rsidP="00443B66">
      <w:pPr>
        <w:numPr>
          <w:ilvl w:val="0"/>
          <w:numId w:val="27"/>
        </w:numPr>
        <w:spacing w:after="0" w:line="240" w:lineRule="auto"/>
        <w:jc w:val="both"/>
        <w:rPr>
          <w:rFonts w:ascii="Calibri" w:hAnsi="Calibri"/>
          <w:b/>
        </w:rPr>
      </w:pPr>
      <w:r>
        <w:rPr>
          <w:rFonts w:ascii="Calibri" w:hAnsi="Calibri"/>
        </w:rPr>
        <w:t>Performs</w:t>
      </w:r>
      <w:r w:rsidRPr="00924382">
        <w:rPr>
          <w:rFonts w:ascii="Calibri" w:hAnsi="Calibri"/>
        </w:rPr>
        <w:t xml:space="preserve"> </w:t>
      </w:r>
      <w:r>
        <w:rPr>
          <w:rFonts w:ascii="Calibri" w:hAnsi="Calibri"/>
        </w:rPr>
        <w:t>incident</w:t>
      </w:r>
      <w:r w:rsidRPr="00924382">
        <w:rPr>
          <w:rFonts w:ascii="Calibri" w:hAnsi="Calibri"/>
        </w:rPr>
        <w:t xml:space="preserve"> investigations as per Health </w:t>
      </w:r>
      <w:r w:rsidR="00EC5D11">
        <w:rPr>
          <w:rFonts w:ascii="Calibri" w:hAnsi="Calibri"/>
        </w:rPr>
        <w:t>&amp;</w:t>
      </w:r>
      <w:r w:rsidR="00EC5D11" w:rsidRPr="00924382">
        <w:rPr>
          <w:rFonts w:ascii="Calibri" w:hAnsi="Calibri"/>
        </w:rPr>
        <w:t xml:space="preserve"> </w:t>
      </w:r>
      <w:r w:rsidRPr="00924382">
        <w:rPr>
          <w:rFonts w:ascii="Calibri" w:hAnsi="Calibri"/>
        </w:rPr>
        <w:t xml:space="preserve">Safety </w:t>
      </w:r>
      <w:r>
        <w:rPr>
          <w:rFonts w:ascii="Calibri" w:hAnsi="Calibri"/>
        </w:rPr>
        <w:t>policy and reports any findings to the HOD/Line Manager a</w:t>
      </w:r>
      <w:r w:rsidR="00DA22BE">
        <w:rPr>
          <w:rFonts w:ascii="Calibri" w:hAnsi="Calibri"/>
        </w:rPr>
        <w:t>nd to the Health &amp; Safety Team</w:t>
      </w:r>
      <w:r>
        <w:rPr>
          <w:rFonts w:ascii="Calibri" w:hAnsi="Calibri"/>
        </w:rPr>
        <w:t>.</w:t>
      </w:r>
    </w:p>
    <w:p w14:paraId="57424C35" w14:textId="77777777" w:rsidR="00152E85" w:rsidRDefault="00152E85" w:rsidP="00D40B6D">
      <w:pPr>
        <w:spacing w:after="0" w:line="240" w:lineRule="auto"/>
        <w:jc w:val="both"/>
        <w:rPr>
          <w:rFonts w:ascii="Calibri" w:hAnsi="Calibri"/>
          <w:b/>
          <w:i/>
        </w:rPr>
      </w:pPr>
    </w:p>
    <w:p w14:paraId="655A2AC4" w14:textId="5505B6CA" w:rsidR="00443B66" w:rsidRPr="000A5842" w:rsidRDefault="00443B66" w:rsidP="00D40B6D">
      <w:pPr>
        <w:spacing w:after="0" w:line="240" w:lineRule="auto"/>
        <w:jc w:val="both"/>
        <w:rPr>
          <w:rFonts w:ascii="Calibri" w:hAnsi="Calibri"/>
          <w:b/>
          <w:i/>
        </w:rPr>
      </w:pPr>
      <w:r w:rsidRPr="000A5842">
        <w:rPr>
          <w:rFonts w:ascii="Calibri" w:hAnsi="Calibri"/>
          <w:b/>
          <w:i/>
        </w:rPr>
        <w:t>Training, Education and Promotion</w:t>
      </w:r>
      <w:r>
        <w:rPr>
          <w:rFonts w:ascii="Calibri" w:hAnsi="Calibri"/>
          <w:b/>
          <w:i/>
        </w:rPr>
        <w:t>:</w:t>
      </w:r>
    </w:p>
    <w:p w14:paraId="4F279AF6" w14:textId="77777777" w:rsidR="00443B66" w:rsidRPr="00924382" w:rsidRDefault="00443B66" w:rsidP="00443B66">
      <w:pPr>
        <w:numPr>
          <w:ilvl w:val="0"/>
          <w:numId w:val="31"/>
        </w:numPr>
        <w:spacing w:after="0" w:line="240" w:lineRule="auto"/>
        <w:jc w:val="both"/>
        <w:rPr>
          <w:rFonts w:ascii="Calibri" w:hAnsi="Calibri"/>
        </w:rPr>
      </w:pPr>
      <w:r w:rsidRPr="00924382">
        <w:rPr>
          <w:rFonts w:ascii="Calibri" w:hAnsi="Calibri"/>
        </w:rPr>
        <w:t>Promote</w:t>
      </w:r>
      <w:r>
        <w:rPr>
          <w:rFonts w:ascii="Calibri" w:hAnsi="Calibri"/>
        </w:rPr>
        <w:t>s</w:t>
      </w:r>
      <w:r w:rsidRPr="00924382">
        <w:rPr>
          <w:rFonts w:ascii="Calibri" w:hAnsi="Calibri"/>
        </w:rPr>
        <w:t xml:space="preserve"> initiatives </w:t>
      </w:r>
      <w:r>
        <w:rPr>
          <w:rFonts w:ascii="Calibri" w:hAnsi="Calibri"/>
        </w:rPr>
        <w:t>on behalf of</w:t>
      </w:r>
      <w:r w:rsidRPr="00924382">
        <w:rPr>
          <w:rFonts w:ascii="Calibri" w:hAnsi="Calibri"/>
        </w:rPr>
        <w:t xml:space="preserve"> the University Health &amp; Safety team.</w:t>
      </w:r>
    </w:p>
    <w:p w14:paraId="3D70AF93" w14:textId="503E0534" w:rsidR="00443B66" w:rsidRDefault="00443B66" w:rsidP="00443B66">
      <w:pPr>
        <w:numPr>
          <w:ilvl w:val="0"/>
          <w:numId w:val="31"/>
        </w:numPr>
        <w:spacing w:after="0" w:line="240" w:lineRule="auto"/>
        <w:jc w:val="both"/>
        <w:rPr>
          <w:rFonts w:ascii="Calibri" w:hAnsi="Calibri"/>
        </w:rPr>
      </w:pPr>
      <w:r w:rsidRPr="00C622D4">
        <w:rPr>
          <w:rFonts w:ascii="Calibri" w:hAnsi="Calibri"/>
        </w:rPr>
        <w:t xml:space="preserve">Is a Health &amp; Safety information resource to </w:t>
      </w:r>
      <w:r>
        <w:rPr>
          <w:rFonts w:ascii="Calibri" w:hAnsi="Calibri"/>
        </w:rPr>
        <w:t>departmental staff and students.</w:t>
      </w:r>
    </w:p>
    <w:p w14:paraId="270C7CEF" w14:textId="77777777" w:rsidR="00443B66" w:rsidRPr="00C622D4" w:rsidRDefault="00443B66" w:rsidP="00443B66">
      <w:pPr>
        <w:numPr>
          <w:ilvl w:val="0"/>
          <w:numId w:val="31"/>
        </w:numPr>
        <w:spacing w:after="0" w:line="240" w:lineRule="auto"/>
        <w:jc w:val="both"/>
        <w:rPr>
          <w:rFonts w:ascii="Calibri" w:hAnsi="Calibri"/>
        </w:rPr>
      </w:pPr>
      <w:r>
        <w:rPr>
          <w:rFonts w:ascii="Calibri" w:hAnsi="Calibri"/>
        </w:rPr>
        <w:t xml:space="preserve">Maintains </w:t>
      </w:r>
      <w:r w:rsidRPr="00C622D4">
        <w:rPr>
          <w:rFonts w:ascii="Calibri" w:hAnsi="Calibri"/>
        </w:rPr>
        <w:t>departmental Health &amp; Safety training and supervision re</w:t>
      </w:r>
      <w:r>
        <w:rPr>
          <w:rFonts w:ascii="Calibri" w:hAnsi="Calibri"/>
        </w:rPr>
        <w:t>cords</w:t>
      </w:r>
      <w:r w:rsidRPr="00C622D4">
        <w:rPr>
          <w:rFonts w:ascii="Calibri" w:hAnsi="Calibri"/>
        </w:rPr>
        <w:t>.</w:t>
      </w:r>
    </w:p>
    <w:p w14:paraId="2521B132" w14:textId="77777777" w:rsidR="00443B66" w:rsidRPr="00924382" w:rsidRDefault="00443B66" w:rsidP="00443B66">
      <w:pPr>
        <w:numPr>
          <w:ilvl w:val="0"/>
          <w:numId w:val="31"/>
        </w:numPr>
        <w:spacing w:after="0" w:line="240" w:lineRule="auto"/>
        <w:jc w:val="both"/>
        <w:rPr>
          <w:rFonts w:ascii="Calibri" w:hAnsi="Calibri"/>
        </w:rPr>
      </w:pPr>
      <w:r>
        <w:rPr>
          <w:rFonts w:ascii="Calibri" w:hAnsi="Calibri"/>
        </w:rPr>
        <w:t xml:space="preserve">Completes </w:t>
      </w:r>
      <w:r w:rsidRPr="00924382">
        <w:rPr>
          <w:rFonts w:ascii="Calibri" w:hAnsi="Calibri"/>
        </w:rPr>
        <w:t>new staff Health &amp; Safety induction</w:t>
      </w:r>
      <w:r>
        <w:rPr>
          <w:rFonts w:ascii="Calibri" w:hAnsi="Calibri"/>
        </w:rPr>
        <w:t>s</w:t>
      </w:r>
      <w:r w:rsidRPr="00924382">
        <w:rPr>
          <w:rFonts w:ascii="Calibri" w:hAnsi="Calibri"/>
        </w:rPr>
        <w:t>.</w:t>
      </w:r>
    </w:p>
    <w:p w14:paraId="189792E0" w14:textId="77777777" w:rsidR="00443B66" w:rsidRPr="00924382" w:rsidRDefault="00443B66" w:rsidP="00443B66">
      <w:pPr>
        <w:numPr>
          <w:ilvl w:val="0"/>
          <w:numId w:val="31"/>
        </w:numPr>
        <w:spacing w:after="0" w:line="240" w:lineRule="auto"/>
        <w:jc w:val="both"/>
        <w:rPr>
          <w:rFonts w:ascii="Calibri" w:hAnsi="Calibri"/>
        </w:rPr>
      </w:pPr>
      <w:r w:rsidRPr="00924382">
        <w:rPr>
          <w:rFonts w:ascii="Calibri" w:hAnsi="Calibri"/>
        </w:rPr>
        <w:t>Educate</w:t>
      </w:r>
      <w:r>
        <w:rPr>
          <w:rFonts w:ascii="Calibri" w:hAnsi="Calibri"/>
        </w:rPr>
        <w:t>s</w:t>
      </w:r>
      <w:r w:rsidRPr="00924382">
        <w:rPr>
          <w:rFonts w:ascii="Calibri" w:hAnsi="Calibri"/>
        </w:rPr>
        <w:t xml:space="preserve"> staff about hazard identification and reporting.</w:t>
      </w:r>
    </w:p>
    <w:p w14:paraId="149FA7BC" w14:textId="77777777" w:rsidR="00D40B6D" w:rsidRDefault="00D40B6D" w:rsidP="00D40B6D">
      <w:pPr>
        <w:spacing w:after="0" w:line="240" w:lineRule="auto"/>
        <w:jc w:val="both"/>
        <w:rPr>
          <w:rFonts w:ascii="Calibri" w:hAnsi="Calibri"/>
          <w:b/>
          <w:i/>
        </w:rPr>
      </w:pPr>
    </w:p>
    <w:p w14:paraId="7BE5BE1D" w14:textId="41698DFF" w:rsidR="00443B66" w:rsidRDefault="00443B66" w:rsidP="00D40B6D">
      <w:pPr>
        <w:spacing w:after="0" w:line="240" w:lineRule="auto"/>
        <w:jc w:val="both"/>
        <w:rPr>
          <w:rFonts w:ascii="Calibri" w:hAnsi="Calibri"/>
          <w:b/>
          <w:i/>
        </w:rPr>
      </w:pPr>
      <w:r w:rsidRPr="00924382">
        <w:rPr>
          <w:rFonts w:ascii="Calibri" w:hAnsi="Calibri"/>
          <w:b/>
          <w:i/>
        </w:rPr>
        <w:t>Communication:</w:t>
      </w:r>
    </w:p>
    <w:p w14:paraId="37BB6B8D" w14:textId="05C368A3" w:rsidR="00443B66" w:rsidRPr="00924382" w:rsidRDefault="00443B66" w:rsidP="00D40B6D">
      <w:pPr>
        <w:numPr>
          <w:ilvl w:val="0"/>
          <w:numId w:val="34"/>
        </w:numPr>
        <w:spacing w:after="0" w:line="240" w:lineRule="auto"/>
        <w:jc w:val="both"/>
        <w:rPr>
          <w:rFonts w:ascii="Calibri" w:hAnsi="Calibri"/>
        </w:rPr>
      </w:pPr>
      <w:r>
        <w:rPr>
          <w:rFonts w:ascii="Calibri" w:hAnsi="Calibri"/>
        </w:rPr>
        <w:t>Meets regularly with</w:t>
      </w:r>
      <w:r w:rsidRPr="00924382">
        <w:rPr>
          <w:rFonts w:ascii="Calibri" w:hAnsi="Calibri"/>
        </w:rPr>
        <w:t xml:space="preserve"> HOD/Manager </w:t>
      </w:r>
      <w:r>
        <w:rPr>
          <w:rFonts w:ascii="Calibri" w:hAnsi="Calibri"/>
        </w:rPr>
        <w:t xml:space="preserve">in relation to </w:t>
      </w:r>
      <w:r w:rsidRPr="00924382">
        <w:rPr>
          <w:rFonts w:ascii="Calibri" w:hAnsi="Calibri"/>
        </w:rPr>
        <w:t xml:space="preserve">Health &amp; Safety </w:t>
      </w:r>
      <w:r>
        <w:rPr>
          <w:rFonts w:ascii="Calibri" w:hAnsi="Calibri"/>
        </w:rPr>
        <w:t>matters</w:t>
      </w:r>
      <w:r w:rsidR="00EC5D11">
        <w:rPr>
          <w:rFonts w:ascii="Calibri" w:hAnsi="Calibri"/>
        </w:rPr>
        <w:t>,</w:t>
      </w:r>
      <w:r>
        <w:rPr>
          <w:rFonts w:ascii="Calibri" w:hAnsi="Calibri"/>
        </w:rPr>
        <w:t xml:space="preserve"> including the status of </w:t>
      </w:r>
      <w:r w:rsidRPr="00924382">
        <w:rPr>
          <w:rFonts w:ascii="Calibri" w:hAnsi="Calibri"/>
        </w:rPr>
        <w:t>hazard</w:t>
      </w:r>
      <w:r>
        <w:rPr>
          <w:rFonts w:ascii="Calibri" w:hAnsi="Calibri"/>
        </w:rPr>
        <w:t>/risk</w:t>
      </w:r>
      <w:r w:rsidRPr="00924382">
        <w:rPr>
          <w:rFonts w:ascii="Calibri" w:hAnsi="Calibri"/>
        </w:rPr>
        <w:t xml:space="preserve"> </w:t>
      </w:r>
      <w:r>
        <w:rPr>
          <w:rFonts w:ascii="Calibri" w:hAnsi="Calibri"/>
        </w:rPr>
        <w:t>and</w:t>
      </w:r>
      <w:r w:rsidRPr="00924382">
        <w:rPr>
          <w:rFonts w:ascii="Calibri" w:hAnsi="Calibri"/>
        </w:rPr>
        <w:t xml:space="preserve"> </w:t>
      </w:r>
      <w:r>
        <w:rPr>
          <w:rFonts w:ascii="Calibri" w:hAnsi="Calibri"/>
        </w:rPr>
        <w:t>incident registers, and</w:t>
      </w:r>
      <w:r w:rsidR="00EC5D11">
        <w:rPr>
          <w:rFonts w:ascii="Calibri" w:hAnsi="Calibri"/>
        </w:rPr>
        <w:t xml:space="preserve"> the</w:t>
      </w:r>
      <w:r>
        <w:rPr>
          <w:rFonts w:ascii="Calibri" w:hAnsi="Calibri"/>
        </w:rPr>
        <w:t xml:space="preserve"> </w:t>
      </w:r>
      <w:r w:rsidRPr="00924382">
        <w:rPr>
          <w:rFonts w:ascii="Calibri" w:hAnsi="Calibri"/>
        </w:rPr>
        <w:t xml:space="preserve">Health &amp; Safety </w:t>
      </w:r>
      <w:r>
        <w:rPr>
          <w:rFonts w:ascii="Calibri" w:hAnsi="Calibri"/>
        </w:rPr>
        <w:t>training programme.</w:t>
      </w:r>
    </w:p>
    <w:p w14:paraId="2C19D45E" w14:textId="45F362F0" w:rsidR="00443B66" w:rsidRPr="00924382" w:rsidRDefault="00443B66" w:rsidP="00443B66">
      <w:pPr>
        <w:numPr>
          <w:ilvl w:val="0"/>
          <w:numId w:val="30"/>
        </w:numPr>
        <w:spacing w:after="0" w:line="240" w:lineRule="auto"/>
        <w:jc w:val="both"/>
        <w:rPr>
          <w:rFonts w:ascii="Calibri" w:hAnsi="Calibri"/>
        </w:rPr>
      </w:pPr>
      <w:r>
        <w:rPr>
          <w:rFonts w:ascii="Calibri" w:hAnsi="Calibri"/>
        </w:rPr>
        <w:t>M</w:t>
      </w:r>
      <w:r w:rsidRPr="00924382">
        <w:rPr>
          <w:rFonts w:ascii="Calibri" w:hAnsi="Calibri"/>
        </w:rPr>
        <w:t>aintain</w:t>
      </w:r>
      <w:r>
        <w:rPr>
          <w:rFonts w:ascii="Calibri" w:hAnsi="Calibri"/>
        </w:rPr>
        <w:t>s</w:t>
      </w:r>
      <w:r w:rsidRPr="00924382">
        <w:rPr>
          <w:rFonts w:ascii="Calibri" w:hAnsi="Calibri"/>
        </w:rPr>
        <w:t xml:space="preserve"> </w:t>
      </w:r>
      <w:r>
        <w:rPr>
          <w:rFonts w:ascii="Calibri" w:hAnsi="Calibri"/>
        </w:rPr>
        <w:t xml:space="preserve">departmental </w:t>
      </w:r>
      <w:r w:rsidRPr="00924382">
        <w:rPr>
          <w:rFonts w:ascii="Calibri" w:hAnsi="Calibri"/>
        </w:rPr>
        <w:t xml:space="preserve">Health &amp; Safety </w:t>
      </w:r>
      <w:r>
        <w:rPr>
          <w:rFonts w:ascii="Calibri" w:hAnsi="Calibri"/>
        </w:rPr>
        <w:t>manual</w:t>
      </w:r>
      <w:r w:rsidRPr="00924382">
        <w:rPr>
          <w:rFonts w:ascii="Calibri" w:hAnsi="Calibri"/>
        </w:rPr>
        <w:t>s, policies</w:t>
      </w:r>
      <w:r w:rsidR="00EC5D11">
        <w:rPr>
          <w:rFonts w:ascii="Calibri" w:hAnsi="Calibri"/>
        </w:rPr>
        <w:t>,</w:t>
      </w:r>
      <w:r w:rsidRPr="00924382">
        <w:rPr>
          <w:rFonts w:ascii="Calibri" w:hAnsi="Calibri"/>
        </w:rPr>
        <w:t xml:space="preserve"> and guidelines.</w:t>
      </w:r>
    </w:p>
    <w:p w14:paraId="75F4F34F" w14:textId="4881BD30" w:rsidR="00443B66" w:rsidRDefault="00443B66" w:rsidP="00443B66">
      <w:pPr>
        <w:numPr>
          <w:ilvl w:val="0"/>
          <w:numId w:val="30"/>
        </w:numPr>
        <w:spacing w:after="0" w:line="240" w:lineRule="auto"/>
        <w:jc w:val="both"/>
        <w:rPr>
          <w:rFonts w:ascii="Calibri" w:hAnsi="Calibri"/>
        </w:rPr>
      </w:pPr>
      <w:r>
        <w:rPr>
          <w:rFonts w:ascii="Calibri" w:hAnsi="Calibri"/>
        </w:rPr>
        <w:t>P</w:t>
      </w:r>
      <w:r w:rsidRPr="00924382">
        <w:rPr>
          <w:rFonts w:ascii="Calibri" w:hAnsi="Calibri"/>
        </w:rPr>
        <w:t>rovide</w:t>
      </w:r>
      <w:r>
        <w:rPr>
          <w:rFonts w:ascii="Calibri" w:hAnsi="Calibri"/>
        </w:rPr>
        <w:t>s</w:t>
      </w:r>
      <w:r w:rsidRPr="00924382">
        <w:rPr>
          <w:rFonts w:ascii="Calibri" w:hAnsi="Calibri"/>
        </w:rPr>
        <w:t xml:space="preserve"> reports and assist</w:t>
      </w:r>
      <w:r>
        <w:rPr>
          <w:rFonts w:ascii="Calibri" w:hAnsi="Calibri"/>
        </w:rPr>
        <w:t>s</w:t>
      </w:r>
      <w:r w:rsidRPr="00924382">
        <w:rPr>
          <w:rFonts w:ascii="Calibri" w:hAnsi="Calibri"/>
        </w:rPr>
        <w:t xml:space="preserve"> with the internal Health &amp; Safety audit, external ACC audit</w:t>
      </w:r>
      <w:r w:rsidR="00EC5D11">
        <w:rPr>
          <w:rFonts w:ascii="Calibri" w:hAnsi="Calibri"/>
        </w:rPr>
        <w:t>,</w:t>
      </w:r>
      <w:r w:rsidRPr="00924382">
        <w:rPr>
          <w:rFonts w:ascii="Calibri" w:hAnsi="Calibri"/>
        </w:rPr>
        <w:t xml:space="preserve"> and other Health &amp; Safety audits as required.</w:t>
      </w:r>
    </w:p>
    <w:p w14:paraId="512723BF" w14:textId="17F6B040" w:rsidR="00443B66" w:rsidRDefault="00443B66" w:rsidP="00443B66">
      <w:pPr>
        <w:numPr>
          <w:ilvl w:val="0"/>
          <w:numId w:val="30"/>
        </w:numPr>
        <w:spacing w:after="0" w:line="240" w:lineRule="auto"/>
        <w:jc w:val="both"/>
        <w:rPr>
          <w:rFonts w:ascii="Calibri" w:hAnsi="Calibri"/>
        </w:rPr>
      </w:pPr>
      <w:r>
        <w:rPr>
          <w:rFonts w:ascii="Calibri" w:hAnsi="Calibri"/>
        </w:rPr>
        <w:t>F</w:t>
      </w:r>
      <w:r w:rsidRPr="00924382">
        <w:rPr>
          <w:rFonts w:ascii="Calibri" w:hAnsi="Calibri"/>
        </w:rPr>
        <w:t>acilitate</w:t>
      </w:r>
      <w:r>
        <w:rPr>
          <w:rFonts w:ascii="Calibri" w:hAnsi="Calibri"/>
        </w:rPr>
        <w:t>s employee involvement with management</w:t>
      </w:r>
      <w:r w:rsidRPr="00924382">
        <w:rPr>
          <w:rFonts w:ascii="Calibri" w:hAnsi="Calibri"/>
        </w:rPr>
        <w:t xml:space="preserve"> in</w:t>
      </w:r>
      <w:r>
        <w:rPr>
          <w:rFonts w:ascii="Calibri" w:hAnsi="Calibri"/>
        </w:rPr>
        <w:t xml:space="preserve"> relation to</w:t>
      </w:r>
      <w:r w:rsidRPr="00924382">
        <w:rPr>
          <w:rFonts w:ascii="Calibri" w:hAnsi="Calibri"/>
        </w:rPr>
        <w:t xml:space="preserve"> Health &amp; Safety</w:t>
      </w:r>
      <w:r w:rsidR="00EC5D11">
        <w:rPr>
          <w:rFonts w:ascii="Calibri" w:hAnsi="Calibri"/>
        </w:rPr>
        <w:t>,</w:t>
      </w:r>
      <w:r w:rsidRPr="00924382">
        <w:rPr>
          <w:rFonts w:ascii="Calibri" w:hAnsi="Calibri"/>
        </w:rPr>
        <w:t xml:space="preserve"> </w:t>
      </w:r>
      <w:r>
        <w:rPr>
          <w:rFonts w:ascii="Calibri" w:hAnsi="Calibri"/>
        </w:rPr>
        <w:t>e.g.</w:t>
      </w:r>
      <w:r w:rsidRPr="00924382">
        <w:rPr>
          <w:rFonts w:ascii="Calibri" w:hAnsi="Calibri"/>
        </w:rPr>
        <w:t xml:space="preserve"> </w:t>
      </w:r>
      <w:r>
        <w:rPr>
          <w:rFonts w:ascii="Calibri" w:hAnsi="Calibri"/>
        </w:rPr>
        <w:t>s</w:t>
      </w:r>
      <w:r w:rsidRPr="00924382">
        <w:rPr>
          <w:rFonts w:ascii="Calibri" w:hAnsi="Calibri"/>
        </w:rPr>
        <w:t xml:space="preserve">taff meetings, </w:t>
      </w:r>
      <w:r>
        <w:rPr>
          <w:rFonts w:ascii="Calibri" w:hAnsi="Calibri"/>
        </w:rPr>
        <w:t>d</w:t>
      </w:r>
      <w:r w:rsidRPr="00924382">
        <w:rPr>
          <w:rFonts w:ascii="Calibri" w:hAnsi="Calibri"/>
        </w:rPr>
        <w:t xml:space="preserve">ivisional </w:t>
      </w:r>
      <w:r>
        <w:rPr>
          <w:rFonts w:ascii="Calibri" w:hAnsi="Calibri"/>
        </w:rPr>
        <w:t>s</w:t>
      </w:r>
      <w:r w:rsidRPr="00924382">
        <w:rPr>
          <w:rFonts w:ascii="Calibri" w:hAnsi="Calibri"/>
        </w:rPr>
        <w:t xml:space="preserve">afety </w:t>
      </w:r>
      <w:r>
        <w:rPr>
          <w:rFonts w:ascii="Calibri" w:hAnsi="Calibri"/>
        </w:rPr>
        <w:t>officers meetings.</w:t>
      </w:r>
    </w:p>
    <w:p w14:paraId="65932E93" w14:textId="231A11A8" w:rsidR="00443B66" w:rsidRPr="00924382" w:rsidRDefault="00443B66" w:rsidP="00443B66">
      <w:pPr>
        <w:numPr>
          <w:ilvl w:val="0"/>
          <w:numId w:val="29"/>
        </w:numPr>
        <w:spacing w:after="0" w:line="240" w:lineRule="auto"/>
        <w:jc w:val="both"/>
        <w:rPr>
          <w:rFonts w:ascii="Calibri" w:hAnsi="Calibri"/>
        </w:rPr>
      </w:pPr>
      <w:r>
        <w:rPr>
          <w:rFonts w:ascii="Calibri" w:hAnsi="Calibri"/>
        </w:rPr>
        <w:t>L</w:t>
      </w:r>
      <w:r w:rsidRPr="00924382">
        <w:rPr>
          <w:rFonts w:ascii="Calibri" w:hAnsi="Calibri"/>
        </w:rPr>
        <w:t>iaise</w:t>
      </w:r>
      <w:r>
        <w:rPr>
          <w:rFonts w:ascii="Calibri" w:hAnsi="Calibri"/>
        </w:rPr>
        <w:t>s</w:t>
      </w:r>
      <w:r w:rsidRPr="00924382">
        <w:rPr>
          <w:rFonts w:ascii="Calibri" w:hAnsi="Calibri"/>
        </w:rPr>
        <w:t xml:space="preserve"> with staff</w:t>
      </w:r>
      <w:r>
        <w:rPr>
          <w:rFonts w:ascii="Calibri" w:hAnsi="Calibri"/>
        </w:rPr>
        <w:t>,</w:t>
      </w:r>
      <w:r w:rsidRPr="00924382">
        <w:rPr>
          <w:rFonts w:ascii="Calibri" w:hAnsi="Calibri"/>
        </w:rPr>
        <w:t xml:space="preserve"> management</w:t>
      </w:r>
      <w:r w:rsidR="00EC5D11">
        <w:rPr>
          <w:rFonts w:ascii="Calibri" w:hAnsi="Calibri"/>
        </w:rPr>
        <w:t>,</w:t>
      </w:r>
      <w:r w:rsidRPr="00924382">
        <w:rPr>
          <w:rFonts w:ascii="Calibri" w:hAnsi="Calibri"/>
        </w:rPr>
        <w:t xml:space="preserve"> and the Health </w:t>
      </w:r>
      <w:r w:rsidR="00EC5D11">
        <w:rPr>
          <w:rFonts w:ascii="Calibri" w:hAnsi="Calibri"/>
        </w:rPr>
        <w:t>&amp;</w:t>
      </w:r>
      <w:r w:rsidR="00EC5D11" w:rsidRPr="00924382">
        <w:rPr>
          <w:rFonts w:ascii="Calibri" w:hAnsi="Calibri"/>
        </w:rPr>
        <w:t xml:space="preserve"> </w:t>
      </w:r>
      <w:r w:rsidRPr="00924382">
        <w:rPr>
          <w:rFonts w:ascii="Calibri" w:hAnsi="Calibri"/>
        </w:rPr>
        <w:t xml:space="preserve">Safety </w:t>
      </w:r>
      <w:r w:rsidR="00EC5D11">
        <w:rPr>
          <w:rFonts w:ascii="Calibri" w:hAnsi="Calibri"/>
        </w:rPr>
        <w:t>C</w:t>
      </w:r>
      <w:r w:rsidRPr="00924382">
        <w:rPr>
          <w:rFonts w:ascii="Calibri" w:hAnsi="Calibri"/>
        </w:rPr>
        <w:t>ompliance team.</w:t>
      </w:r>
    </w:p>
    <w:p w14:paraId="5A6EB596" w14:textId="31BD54E5" w:rsidR="00443B66" w:rsidRPr="00143448" w:rsidRDefault="00443B66" w:rsidP="00443B66">
      <w:pPr>
        <w:numPr>
          <w:ilvl w:val="0"/>
          <w:numId w:val="28"/>
        </w:numPr>
        <w:spacing w:after="0" w:line="240" w:lineRule="auto"/>
        <w:jc w:val="both"/>
        <w:rPr>
          <w:rFonts w:ascii="Calibri" w:hAnsi="Calibri"/>
        </w:rPr>
      </w:pPr>
      <w:r w:rsidRPr="00924382">
        <w:rPr>
          <w:rFonts w:ascii="Calibri" w:hAnsi="Calibri"/>
        </w:rPr>
        <w:t>Represent</w:t>
      </w:r>
      <w:r>
        <w:rPr>
          <w:rFonts w:ascii="Calibri" w:hAnsi="Calibri"/>
        </w:rPr>
        <w:t>s</w:t>
      </w:r>
      <w:r w:rsidRPr="00924382">
        <w:rPr>
          <w:rFonts w:ascii="Calibri" w:hAnsi="Calibri"/>
        </w:rPr>
        <w:t xml:space="preserve"> department at Health </w:t>
      </w:r>
      <w:r w:rsidR="00EC5D11">
        <w:rPr>
          <w:rFonts w:ascii="Calibri" w:hAnsi="Calibri"/>
        </w:rPr>
        <w:t>&amp;</w:t>
      </w:r>
      <w:r w:rsidR="00EC5D11" w:rsidRPr="00924382">
        <w:rPr>
          <w:rFonts w:ascii="Calibri" w:hAnsi="Calibri"/>
        </w:rPr>
        <w:t xml:space="preserve"> </w:t>
      </w:r>
      <w:r w:rsidRPr="00924382">
        <w:rPr>
          <w:rFonts w:ascii="Calibri" w:hAnsi="Calibri"/>
        </w:rPr>
        <w:t xml:space="preserve">Safety meetings </w:t>
      </w:r>
      <w:r>
        <w:rPr>
          <w:rFonts w:ascii="Calibri" w:hAnsi="Calibri"/>
        </w:rPr>
        <w:t>and liaises</w:t>
      </w:r>
      <w:r w:rsidRPr="00143448">
        <w:rPr>
          <w:rFonts w:ascii="Calibri" w:hAnsi="Calibri"/>
        </w:rPr>
        <w:t xml:space="preserve"> with departmental sector Laboratory Manager</w:t>
      </w:r>
      <w:r>
        <w:rPr>
          <w:rFonts w:ascii="Calibri" w:hAnsi="Calibri"/>
        </w:rPr>
        <w:t>,</w:t>
      </w:r>
      <w:r w:rsidRPr="00143448">
        <w:rPr>
          <w:rFonts w:ascii="Calibri" w:hAnsi="Calibri"/>
        </w:rPr>
        <w:t xml:space="preserve"> Radiation Officer, Diving Officer, Boating Officer</w:t>
      </w:r>
      <w:r w:rsidR="00EC5D11">
        <w:rPr>
          <w:rFonts w:ascii="Calibri" w:hAnsi="Calibri"/>
        </w:rPr>
        <w:t>,</w:t>
      </w:r>
      <w:r w:rsidRPr="00143448">
        <w:rPr>
          <w:rFonts w:ascii="Calibri" w:hAnsi="Calibri"/>
        </w:rPr>
        <w:t xml:space="preserve"> and Property Services </w:t>
      </w:r>
      <w:r>
        <w:rPr>
          <w:rFonts w:ascii="Calibri" w:hAnsi="Calibri"/>
        </w:rPr>
        <w:t xml:space="preserve">staff </w:t>
      </w:r>
      <w:r w:rsidRPr="00143448">
        <w:rPr>
          <w:rFonts w:ascii="Calibri" w:hAnsi="Calibri"/>
        </w:rPr>
        <w:t>as required.</w:t>
      </w:r>
    </w:p>
    <w:p w14:paraId="0194BF44" w14:textId="77777777" w:rsidR="00152E85" w:rsidRDefault="00152E85" w:rsidP="00D40B6D">
      <w:pPr>
        <w:spacing w:after="0" w:line="240" w:lineRule="auto"/>
        <w:jc w:val="both"/>
        <w:rPr>
          <w:rFonts w:ascii="Calibri" w:hAnsi="Calibri"/>
          <w:b/>
          <w:i/>
        </w:rPr>
      </w:pPr>
    </w:p>
    <w:p w14:paraId="7EF99845" w14:textId="273A45CE" w:rsidR="00443B66" w:rsidRPr="00E85C08" w:rsidRDefault="00443B66" w:rsidP="00D40B6D">
      <w:pPr>
        <w:spacing w:after="0" w:line="240" w:lineRule="auto"/>
        <w:jc w:val="both"/>
        <w:rPr>
          <w:rFonts w:ascii="Calibri" w:hAnsi="Calibri"/>
          <w:b/>
          <w:i/>
        </w:rPr>
      </w:pPr>
      <w:r w:rsidRPr="00E85C08">
        <w:rPr>
          <w:rFonts w:ascii="Calibri" w:hAnsi="Calibri"/>
          <w:b/>
          <w:i/>
        </w:rPr>
        <w:t>Emergency Procedures</w:t>
      </w:r>
      <w:r>
        <w:rPr>
          <w:rFonts w:ascii="Calibri" w:hAnsi="Calibri"/>
          <w:b/>
          <w:i/>
        </w:rPr>
        <w:t>:</w:t>
      </w:r>
    </w:p>
    <w:p w14:paraId="485381EE" w14:textId="77777777" w:rsidR="00443B66" w:rsidRPr="00924382" w:rsidRDefault="00443B66" w:rsidP="00D40B6D">
      <w:pPr>
        <w:numPr>
          <w:ilvl w:val="0"/>
          <w:numId w:val="32"/>
        </w:numPr>
        <w:spacing w:after="0" w:line="240" w:lineRule="auto"/>
        <w:jc w:val="both"/>
        <w:rPr>
          <w:rFonts w:ascii="Calibri" w:hAnsi="Calibri"/>
        </w:rPr>
      </w:pPr>
      <w:r>
        <w:rPr>
          <w:rFonts w:ascii="Calibri" w:hAnsi="Calibri"/>
        </w:rPr>
        <w:t>E</w:t>
      </w:r>
      <w:r w:rsidRPr="00924382">
        <w:rPr>
          <w:rFonts w:ascii="Calibri" w:hAnsi="Calibri"/>
        </w:rPr>
        <w:t>nsure</w:t>
      </w:r>
      <w:r>
        <w:rPr>
          <w:rFonts w:ascii="Calibri" w:hAnsi="Calibri"/>
        </w:rPr>
        <w:t xml:space="preserve">s department </w:t>
      </w:r>
      <w:r w:rsidRPr="00924382">
        <w:rPr>
          <w:rFonts w:ascii="Calibri" w:hAnsi="Calibri"/>
        </w:rPr>
        <w:t>emergency procedures are in place and practised as necessary.</w:t>
      </w:r>
    </w:p>
    <w:p w14:paraId="46AC72D5" w14:textId="77777777" w:rsidR="00443B66" w:rsidRPr="00924382" w:rsidRDefault="00443B66" w:rsidP="00443B66">
      <w:pPr>
        <w:numPr>
          <w:ilvl w:val="0"/>
          <w:numId w:val="32"/>
        </w:numPr>
        <w:spacing w:after="0" w:line="240" w:lineRule="auto"/>
        <w:jc w:val="both"/>
        <w:rPr>
          <w:rFonts w:ascii="Calibri" w:hAnsi="Calibri"/>
        </w:rPr>
      </w:pPr>
      <w:r>
        <w:rPr>
          <w:rFonts w:ascii="Calibri" w:hAnsi="Calibri"/>
        </w:rPr>
        <w:t>Maintains</w:t>
      </w:r>
      <w:r w:rsidRPr="00924382">
        <w:rPr>
          <w:rFonts w:ascii="Calibri" w:hAnsi="Calibri"/>
        </w:rPr>
        <w:t xml:space="preserve"> an overview of emergency preparedness.</w:t>
      </w:r>
    </w:p>
    <w:p w14:paraId="0125088C" w14:textId="77777777" w:rsidR="00152E85" w:rsidRDefault="00152E85" w:rsidP="00443B66">
      <w:pPr>
        <w:jc w:val="both"/>
        <w:rPr>
          <w:rFonts w:ascii="Calibri" w:hAnsi="Calibri"/>
          <w:b/>
        </w:rPr>
      </w:pPr>
    </w:p>
    <w:p w14:paraId="7CD295BE" w14:textId="27E11666" w:rsidR="00443B66" w:rsidRPr="00924382" w:rsidRDefault="00443B66" w:rsidP="00443B66">
      <w:pPr>
        <w:jc w:val="both"/>
        <w:rPr>
          <w:rFonts w:ascii="Calibri" w:hAnsi="Calibri"/>
          <w:b/>
        </w:rPr>
      </w:pPr>
      <w:r w:rsidRPr="00924382">
        <w:rPr>
          <w:rFonts w:ascii="Calibri" w:hAnsi="Calibri"/>
          <w:b/>
        </w:rPr>
        <w:t>RELATIONSHIPS</w:t>
      </w:r>
    </w:p>
    <w:p w14:paraId="35C7998D" w14:textId="77777777" w:rsidR="00443B66" w:rsidRPr="00924382" w:rsidRDefault="00443B66" w:rsidP="00443B66">
      <w:pPr>
        <w:ind w:left="3540" w:hanging="3540"/>
        <w:jc w:val="both"/>
        <w:rPr>
          <w:rFonts w:ascii="Calibri" w:hAnsi="Calibri"/>
          <w:b/>
          <w:i/>
        </w:rPr>
      </w:pPr>
      <w:r w:rsidRPr="00924382">
        <w:rPr>
          <w:rFonts w:ascii="Calibri" w:hAnsi="Calibri"/>
          <w:b/>
        </w:rPr>
        <w:t>Directly responsible to:</w:t>
      </w:r>
      <w:r w:rsidRPr="00924382">
        <w:rPr>
          <w:rFonts w:ascii="Calibri" w:hAnsi="Calibri"/>
          <w:b/>
        </w:rPr>
        <w:tab/>
      </w:r>
      <w:r w:rsidRPr="00924382">
        <w:rPr>
          <w:rFonts w:ascii="Calibri" w:hAnsi="Calibri"/>
        </w:rPr>
        <w:t xml:space="preserve">Head of Department/Manager </w:t>
      </w:r>
    </w:p>
    <w:p w14:paraId="455A960E" w14:textId="77777777" w:rsidR="00443B66" w:rsidRPr="00924382" w:rsidRDefault="00443B66" w:rsidP="00443B66">
      <w:pPr>
        <w:rPr>
          <w:rFonts w:ascii="Calibri" w:hAnsi="Calibri"/>
        </w:rPr>
      </w:pPr>
      <w:r w:rsidRPr="00924382">
        <w:rPr>
          <w:rFonts w:ascii="Calibri" w:hAnsi="Calibri"/>
          <w:b/>
        </w:rPr>
        <w:t>Supervision of:</w:t>
      </w:r>
      <w:r w:rsidRPr="00924382">
        <w:rPr>
          <w:rFonts w:ascii="Calibri" w:hAnsi="Calibri"/>
          <w:b/>
        </w:rPr>
        <w:tab/>
      </w:r>
      <w:r w:rsidRPr="00924382">
        <w:rPr>
          <w:rFonts w:ascii="Calibri" w:hAnsi="Calibri"/>
          <w:b/>
        </w:rPr>
        <w:tab/>
      </w:r>
      <w:r w:rsidRPr="00924382">
        <w:rPr>
          <w:rFonts w:ascii="Calibri" w:hAnsi="Calibri"/>
          <w:b/>
        </w:rPr>
        <w:tab/>
      </w:r>
    </w:p>
    <w:p w14:paraId="3F3B7D23" w14:textId="77777777" w:rsidR="00443B66" w:rsidRPr="00924382" w:rsidRDefault="00443B66" w:rsidP="00D40B6D">
      <w:pPr>
        <w:spacing w:after="0" w:line="240" w:lineRule="auto"/>
        <w:ind w:left="3544" w:hanging="3544"/>
        <w:jc w:val="both"/>
        <w:rPr>
          <w:rFonts w:ascii="Calibri" w:hAnsi="Calibri"/>
        </w:rPr>
      </w:pPr>
      <w:r w:rsidRPr="00924382">
        <w:rPr>
          <w:rFonts w:ascii="Calibri" w:hAnsi="Calibri"/>
          <w:b/>
        </w:rPr>
        <w:t>Functional relationships:</w:t>
      </w:r>
      <w:r w:rsidRPr="00924382">
        <w:rPr>
          <w:rFonts w:ascii="Calibri" w:hAnsi="Calibri"/>
          <w:b/>
        </w:rPr>
        <w:tab/>
      </w:r>
      <w:r w:rsidRPr="00924382">
        <w:rPr>
          <w:rFonts w:ascii="Calibri" w:hAnsi="Calibri"/>
        </w:rPr>
        <w:t>University</w:t>
      </w:r>
      <w:r w:rsidRPr="00924382">
        <w:rPr>
          <w:rFonts w:ascii="Calibri" w:hAnsi="Calibri"/>
          <w:b/>
        </w:rPr>
        <w:t xml:space="preserve"> </w:t>
      </w:r>
      <w:r w:rsidRPr="00924382">
        <w:rPr>
          <w:rFonts w:ascii="Calibri" w:hAnsi="Calibri"/>
        </w:rPr>
        <w:t>Health and Safety team</w:t>
      </w:r>
    </w:p>
    <w:p w14:paraId="683C90B0" w14:textId="77777777" w:rsidR="00443B66" w:rsidRPr="00924382" w:rsidRDefault="00443B66" w:rsidP="00D40B6D">
      <w:pPr>
        <w:spacing w:after="0" w:line="240" w:lineRule="auto"/>
        <w:ind w:left="3544" w:hanging="3544"/>
        <w:jc w:val="both"/>
        <w:rPr>
          <w:rFonts w:ascii="Calibri" w:hAnsi="Calibri"/>
        </w:rPr>
      </w:pPr>
      <w:r w:rsidRPr="00924382">
        <w:rPr>
          <w:rFonts w:ascii="Calibri" w:hAnsi="Calibri"/>
          <w:b/>
        </w:rPr>
        <w:tab/>
      </w:r>
      <w:r w:rsidRPr="00924382">
        <w:rPr>
          <w:rFonts w:ascii="Calibri" w:hAnsi="Calibri"/>
        </w:rPr>
        <w:t>University Emergency Response Team, Emergency Wardens and First Aiders</w:t>
      </w:r>
    </w:p>
    <w:p w14:paraId="76879C22" w14:textId="77777777" w:rsidR="00443B66" w:rsidRPr="00924382" w:rsidRDefault="00443B66" w:rsidP="00D40B6D">
      <w:pPr>
        <w:spacing w:after="0" w:line="240" w:lineRule="auto"/>
        <w:ind w:left="3544" w:hanging="3544"/>
        <w:jc w:val="both"/>
        <w:rPr>
          <w:rFonts w:ascii="Calibri" w:hAnsi="Calibri"/>
        </w:rPr>
      </w:pPr>
      <w:r w:rsidRPr="00924382">
        <w:rPr>
          <w:rFonts w:ascii="Calibri" w:hAnsi="Calibri"/>
        </w:rPr>
        <w:tab/>
        <w:t>H&amp;S Representatives</w:t>
      </w:r>
    </w:p>
    <w:p w14:paraId="4B7DA948" w14:textId="77777777" w:rsidR="00443B66" w:rsidRPr="00924382" w:rsidRDefault="00443B66" w:rsidP="00D40B6D">
      <w:pPr>
        <w:spacing w:after="0" w:line="240" w:lineRule="auto"/>
        <w:ind w:left="3544" w:hanging="3544"/>
        <w:jc w:val="both"/>
        <w:rPr>
          <w:rFonts w:ascii="Calibri" w:hAnsi="Calibri"/>
        </w:rPr>
      </w:pPr>
      <w:r w:rsidRPr="00924382">
        <w:rPr>
          <w:rFonts w:ascii="Calibri" w:hAnsi="Calibri"/>
        </w:rPr>
        <w:tab/>
        <w:t>DHSO network</w:t>
      </w:r>
    </w:p>
    <w:p w14:paraId="2ED3FC69" w14:textId="77777777" w:rsidR="00443B66" w:rsidRPr="00924382" w:rsidRDefault="00443B66" w:rsidP="00D40B6D">
      <w:pPr>
        <w:spacing w:after="0" w:line="240" w:lineRule="auto"/>
        <w:ind w:left="3544"/>
        <w:jc w:val="both"/>
        <w:rPr>
          <w:rFonts w:ascii="Calibri" w:hAnsi="Calibri"/>
        </w:rPr>
      </w:pPr>
      <w:r w:rsidRPr="00924382">
        <w:rPr>
          <w:rFonts w:ascii="Calibri" w:hAnsi="Calibri"/>
        </w:rPr>
        <w:t>Departmental staff</w:t>
      </w:r>
    </w:p>
    <w:p w14:paraId="1587060A" w14:textId="77777777" w:rsidR="00443B66" w:rsidRPr="00924382" w:rsidRDefault="00443B66" w:rsidP="00D40B6D">
      <w:pPr>
        <w:spacing w:after="0" w:line="240" w:lineRule="auto"/>
        <w:ind w:left="3544"/>
        <w:jc w:val="both"/>
        <w:rPr>
          <w:rFonts w:ascii="Calibri" w:hAnsi="Calibri"/>
        </w:rPr>
      </w:pPr>
      <w:r w:rsidRPr="00924382">
        <w:rPr>
          <w:rFonts w:ascii="Calibri" w:hAnsi="Calibri"/>
        </w:rPr>
        <w:t xml:space="preserve">Property Services </w:t>
      </w:r>
    </w:p>
    <w:p w14:paraId="1B70FE85" w14:textId="3BA68E11" w:rsidR="00443B66" w:rsidRDefault="00443B66" w:rsidP="00443B66">
      <w:pPr>
        <w:jc w:val="both"/>
        <w:rPr>
          <w:rFonts w:ascii="Calibri" w:hAnsi="Calibri"/>
          <w:b/>
        </w:rPr>
      </w:pPr>
      <w:r w:rsidRPr="00924382">
        <w:rPr>
          <w:rFonts w:ascii="Calibri" w:hAnsi="Calibri"/>
          <w:b/>
        </w:rPr>
        <w:t>BUDGETARY RESPONSIBILITY</w:t>
      </w:r>
    </w:p>
    <w:p w14:paraId="7FA4F47B" w14:textId="77777777" w:rsidR="00D40B6D" w:rsidRPr="00924382" w:rsidRDefault="00D40B6D" w:rsidP="00443B66">
      <w:pPr>
        <w:jc w:val="both"/>
        <w:rPr>
          <w:rFonts w:ascii="Calibri" w:hAnsi="Calibri"/>
          <w:b/>
        </w:rPr>
      </w:pPr>
    </w:p>
    <w:p w14:paraId="20B3FF34" w14:textId="1BEF63C5" w:rsidR="00443B66" w:rsidRPr="000B13F7" w:rsidRDefault="00D40B6D" w:rsidP="00D40B6D">
      <w:pPr>
        <w:spacing w:after="0" w:line="240" w:lineRule="auto"/>
        <w:rPr>
          <w:b/>
        </w:rPr>
      </w:pPr>
      <w:bookmarkStart w:id="33" w:name="_Toc47855821"/>
      <w:r>
        <w:rPr>
          <w:b/>
        </w:rPr>
        <w:t>E</w:t>
      </w:r>
      <w:r w:rsidR="00443B66" w:rsidRPr="000B13F7">
        <w:rPr>
          <w:b/>
        </w:rPr>
        <w:t>XPECTED OUTCOMES</w:t>
      </w:r>
      <w:bookmarkEnd w:id="33"/>
    </w:p>
    <w:p w14:paraId="3452203E" w14:textId="77777777" w:rsidR="00443B66" w:rsidRPr="00924382" w:rsidRDefault="00443B66" w:rsidP="00D40B6D">
      <w:pPr>
        <w:numPr>
          <w:ilvl w:val="0"/>
          <w:numId w:val="33"/>
        </w:numPr>
        <w:spacing w:after="0" w:line="240" w:lineRule="auto"/>
        <w:jc w:val="both"/>
        <w:rPr>
          <w:rFonts w:ascii="Calibri" w:hAnsi="Calibri"/>
        </w:rPr>
      </w:pPr>
      <w:r>
        <w:rPr>
          <w:rFonts w:ascii="Calibri" w:hAnsi="Calibri"/>
        </w:rPr>
        <w:t xml:space="preserve">Department </w:t>
      </w:r>
      <w:r w:rsidRPr="00924382">
        <w:rPr>
          <w:rFonts w:ascii="Calibri" w:hAnsi="Calibri"/>
        </w:rPr>
        <w:t>hazard</w:t>
      </w:r>
      <w:r>
        <w:rPr>
          <w:rFonts w:ascii="Calibri" w:hAnsi="Calibri"/>
        </w:rPr>
        <w:t>s</w:t>
      </w:r>
      <w:r w:rsidRPr="00924382">
        <w:rPr>
          <w:rFonts w:ascii="Calibri" w:hAnsi="Calibri"/>
        </w:rPr>
        <w:t xml:space="preserve"> </w:t>
      </w:r>
      <w:r>
        <w:rPr>
          <w:rFonts w:ascii="Calibri" w:hAnsi="Calibri"/>
        </w:rPr>
        <w:t>and registers are effectively managed and documented.</w:t>
      </w:r>
    </w:p>
    <w:p w14:paraId="4DABC6C2" w14:textId="77777777" w:rsidR="00443B66" w:rsidRPr="00924382" w:rsidRDefault="00443B66" w:rsidP="00D40B6D">
      <w:pPr>
        <w:numPr>
          <w:ilvl w:val="0"/>
          <w:numId w:val="33"/>
        </w:numPr>
        <w:spacing w:after="0" w:line="240" w:lineRule="auto"/>
        <w:jc w:val="both"/>
        <w:rPr>
          <w:rFonts w:ascii="Calibri" w:hAnsi="Calibri"/>
        </w:rPr>
      </w:pPr>
      <w:r>
        <w:rPr>
          <w:rFonts w:ascii="Calibri" w:hAnsi="Calibri"/>
        </w:rPr>
        <w:t>All reasonably p</w:t>
      </w:r>
      <w:r w:rsidRPr="00924382">
        <w:rPr>
          <w:rFonts w:ascii="Calibri" w:hAnsi="Calibri"/>
        </w:rPr>
        <w:t>racticable ste</w:t>
      </w:r>
      <w:r>
        <w:rPr>
          <w:rFonts w:ascii="Calibri" w:hAnsi="Calibri"/>
        </w:rPr>
        <w:t>ps have been taken to eliminate or minimise hazards/risks.</w:t>
      </w:r>
    </w:p>
    <w:p w14:paraId="51F4F151" w14:textId="77777777" w:rsidR="00443B66" w:rsidRPr="00924382" w:rsidRDefault="00443B66" w:rsidP="00443B66">
      <w:pPr>
        <w:numPr>
          <w:ilvl w:val="0"/>
          <w:numId w:val="33"/>
        </w:numPr>
        <w:spacing w:after="0" w:line="240" w:lineRule="auto"/>
        <w:jc w:val="both"/>
        <w:rPr>
          <w:rFonts w:ascii="Calibri" w:hAnsi="Calibri"/>
        </w:rPr>
      </w:pPr>
      <w:r w:rsidRPr="00924382">
        <w:rPr>
          <w:rFonts w:ascii="Calibri" w:hAnsi="Calibri"/>
        </w:rPr>
        <w:t xml:space="preserve">A </w:t>
      </w:r>
      <w:r>
        <w:rPr>
          <w:rFonts w:ascii="Calibri" w:hAnsi="Calibri"/>
        </w:rPr>
        <w:t xml:space="preserve">departmental </w:t>
      </w:r>
      <w:r w:rsidRPr="00924382">
        <w:rPr>
          <w:rFonts w:ascii="Calibri" w:hAnsi="Calibri"/>
        </w:rPr>
        <w:t xml:space="preserve">Health &amp; Safety structure </w:t>
      </w:r>
      <w:r>
        <w:rPr>
          <w:rFonts w:ascii="Calibri" w:hAnsi="Calibri"/>
        </w:rPr>
        <w:t>is in place</w:t>
      </w:r>
      <w:r w:rsidRPr="00924382">
        <w:rPr>
          <w:rFonts w:ascii="Calibri" w:hAnsi="Calibri"/>
        </w:rPr>
        <w:t xml:space="preserve"> </w:t>
      </w:r>
      <w:r>
        <w:rPr>
          <w:rFonts w:ascii="Calibri" w:hAnsi="Calibri"/>
        </w:rPr>
        <w:t>and operating effectively.</w:t>
      </w:r>
    </w:p>
    <w:p w14:paraId="3CDA9F65" w14:textId="77777777" w:rsidR="00443B66" w:rsidRPr="00CB1E97" w:rsidRDefault="00443B66" w:rsidP="00443B66">
      <w:pPr>
        <w:numPr>
          <w:ilvl w:val="0"/>
          <w:numId w:val="33"/>
        </w:numPr>
        <w:spacing w:after="0" w:line="240" w:lineRule="auto"/>
        <w:jc w:val="both"/>
        <w:rPr>
          <w:rFonts w:ascii="Calibri" w:hAnsi="Calibri"/>
        </w:rPr>
      </w:pPr>
      <w:r w:rsidRPr="00924382">
        <w:rPr>
          <w:rFonts w:ascii="Calibri" w:hAnsi="Calibri"/>
        </w:rPr>
        <w:t>Additional support and expertise is sought for the management of hazards</w:t>
      </w:r>
      <w:r>
        <w:rPr>
          <w:rFonts w:ascii="Calibri" w:hAnsi="Calibri"/>
        </w:rPr>
        <w:t xml:space="preserve"> as required.</w:t>
      </w:r>
    </w:p>
    <w:p w14:paraId="2A21BFE8" w14:textId="4A3F3DAD" w:rsidR="00443B66" w:rsidRPr="00924382" w:rsidRDefault="00443B66" w:rsidP="00443B66">
      <w:pPr>
        <w:numPr>
          <w:ilvl w:val="0"/>
          <w:numId w:val="33"/>
        </w:numPr>
        <w:spacing w:after="0" w:line="240" w:lineRule="auto"/>
        <w:jc w:val="both"/>
        <w:rPr>
          <w:rFonts w:ascii="Calibri" w:hAnsi="Calibri"/>
        </w:rPr>
      </w:pPr>
      <w:r w:rsidRPr="00924382">
        <w:rPr>
          <w:rFonts w:ascii="Calibri" w:hAnsi="Calibri"/>
        </w:rPr>
        <w:t xml:space="preserve">The </w:t>
      </w:r>
      <w:r>
        <w:rPr>
          <w:rFonts w:ascii="Calibri" w:hAnsi="Calibri"/>
        </w:rPr>
        <w:t>d</w:t>
      </w:r>
      <w:r w:rsidRPr="00924382">
        <w:rPr>
          <w:rFonts w:ascii="Calibri" w:hAnsi="Calibri"/>
        </w:rPr>
        <w:t xml:space="preserve">epartment complies with University </w:t>
      </w:r>
      <w:r w:rsidR="009E1235">
        <w:rPr>
          <w:rFonts w:ascii="Calibri" w:hAnsi="Calibri"/>
        </w:rPr>
        <w:t>Health &amp; Safety</w:t>
      </w:r>
      <w:r w:rsidRPr="00924382">
        <w:rPr>
          <w:rFonts w:ascii="Calibri" w:hAnsi="Calibri"/>
        </w:rPr>
        <w:t xml:space="preserve"> policies and procedures.</w:t>
      </w:r>
    </w:p>
    <w:p w14:paraId="6BCBF56E" w14:textId="77777777" w:rsidR="00443B66" w:rsidRPr="00924382" w:rsidRDefault="00443B66" w:rsidP="00443B66">
      <w:pPr>
        <w:numPr>
          <w:ilvl w:val="0"/>
          <w:numId w:val="33"/>
        </w:numPr>
        <w:spacing w:after="0" w:line="240" w:lineRule="auto"/>
        <w:jc w:val="both"/>
        <w:rPr>
          <w:rFonts w:ascii="Calibri" w:hAnsi="Calibri"/>
        </w:rPr>
      </w:pPr>
      <w:r w:rsidRPr="00924382">
        <w:rPr>
          <w:rFonts w:ascii="Calibri" w:hAnsi="Calibri"/>
        </w:rPr>
        <w:t>Reporting of accidents/incidents is timely and meets compliance requirements.</w:t>
      </w:r>
    </w:p>
    <w:p w14:paraId="0A93681D" w14:textId="18737957" w:rsidR="00443B66" w:rsidRPr="00924382" w:rsidRDefault="00443B66" w:rsidP="00443B66">
      <w:pPr>
        <w:numPr>
          <w:ilvl w:val="0"/>
          <w:numId w:val="33"/>
        </w:numPr>
        <w:spacing w:after="0" w:line="240" w:lineRule="auto"/>
        <w:jc w:val="both"/>
        <w:rPr>
          <w:rFonts w:ascii="Calibri" w:hAnsi="Calibri"/>
        </w:rPr>
      </w:pPr>
      <w:r w:rsidRPr="00924382">
        <w:rPr>
          <w:rFonts w:ascii="Calibri" w:hAnsi="Calibri"/>
        </w:rPr>
        <w:t>Staff are informed, educated</w:t>
      </w:r>
      <w:r w:rsidR="009E1235">
        <w:rPr>
          <w:rFonts w:ascii="Calibri" w:hAnsi="Calibri"/>
        </w:rPr>
        <w:t>,</w:t>
      </w:r>
      <w:r w:rsidRPr="00924382">
        <w:rPr>
          <w:rFonts w:ascii="Calibri" w:hAnsi="Calibri"/>
        </w:rPr>
        <w:t xml:space="preserve"> and inducted to Health &amp; Safety.</w:t>
      </w:r>
    </w:p>
    <w:p w14:paraId="540DCA6B" w14:textId="77777777" w:rsidR="00443B66" w:rsidRPr="00924382" w:rsidRDefault="00443B66" w:rsidP="00443B66">
      <w:pPr>
        <w:numPr>
          <w:ilvl w:val="0"/>
          <w:numId w:val="33"/>
        </w:numPr>
        <w:spacing w:after="0" w:line="240" w:lineRule="auto"/>
        <w:jc w:val="both"/>
        <w:rPr>
          <w:rFonts w:ascii="Calibri" w:hAnsi="Calibri"/>
        </w:rPr>
      </w:pPr>
      <w:r w:rsidRPr="00924382">
        <w:rPr>
          <w:rFonts w:ascii="Calibri" w:hAnsi="Calibri"/>
        </w:rPr>
        <w:t>Registers are maintained and up-to-date.</w:t>
      </w:r>
    </w:p>
    <w:p w14:paraId="301B5951" w14:textId="77777777" w:rsidR="00443B66" w:rsidRDefault="00443B66" w:rsidP="00443B66">
      <w:pPr>
        <w:numPr>
          <w:ilvl w:val="0"/>
          <w:numId w:val="33"/>
        </w:numPr>
        <w:spacing w:after="0" w:line="240" w:lineRule="auto"/>
        <w:jc w:val="both"/>
        <w:rPr>
          <w:rFonts w:ascii="Calibri" w:hAnsi="Calibri"/>
        </w:rPr>
      </w:pPr>
      <w:r w:rsidRPr="00924382">
        <w:rPr>
          <w:rFonts w:ascii="Calibri" w:hAnsi="Calibri"/>
        </w:rPr>
        <w:t xml:space="preserve">Non-compliance is reported and managed.  </w:t>
      </w:r>
    </w:p>
    <w:p w14:paraId="243E483A" w14:textId="1E6EA747" w:rsidR="00443B66" w:rsidRPr="00924382" w:rsidRDefault="00443B66" w:rsidP="00443B66">
      <w:pPr>
        <w:numPr>
          <w:ilvl w:val="0"/>
          <w:numId w:val="33"/>
        </w:numPr>
        <w:spacing w:after="0" w:line="240" w:lineRule="auto"/>
        <w:jc w:val="both"/>
        <w:rPr>
          <w:rFonts w:ascii="Calibri" w:hAnsi="Calibri"/>
        </w:rPr>
      </w:pPr>
      <w:r>
        <w:rPr>
          <w:rFonts w:ascii="Calibri" w:hAnsi="Calibri"/>
        </w:rPr>
        <w:t xml:space="preserve">The HOD/Manager is kept fully informed of any issues as they arise, </w:t>
      </w:r>
      <w:r w:rsidR="009E1235">
        <w:rPr>
          <w:rFonts w:ascii="Calibri" w:hAnsi="Calibri"/>
        </w:rPr>
        <w:t>so</w:t>
      </w:r>
      <w:r>
        <w:rPr>
          <w:rFonts w:ascii="Calibri" w:hAnsi="Calibri"/>
        </w:rPr>
        <w:t xml:space="preserve"> that they can fulfil their Health </w:t>
      </w:r>
      <w:r w:rsidR="009E1235">
        <w:rPr>
          <w:rFonts w:ascii="Calibri" w:hAnsi="Calibri"/>
        </w:rPr>
        <w:t xml:space="preserve">&amp; </w:t>
      </w:r>
      <w:r>
        <w:rPr>
          <w:rFonts w:ascii="Calibri" w:hAnsi="Calibri"/>
        </w:rPr>
        <w:t xml:space="preserve">Safety </w:t>
      </w:r>
      <w:r w:rsidR="000B13F7">
        <w:rPr>
          <w:rFonts w:ascii="Calibri" w:hAnsi="Calibri"/>
        </w:rPr>
        <w:t>responsibilities</w:t>
      </w:r>
      <w:r>
        <w:rPr>
          <w:rFonts w:ascii="Calibri" w:hAnsi="Calibri"/>
        </w:rPr>
        <w:t xml:space="preserve">. </w:t>
      </w:r>
    </w:p>
    <w:p w14:paraId="7D26D2C3" w14:textId="5E643A38" w:rsidR="00D40B6D" w:rsidRDefault="00D40B6D" w:rsidP="00443B66">
      <w:pPr>
        <w:jc w:val="both"/>
        <w:rPr>
          <w:rFonts w:ascii="Calibri" w:hAnsi="Calibri"/>
        </w:rPr>
      </w:pPr>
    </w:p>
    <w:p w14:paraId="461A579A" w14:textId="5496298D" w:rsidR="00152E85" w:rsidRDefault="00152E85" w:rsidP="00443B66">
      <w:pPr>
        <w:jc w:val="both"/>
        <w:rPr>
          <w:rFonts w:ascii="Calibri" w:hAnsi="Calibri"/>
        </w:rPr>
      </w:pPr>
    </w:p>
    <w:p w14:paraId="6D4D5868" w14:textId="4CC364EC" w:rsidR="00152E85" w:rsidRPr="00924382" w:rsidRDefault="00152E85" w:rsidP="00443B66">
      <w:pPr>
        <w:jc w:val="both"/>
        <w:rPr>
          <w:rFonts w:ascii="Calibri" w:hAnsi="Calibri"/>
        </w:rPr>
      </w:pPr>
    </w:p>
    <w:p w14:paraId="495FEAEA" w14:textId="77777777" w:rsidR="00443B66" w:rsidRDefault="00443B66" w:rsidP="00D40B6D">
      <w:pPr>
        <w:spacing w:after="0" w:line="240" w:lineRule="auto"/>
        <w:jc w:val="both"/>
        <w:rPr>
          <w:rFonts w:ascii="Calibri" w:hAnsi="Calibri"/>
          <w:b/>
        </w:rPr>
      </w:pPr>
      <w:r w:rsidRPr="00924382">
        <w:rPr>
          <w:rFonts w:ascii="Calibri" w:hAnsi="Calibri"/>
          <w:b/>
        </w:rPr>
        <w:t>PERSON SPECIFICATION</w:t>
      </w:r>
    </w:p>
    <w:p w14:paraId="7FC3FBC1" w14:textId="77777777" w:rsidR="00443B66" w:rsidRPr="00924382" w:rsidRDefault="00443B66" w:rsidP="00443B66">
      <w:pPr>
        <w:jc w:val="both"/>
        <w:rPr>
          <w:rFonts w:ascii="Calibri" w:hAnsi="Calibri"/>
          <w:b/>
        </w:rPr>
      </w:pPr>
    </w:p>
    <w:p w14:paraId="1C9E18C5" w14:textId="48159616" w:rsidR="00443B66" w:rsidRPr="00924382" w:rsidRDefault="00443B66" w:rsidP="00443B6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r w:rsidRPr="00924382">
        <w:rPr>
          <w:rFonts w:ascii="Calibri" w:hAnsi="Calibri"/>
        </w:rPr>
        <w:t xml:space="preserve">Knowledge of New Zealand Health </w:t>
      </w:r>
      <w:r w:rsidR="009E1235">
        <w:rPr>
          <w:rFonts w:ascii="Calibri" w:hAnsi="Calibri"/>
        </w:rPr>
        <w:t>&amp;</w:t>
      </w:r>
      <w:r w:rsidR="009E1235" w:rsidRPr="00924382">
        <w:rPr>
          <w:rFonts w:ascii="Calibri" w:hAnsi="Calibri"/>
        </w:rPr>
        <w:t xml:space="preserve"> </w:t>
      </w:r>
      <w:r w:rsidRPr="00924382">
        <w:rPr>
          <w:rFonts w:ascii="Calibri" w:hAnsi="Calibri"/>
        </w:rPr>
        <w:t>Safety related legislation is desirable.</w:t>
      </w:r>
    </w:p>
    <w:p w14:paraId="78290891" w14:textId="4393D41E" w:rsidR="00443B66" w:rsidRPr="00924382" w:rsidRDefault="00443B66" w:rsidP="00443B66">
      <w:pPr>
        <w:numPr>
          <w:ilvl w:val="0"/>
          <w:numId w:val="3"/>
        </w:numPr>
        <w:spacing w:after="0" w:line="240" w:lineRule="auto"/>
        <w:rPr>
          <w:rFonts w:ascii="Calibri" w:hAnsi="Calibri"/>
        </w:rPr>
      </w:pPr>
      <w:r w:rsidRPr="00924382">
        <w:rPr>
          <w:rFonts w:ascii="Calibri" w:hAnsi="Calibri"/>
        </w:rPr>
        <w:t>Ability to analyse, interpret</w:t>
      </w:r>
      <w:r w:rsidR="009E1235">
        <w:rPr>
          <w:rFonts w:ascii="Calibri" w:hAnsi="Calibri"/>
        </w:rPr>
        <w:t>,</w:t>
      </w:r>
      <w:r w:rsidRPr="00924382">
        <w:rPr>
          <w:rFonts w:ascii="Calibri" w:hAnsi="Calibri"/>
        </w:rPr>
        <w:t xml:space="preserve"> and summarise information</w:t>
      </w:r>
      <w:r w:rsidRPr="003547E2">
        <w:rPr>
          <w:rFonts w:ascii="Calibri" w:hAnsi="Calibri"/>
        </w:rPr>
        <w:t xml:space="preserve"> </w:t>
      </w:r>
      <w:r w:rsidRPr="00924382">
        <w:rPr>
          <w:rFonts w:ascii="Calibri" w:hAnsi="Calibri"/>
        </w:rPr>
        <w:t>effectively.</w:t>
      </w:r>
    </w:p>
    <w:p w14:paraId="593A9C0F" w14:textId="3D17C2E4" w:rsidR="00443B66" w:rsidRPr="00924382" w:rsidRDefault="00443B66" w:rsidP="00443B66">
      <w:pPr>
        <w:pStyle w:val="BodyTextIndent2"/>
        <w:numPr>
          <w:ilvl w:val="0"/>
          <w:numId w:val="3"/>
        </w:numPr>
        <w:spacing w:after="0" w:line="240" w:lineRule="auto"/>
        <w:rPr>
          <w:rFonts w:ascii="Calibri" w:hAnsi="Calibri"/>
          <w:szCs w:val="24"/>
        </w:rPr>
      </w:pPr>
      <w:r w:rsidRPr="00924382">
        <w:rPr>
          <w:rFonts w:ascii="Calibri" w:hAnsi="Calibri"/>
          <w:szCs w:val="24"/>
        </w:rPr>
        <w:t xml:space="preserve">Excellent problem solving skills with the ability to make decisions independently or </w:t>
      </w:r>
      <w:r>
        <w:rPr>
          <w:rFonts w:ascii="Calibri" w:hAnsi="Calibri"/>
          <w:szCs w:val="24"/>
        </w:rPr>
        <w:t xml:space="preserve">to </w:t>
      </w:r>
      <w:r w:rsidRPr="00924382">
        <w:rPr>
          <w:rFonts w:ascii="Calibri" w:hAnsi="Calibri"/>
          <w:szCs w:val="24"/>
        </w:rPr>
        <w:t>escalate as appropriate.</w:t>
      </w:r>
    </w:p>
    <w:p w14:paraId="3881CF2E" w14:textId="77777777" w:rsidR="00443B66" w:rsidRPr="00924382" w:rsidRDefault="00443B66" w:rsidP="00443B66">
      <w:pPr>
        <w:pStyle w:val="BodyTextIndent2"/>
        <w:numPr>
          <w:ilvl w:val="0"/>
          <w:numId w:val="3"/>
        </w:numPr>
        <w:spacing w:after="0" w:line="240" w:lineRule="auto"/>
        <w:rPr>
          <w:rFonts w:ascii="Calibri" w:hAnsi="Calibri"/>
          <w:szCs w:val="24"/>
        </w:rPr>
      </w:pPr>
      <w:r w:rsidRPr="00924382">
        <w:rPr>
          <w:rFonts w:ascii="Calibri" w:hAnsi="Calibri"/>
          <w:szCs w:val="24"/>
        </w:rPr>
        <w:t>Flexible with the ability to work co-operatively as part of a team.</w:t>
      </w:r>
    </w:p>
    <w:p w14:paraId="66F5E87B" w14:textId="77777777" w:rsidR="00443B66" w:rsidRPr="00924382" w:rsidRDefault="00443B66" w:rsidP="00443B66">
      <w:pPr>
        <w:pStyle w:val="BodyTextIndent2"/>
        <w:numPr>
          <w:ilvl w:val="0"/>
          <w:numId w:val="3"/>
        </w:numPr>
        <w:spacing w:after="0" w:line="240" w:lineRule="auto"/>
        <w:rPr>
          <w:rFonts w:ascii="Calibri" w:hAnsi="Calibri"/>
          <w:szCs w:val="24"/>
        </w:rPr>
      </w:pPr>
      <w:r w:rsidRPr="00924382">
        <w:rPr>
          <w:rFonts w:ascii="Calibri" w:hAnsi="Calibri"/>
          <w:szCs w:val="24"/>
        </w:rPr>
        <w:t>Ability to differentiate public from confidential information.</w:t>
      </w:r>
    </w:p>
    <w:p w14:paraId="02E4AF8C" w14:textId="77777777" w:rsidR="00443B66" w:rsidRPr="00443B66" w:rsidRDefault="00443B66" w:rsidP="00443B66">
      <w:pPr>
        <w:numPr>
          <w:ilvl w:val="0"/>
          <w:numId w:val="3"/>
        </w:numPr>
        <w:tabs>
          <w:tab w:val="left" w:pos="567"/>
          <w:tab w:val="left" w:pos="2268"/>
          <w:tab w:val="left" w:pos="2835"/>
          <w:tab w:val="left" w:pos="3402"/>
          <w:tab w:val="left" w:pos="3969"/>
        </w:tabs>
        <w:spacing w:after="0" w:line="240" w:lineRule="auto"/>
        <w:rPr>
          <w:rFonts w:ascii="Calibri" w:hAnsi="Calibri"/>
          <w:b/>
        </w:rPr>
      </w:pPr>
      <w:r w:rsidRPr="00924382">
        <w:rPr>
          <w:rFonts w:ascii="Calibri" w:hAnsi="Calibri"/>
        </w:rPr>
        <w:t>Proactive with the ability to develop effective working relationships with people at all levels</w:t>
      </w:r>
      <w:r>
        <w:rPr>
          <w:rFonts w:ascii="Calibri" w:hAnsi="Calibri"/>
        </w:rPr>
        <w:t xml:space="preserve"> and  backgrounds</w:t>
      </w:r>
      <w:r w:rsidRPr="00924382">
        <w:rPr>
          <w:rFonts w:ascii="Calibri" w:hAnsi="Calibri"/>
        </w:rPr>
        <w:t>.</w:t>
      </w:r>
    </w:p>
    <w:p w14:paraId="1A2F40D0" w14:textId="77777777" w:rsidR="00C77732" w:rsidRDefault="00C77732">
      <w:pPr>
        <w:rPr>
          <w:rFonts w:ascii="Calibri" w:hAnsi="Calibri"/>
        </w:rPr>
      </w:pPr>
      <w:r>
        <w:rPr>
          <w:rFonts w:ascii="Calibri" w:hAnsi="Calibri"/>
        </w:rPr>
        <w:br w:type="page"/>
      </w:r>
    </w:p>
    <w:p w14:paraId="21D632D3" w14:textId="77777777" w:rsidR="00443B66" w:rsidRDefault="00443B66" w:rsidP="00443B66">
      <w:pPr>
        <w:tabs>
          <w:tab w:val="left" w:pos="567"/>
          <w:tab w:val="left" w:pos="2268"/>
          <w:tab w:val="left" w:pos="2835"/>
          <w:tab w:val="left" w:pos="3402"/>
          <w:tab w:val="left" w:pos="3969"/>
        </w:tabs>
        <w:spacing w:after="0" w:line="240" w:lineRule="auto"/>
        <w:rPr>
          <w:rFonts w:ascii="Calibri" w:hAnsi="Calibri"/>
        </w:rPr>
      </w:pPr>
    </w:p>
    <w:p w14:paraId="3168892B" w14:textId="77777777" w:rsidR="00443B66" w:rsidRDefault="00443B66" w:rsidP="00443B66">
      <w:pPr>
        <w:tabs>
          <w:tab w:val="left" w:pos="567"/>
          <w:tab w:val="left" w:pos="2268"/>
          <w:tab w:val="left" w:pos="2835"/>
          <w:tab w:val="left" w:pos="3402"/>
          <w:tab w:val="left" w:pos="3969"/>
        </w:tabs>
        <w:spacing w:after="0" w:line="240" w:lineRule="auto"/>
        <w:rPr>
          <w:rFonts w:ascii="Calibri" w:hAnsi="Calibri"/>
        </w:rPr>
      </w:pPr>
    </w:p>
    <w:p w14:paraId="1262F929" w14:textId="3C3D02C6" w:rsidR="00443B66" w:rsidRPr="00143448" w:rsidRDefault="00443B66" w:rsidP="0033449F">
      <w:pPr>
        <w:pStyle w:val="Heading3"/>
      </w:pPr>
      <w:bookmarkStart w:id="34" w:name="_Toc7530428"/>
      <w:r>
        <w:t xml:space="preserve">Appendix </w:t>
      </w:r>
      <w:r w:rsidR="00C20638">
        <w:t>2</w:t>
      </w:r>
      <w:r w:rsidR="00152E85">
        <w:t>: Health and Safety Representative Position D</w:t>
      </w:r>
      <w:r w:rsidR="009E1235">
        <w:t>escription</w:t>
      </w:r>
      <w:bookmarkEnd w:id="34"/>
      <w:r w:rsidR="009E1235">
        <w:t xml:space="preserve"> </w:t>
      </w:r>
    </w:p>
    <w:p w14:paraId="79FD58C2" w14:textId="77777777" w:rsidR="00443B66" w:rsidRDefault="00443B66"/>
    <w:p w14:paraId="0742F388" w14:textId="3ABE510D" w:rsidR="00443B66" w:rsidRDefault="00443B66" w:rsidP="00443B66">
      <w:r>
        <w:t xml:space="preserve">Elected Employee Health </w:t>
      </w:r>
      <w:r w:rsidR="009E1235">
        <w:t xml:space="preserve">&amp; </w:t>
      </w:r>
      <w:r>
        <w:t xml:space="preserve">Safety Representative </w:t>
      </w:r>
      <w:r w:rsidR="00C77732">
        <w:t>Position Description</w:t>
      </w:r>
    </w:p>
    <w:p w14:paraId="2E854EFF" w14:textId="4ACE93B4" w:rsidR="00443B66" w:rsidRPr="00C77732" w:rsidRDefault="00152E85" w:rsidP="00443B66">
      <w:pPr>
        <w:spacing w:before="100" w:beforeAutospacing="1" w:after="100" w:afterAutospacing="1" w:line="240" w:lineRule="auto"/>
        <w:outlineLvl w:val="4"/>
        <w:rPr>
          <w:rFonts w:eastAsia="Times New Roman" w:cs="Times New Roman"/>
          <w:b/>
          <w:bCs/>
          <w:lang w:eastAsia="en-NZ"/>
        </w:rPr>
      </w:pPr>
      <w:r>
        <w:rPr>
          <w:rFonts w:eastAsia="Times New Roman" w:cs="Times New Roman"/>
          <w:b/>
          <w:bCs/>
          <w:lang w:eastAsia="en-NZ"/>
        </w:rPr>
        <w:t>Functions of Health and Safety R</w:t>
      </w:r>
      <w:r w:rsidR="00443B66" w:rsidRPr="00C77732">
        <w:rPr>
          <w:rFonts w:eastAsia="Times New Roman" w:cs="Times New Roman"/>
          <w:b/>
          <w:bCs/>
          <w:lang w:eastAsia="en-NZ"/>
        </w:rPr>
        <w:t xml:space="preserve">epresentatives </w:t>
      </w:r>
      <w:r w:rsidR="00C77732" w:rsidRPr="00C77732">
        <w:rPr>
          <w:rFonts w:eastAsia="Times New Roman" w:cs="Times New Roman"/>
          <w:b/>
          <w:bCs/>
          <w:lang w:eastAsia="en-NZ"/>
        </w:rPr>
        <w:t xml:space="preserve">(from </w:t>
      </w:r>
      <w:r w:rsidR="000B13F7">
        <w:rPr>
          <w:rFonts w:eastAsia="Times New Roman" w:cs="Times New Roman"/>
          <w:b/>
          <w:bCs/>
          <w:lang w:eastAsia="en-NZ"/>
        </w:rPr>
        <w:t>HSAW</w:t>
      </w:r>
      <w:r w:rsidR="00C77732" w:rsidRPr="00C77732">
        <w:rPr>
          <w:rFonts w:eastAsia="Times New Roman" w:cs="Times New Roman"/>
          <w:b/>
          <w:bCs/>
          <w:lang w:eastAsia="en-NZ"/>
        </w:rPr>
        <w:t xml:space="preserve"> regulations, </w:t>
      </w:r>
      <w:r w:rsidR="00443B66" w:rsidRPr="00C77732">
        <w:rPr>
          <w:rFonts w:eastAsia="Times New Roman" w:cs="Times New Roman"/>
          <w:b/>
          <w:bCs/>
          <w:lang w:eastAsia="en-NZ"/>
        </w:rPr>
        <w:t>Schedule 2, Part 1, Section 1</w:t>
      </w:r>
      <w:r w:rsidR="00C77732" w:rsidRPr="00C77732">
        <w:rPr>
          <w:rFonts w:eastAsia="Times New Roman" w:cs="Times New Roman"/>
          <w:b/>
          <w:bCs/>
          <w:lang w:eastAsia="en-NZ"/>
        </w:rPr>
        <w:t>)</w:t>
      </w:r>
    </w:p>
    <w:p w14:paraId="4B345504" w14:textId="0E8F126F" w:rsidR="00443B66" w:rsidRPr="00C77732" w:rsidRDefault="00152E85" w:rsidP="00443B66">
      <w:pPr>
        <w:spacing w:before="100" w:beforeAutospacing="1" w:after="100" w:afterAutospacing="1" w:line="240" w:lineRule="auto"/>
        <w:rPr>
          <w:rFonts w:eastAsia="Times New Roman" w:cs="Times New Roman"/>
          <w:lang w:eastAsia="en-NZ"/>
        </w:rPr>
      </w:pPr>
      <w:r>
        <w:rPr>
          <w:rFonts w:eastAsia="Times New Roman" w:cs="Times New Roman"/>
          <w:lang w:eastAsia="en-NZ"/>
        </w:rPr>
        <w:t>The functions of a Health and Safety R</w:t>
      </w:r>
      <w:r w:rsidR="00443B66" w:rsidRPr="00C77732">
        <w:rPr>
          <w:rFonts w:eastAsia="Times New Roman" w:cs="Times New Roman"/>
          <w:lang w:eastAsia="en-NZ"/>
        </w:rPr>
        <w:t>epresentative for a work group are—</w:t>
      </w:r>
    </w:p>
    <w:p w14:paraId="31AE6620" w14:textId="140AB42D" w:rsidR="00443B66" w:rsidRPr="00C77732" w:rsidRDefault="00443B66" w:rsidP="00443B66">
      <w:pPr>
        <w:spacing w:before="100" w:beforeAutospacing="1" w:after="100" w:afterAutospacing="1" w:line="240" w:lineRule="auto"/>
        <w:outlineLvl w:val="4"/>
        <w:rPr>
          <w:rFonts w:eastAsia="Times New Roman" w:cs="Times New Roman"/>
          <w:lang w:eastAsia="en-NZ"/>
        </w:rPr>
      </w:pPr>
      <w:r w:rsidRPr="00C77732">
        <w:rPr>
          <w:rFonts w:eastAsia="Times New Roman" w:cs="Times New Roman"/>
          <w:bCs/>
          <w:lang w:eastAsia="en-NZ"/>
        </w:rPr>
        <w:t xml:space="preserve">(a) </w:t>
      </w:r>
      <w:r w:rsidRPr="00C77732">
        <w:rPr>
          <w:rFonts w:eastAsia="Times New Roman" w:cs="Times New Roman"/>
          <w:lang w:eastAsia="en-NZ"/>
        </w:rPr>
        <w:t>to represent the workers in the work group in matter</w:t>
      </w:r>
      <w:r w:rsidR="00152E85">
        <w:rPr>
          <w:rFonts w:eastAsia="Times New Roman" w:cs="Times New Roman"/>
          <w:lang w:eastAsia="en-NZ"/>
        </w:rPr>
        <w:t>s relating to health and safety;</w:t>
      </w:r>
    </w:p>
    <w:p w14:paraId="0A90B424" w14:textId="3950754C" w:rsidR="00443B66" w:rsidRPr="00C77732" w:rsidRDefault="00443B66" w:rsidP="00443B66">
      <w:pPr>
        <w:spacing w:before="100" w:beforeAutospacing="1" w:after="100" w:afterAutospacing="1" w:line="240" w:lineRule="auto"/>
        <w:outlineLvl w:val="4"/>
        <w:rPr>
          <w:rFonts w:eastAsia="Times New Roman" w:cs="Times New Roman"/>
          <w:lang w:eastAsia="en-NZ"/>
        </w:rPr>
      </w:pPr>
      <w:r w:rsidRPr="00C77732">
        <w:rPr>
          <w:rFonts w:eastAsia="Times New Roman" w:cs="Times New Roman"/>
          <w:bCs/>
          <w:lang w:eastAsia="en-NZ"/>
        </w:rPr>
        <w:t xml:space="preserve">(b) </w:t>
      </w:r>
      <w:r w:rsidRPr="00C77732">
        <w:rPr>
          <w:rFonts w:eastAsia="Times New Roman" w:cs="Times New Roman"/>
          <w:lang w:eastAsia="en-NZ"/>
        </w:rPr>
        <w:t>to investigate complaints from workers in the work gr</w:t>
      </w:r>
      <w:r w:rsidR="00152E85">
        <w:rPr>
          <w:rFonts w:eastAsia="Times New Roman" w:cs="Times New Roman"/>
          <w:lang w:eastAsia="en-NZ"/>
        </w:rPr>
        <w:t>oup regarding health and safety;</w:t>
      </w:r>
    </w:p>
    <w:p w14:paraId="6C5B8CBC" w14:textId="4173D228" w:rsidR="00443B66" w:rsidRPr="00C77732" w:rsidRDefault="00443B66" w:rsidP="00443B66">
      <w:pPr>
        <w:spacing w:before="100" w:beforeAutospacing="1" w:after="100" w:afterAutospacing="1" w:line="240" w:lineRule="auto"/>
        <w:outlineLvl w:val="4"/>
        <w:rPr>
          <w:rFonts w:eastAsia="Times New Roman" w:cs="Times New Roman"/>
          <w:lang w:eastAsia="en-NZ"/>
        </w:rPr>
      </w:pPr>
      <w:r w:rsidRPr="00C77732">
        <w:rPr>
          <w:rFonts w:eastAsia="Times New Roman" w:cs="Times New Roman"/>
          <w:bCs/>
          <w:lang w:eastAsia="en-NZ"/>
        </w:rPr>
        <w:t xml:space="preserve">(c) </w:t>
      </w:r>
      <w:r w:rsidRPr="00C77732">
        <w:rPr>
          <w:rFonts w:eastAsia="Times New Roman" w:cs="Times New Roman"/>
          <w:lang w:eastAsia="en-NZ"/>
        </w:rPr>
        <w:t>if requested by a worker in the work group, to represent the worker in relation to a matter relating to health and</w:t>
      </w:r>
      <w:r w:rsidR="00152E85">
        <w:rPr>
          <w:rFonts w:eastAsia="Times New Roman" w:cs="Times New Roman"/>
          <w:lang w:eastAsia="en-NZ"/>
        </w:rPr>
        <w:t xml:space="preserve"> safety (including a complaint);</w:t>
      </w:r>
    </w:p>
    <w:p w14:paraId="0F330954" w14:textId="661FE537" w:rsidR="00443B66" w:rsidRPr="00C77732" w:rsidRDefault="00443B66" w:rsidP="00443B66">
      <w:pPr>
        <w:spacing w:before="100" w:beforeAutospacing="1" w:after="100" w:afterAutospacing="1" w:line="240" w:lineRule="auto"/>
        <w:outlineLvl w:val="4"/>
        <w:rPr>
          <w:rFonts w:eastAsia="Times New Roman" w:cs="Times New Roman"/>
          <w:lang w:eastAsia="en-NZ"/>
        </w:rPr>
      </w:pPr>
      <w:r w:rsidRPr="00C77732">
        <w:rPr>
          <w:rFonts w:eastAsia="Times New Roman" w:cs="Times New Roman"/>
          <w:bCs/>
          <w:lang w:eastAsia="en-NZ"/>
        </w:rPr>
        <w:t xml:space="preserve">(d) </w:t>
      </w:r>
      <w:r w:rsidRPr="00C77732">
        <w:rPr>
          <w:rFonts w:eastAsia="Times New Roman" w:cs="Times New Roman"/>
          <w:lang w:eastAsia="en-NZ"/>
        </w:rPr>
        <w:t>to monitor the measures taken by the PCBU that are relevant to hea</w:t>
      </w:r>
      <w:r w:rsidR="00152E85">
        <w:rPr>
          <w:rFonts w:eastAsia="Times New Roman" w:cs="Times New Roman"/>
          <w:lang w:eastAsia="en-NZ"/>
        </w:rPr>
        <w:t>lth and safety;</w:t>
      </w:r>
    </w:p>
    <w:p w14:paraId="33F986E6" w14:textId="37E17A4D" w:rsidR="00443B66" w:rsidRPr="00C77732" w:rsidRDefault="00443B66" w:rsidP="00443B66">
      <w:pPr>
        <w:spacing w:before="100" w:beforeAutospacing="1" w:after="100" w:afterAutospacing="1" w:line="240" w:lineRule="auto"/>
        <w:outlineLvl w:val="4"/>
        <w:rPr>
          <w:rFonts w:eastAsia="Times New Roman" w:cs="Times New Roman"/>
          <w:lang w:eastAsia="en-NZ"/>
        </w:rPr>
      </w:pPr>
      <w:r w:rsidRPr="00C77732">
        <w:rPr>
          <w:rFonts w:eastAsia="Times New Roman" w:cs="Times New Roman"/>
          <w:bCs/>
          <w:lang w:eastAsia="en-NZ"/>
        </w:rPr>
        <w:t xml:space="preserve">(e) </w:t>
      </w:r>
      <w:r w:rsidRPr="00C77732">
        <w:rPr>
          <w:rFonts w:eastAsia="Times New Roman" w:cs="Times New Roman"/>
          <w:lang w:eastAsia="en-NZ"/>
        </w:rPr>
        <w:t>to inquire into anything that appears to be a risk to the health or safety of workers in the work group arising from the conduct</w:t>
      </w:r>
      <w:r w:rsidR="00152E85">
        <w:rPr>
          <w:rFonts w:eastAsia="Times New Roman" w:cs="Times New Roman"/>
          <w:lang w:eastAsia="en-NZ"/>
        </w:rPr>
        <w:t xml:space="preserve"> of the business or undertaking;</w:t>
      </w:r>
    </w:p>
    <w:p w14:paraId="06B905EB" w14:textId="778F2CC0" w:rsidR="00443B66" w:rsidRPr="00C77732" w:rsidRDefault="00443B66" w:rsidP="00443B66">
      <w:pPr>
        <w:spacing w:before="100" w:beforeAutospacing="1" w:after="100" w:afterAutospacing="1" w:line="240" w:lineRule="auto"/>
        <w:outlineLvl w:val="4"/>
        <w:rPr>
          <w:rFonts w:eastAsia="Times New Roman" w:cs="Times New Roman"/>
          <w:lang w:eastAsia="en-NZ"/>
        </w:rPr>
      </w:pPr>
      <w:r w:rsidRPr="00C77732">
        <w:rPr>
          <w:rFonts w:eastAsia="Times New Roman" w:cs="Times New Roman"/>
          <w:bCs/>
          <w:lang w:eastAsia="en-NZ"/>
        </w:rPr>
        <w:t xml:space="preserve">(f) </w:t>
      </w:r>
      <w:r w:rsidRPr="00C77732">
        <w:rPr>
          <w:rFonts w:eastAsia="Times New Roman" w:cs="Times New Roman"/>
          <w:lang w:eastAsia="en-NZ"/>
        </w:rPr>
        <w:t>to make recommendations rel</w:t>
      </w:r>
      <w:r w:rsidR="00152E85">
        <w:rPr>
          <w:rFonts w:eastAsia="Times New Roman" w:cs="Times New Roman"/>
          <w:lang w:eastAsia="en-NZ"/>
        </w:rPr>
        <w:t>ating to work health and safety;</w:t>
      </w:r>
    </w:p>
    <w:p w14:paraId="0324AC1E" w14:textId="465486D2" w:rsidR="00443B66" w:rsidRPr="00C77732" w:rsidRDefault="00443B66" w:rsidP="00443B66">
      <w:pPr>
        <w:spacing w:before="100" w:beforeAutospacing="1" w:after="100" w:afterAutospacing="1" w:line="240" w:lineRule="auto"/>
        <w:outlineLvl w:val="4"/>
        <w:rPr>
          <w:rFonts w:eastAsia="Times New Roman" w:cs="Times New Roman"/>
          <w:lang w:eastAsia="en-NZ"/>
        </w:rPr>
      </w:pPr>
      <w:r w:rsidRPr="00C77732">
        <w:rPr>
          <w:rFonts w:eastAsia="Times New Roman" w:cs="Times New Roman"/>
          <w:bCs/>
          <w:lang w:eastAsia="en-NZ"/>
        </w:rPr>
        <w:t xml:space="preserve">(g) </w:t>
      </w:r>
      <w:r w:rsidRPr="00C77732">
        <w:rPr>
          <w:rFonts w:eastAsia="Times New Roman" w:cs="Times New Roman"/>
          <w:lang w:eastAsia="en-NZ"/>
        </w:rPr>
        <w:t>to provide feedback to the PCBU about whether the requirements of this Act or regu</w:t>
      </w:r>
      <w:r w:rsidR="00152E85">
        <w:rPr>
          <w:rFonts w:eastAsia="Times New Roman" w:cs="Times New Roman"/>
          <w:lang w:eastAsia="en-NZ"/>
        </w:rPr>
        <w:t>lations are being complied with;</w:t>
      </w:r>
    </w:p>
    <w:p w14:paraId="30EBA0AA" w14:textId="77777777" w:rsidR="00443B66" w:rsidRPr="00C77732" w:rsidRDefault="00443B66" w:rsidP="00443B66">
      <w:pPr>
        <w:spacing w:before="100" w:beforeAutospacing="1" w:after="100" w:afterAutospacing="1" w:line="240" w:lineRule="auto"/>
        <w:outlineLvl w:val="4"/>
        <w:rPr>
          <w:rFonts w:eastAsia="Times New Roman" w:cs="Times New Roman"/>
          <w:lang w:eastAsia="en-NZ"/>
        </w:rPr>
      </w:pPr>
      <w:r w:rsidRPr="00C77732">
        <w:rPr>
          <w:rFonts w:eastAsia="Times New Roman" w:cs="Times New Roman"/>
          <w:bCs/>
          <w:lang w:eastAsia="en-NZ"/>
        </w:rPr>
        <w:t xml:space="preserve">(h) </w:t>
      </w:r>
      <w:r w:rsidRPr="00C77732">
        <w:rPr>
          <w:rFonts w:eastAsia="Times New Roman" w:cs="Times New Roman"/>
          <w:lang w:eastAsia="en-NZ"/>
        </w:rPr>
        <w:t>to promote the interests of workers in the work group who have been harmed at work, including in relation to arrangements for rehabilitation and return to work.</w:t>
      </w:r>
    </w:p>
    <w:p w14:paraId="5A7F6237" w14:textId="27E4EBD9" w:rsidR="00443B66" w:rsidRDefault="00443B66" w:rsidP="00443B66">
      <w:pPr>
        <w:spacing w:after="0" w:line="240" w:lineRule="auto"/>
        <w:rPr>
          <w:rFonts w:eastAsia="Times New Roman" w:cs="Arial"/>
          <w:lang w:eastAsia="en-NZ"/>
        </w:rPr>
      </w:pPr>
      <w:r>
        <w:rPr>
          <w:rFonts w:eastAsia="Times New Roman" w:cs="Arial"/>
          <w:lang w:eastAsia="en-NZ"/>
        </w:rPr>
        <w:t xml:space="preserve">For the purposes of the University of Otago, the working group further defines the </w:t>
      </w:r>
      <w:r w:rsidR="00152E85">
        <w:t xml:space="preserve">Health and Safety Representative </w:t>
      </w:r>
      <w:r>
        <w:rPr>
          <w:rFonts w:eastAsia="Times New Roman" w:cs="Arial"/>
          <w:lang w:eastAsia="en-NZ"/>
        </w:rPr>
        <w:t>functions as:</w:t>
      </w:r>
    </w:p>
    <w:p w14:paraId="63E7BB42" w14:textId="77777777" w:rsidR="00443B66" w:rsidRDefault="00443B66" w:rsidP="00443B66">
      <w:pPr>
        <w:spacing w:after="0" w:line="240" w:lineRule="auto"/>
        <w:rPr>
          <w:rFonts w:eastAsia="Times New Roman" w:cs="Arial"/>
          <w:lang w:eastAsia="en-NZ"/>
        </w:rPr>
      </w:pPr>
    </w:p>
    <w:p w14:paraId="2A919F2B" w14:textId="5E66AE20" w:rsidR="009E1235" w:rsidRDefault="009E1235" w:rsidP="00152E85">
      <w:pPr>
        <w:spacing w:after="0" w:line="240" w:lineRule="auto"/>
        <w:rPr>
          <w:rFonts w:eastAsia="Times New Roman" w:cs="Arial"/>
          <w:lang w:eastAsia="en-NZ"/>
        </w:rPr>
      </w:pPr>
      <w:r>
        <w:rPr>
          <w:rFonts w:eastAsia="Times New Roman" w:cs="Arial"/>
          <w:lang w:eastAsia="en-NZ"/>
        </w:rPr>
        <w:t xml:space="preserve">i) </w:t>
      </w:r>
      <w:r w:rsidRPr="00B22128">
        <w:rPr>
          <w:rFonts w:eastAsia="Times New Roman" w:cs="Arial"/>
          <w:lang w:eastAsia="en-NZ"/>
        </w:rPr>
        <w:t xml:space="preserve">to </w:t>
      </w:r>
      <w:r w:rsidR="00443B66" w:rsidRPr="00B22128">
        <w:rPr>
          <w:rFonts w:eastAsia="Times New Roman" w:cs="Arial"/>
          <w:lang w:eastAsia="en-NZ"/>
        </w:rPr>
        <w:t>work with the Department Health &amp; Safety Officer(s) (DHSO) in their area to create a positive environment towards Health &amp; Safety.</w:t>
      </w:r>
    </w:p>
    <w:p w14:paraId="615D52FA" w14:textId="110AE0B1" w:rsidR="00443B66" w:rsidRDefault="009E1235" w:rsidP="00152E85">
      <w:pPr>
        <w:spacing w:after="0" w:line="240" w:lineRule="auto"/>
        <w:rPr>
          <w:rFonts w:eastAsia="Times New Roman" w:cs="Arial"/>
          <w:lang w:eastAsia="en-NZ"/>
        </w:rPr>
      </w:pPr>
      <w:r>
        <w:rPr>
          <w:rFonts w:eastAsia="Times New Roman" w:cs="Arial"/>
          <w:lang w:eastAsia="en-NZ"/>
        </w:rPr>
        <w:t xml:space="preserve">ii) to </w:t>
      </w:r>
      <w:r w:rsidR="00443B66">
        <w:rPr>
          <w:rFonts w:eastAsia="Times New Roman" w:cs="Arial"/>
          <w:lang w:eastAsia="en-NZ"/>
        </w:rPr>
        <w:t>attend training as agreed between the University of Otago and the representative</w:t>
      </w:r>
      <w:r w:rsidR="00C77732">
        <w:rPr>
          <w:rFonts w:eastAsia="Times New Roman" w:cs="Arial"/>
          <w:lang w:eastAsia="en-NZ"/>
        </w:rPr>
        <w:t>.</w:t>
      </w:r>
    </w:p>
    <w:p w14:paraId="54453E40" w14:textId="77777777" w:rsidR="00C77732" w:rsidRPr="008B4C4B" w:rsidRDefault="00C77732" w:rsidP="00C77732">
      <w:pPr>
        <w:pStyle w:val="ListParagraph"/>
        <w:spacing w:after="0" w:line="240" w:lineRule="auto"/>
        <w:ind w:left="1080"/>
        <w:rPr>
          <w:rFonts w:eastAsia="Times New Roman" w:cs="Arial"/>
          <w:lang w:eastAsia="en-NZ"/>
        </w:rPr>
      </w:pPr>
    </w:p>
    <w:p w14:paraId="7F71F9A2" w14:textId="101D963C" w:rsidR="00443B66" w:rsidRDefault="00443B66" w:rsidP="00443B66">
      <w:pPr>
        <w:pStyle w:val="BodyText2"/>
        <w:rPr>
          <w:lang w:val="en-AU"/>
        </w:rPr>
      </w:pPr>
      <w:r w:rsidRPr="00C77732">
        <w:rPr>
          <w:rFonts w:asciiTheme="minorHAnsi" w:hAnsiTheme="minorHAnsi"/>
          <w:lang w:val="en-AU"/>
        </w:rPr>
        <w:t xml:space="preserve">The elected Health </w:t>
      </w:r>
      <w:r w:rsidR="00152E85">
        <w:rPr>
          <w:rFonts w:asciiTheme="minorHAnsi" w:hAnsiTheme="minorHAnsi"/>
          <w:lang w:val="en-AU"/>
        </w:rPr>
        <w:t>and</w:t>
      </w:r>
      <w:r w:rsidR="009E1235" w:rsidRPr="00C77732">
        <w:rPr>
          <w:rFonts w:asciiTheme="minorHAnsi" w:hAnsiTheme="minorHAnsi"/>
          <w:lang w:val="en-AU"/>
        </w:rPr>
        <w:t xml:space="preserve"> </w:t>
      </w:r>
      <w:r w:rsidRPr="00C77732">
        <w:rPr>
          <w:rFonts w:asciiTheme="minorHAnsi" w:hAnsiTheme="minorHAnsi"/>
          <w:lang w:val="en-AU"/>
        </w:rPr>
        <w:t>Safety Representative may approach the University Health and Safety team at any time</w:t>
      </w:r>
      <w:r>
        <w:rPr>
          <w:lang w:val="en-AU"/>
        </w:rPr>
        <w:t>.</w:t>
      </w:r>
    </w:p>
    <w:p w14:paraId="5282BAA1" w14:textId="77777777" w:rsidR="00C77732" w:rsidRDefault="00C77732" w:rsidP="00443B66">
      <w:pPr>
        <w:pStyle w:val="BodyText2"/>
      </w:pPr>
    </w:p>
    <w:p w14:paraId="7C3E9936" w14:textId="77777777" w:rsidR="00443B66" w:rsidRDefault="00443B66" w:rsidP="00443B66">
      <w:pPr>
        <w:jc w:val="both"/>
        <w:rPr>
          <w:b/>
        </w:rPr>
      </w:pPr>
      <w:r>
        <w:rPr>
          <w:b/>
        </w:rPr>
        <w:t>Knowledge and Experience</w:t>
      </w:r>
    </w:p>
    <w:p w14:paraId="0888ADF2" w14:textId="78CEFAF1" w:rsidR="00443B66" w:rsidRDefault="00443B66" w:rsidP="00443B6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 xml:space="preserve">An interest and awareness of Health </w:t>
      </w:r>
      <w:r w:rsidR="009E1235">
        <w:t xml:space="preserve">&amp; </w:t>
      </w:r>
      <w:r>
        <w:t>Safety (full training will be provided).</w:t>
      </w:r>
    </w:p>
    <w:p w14:paraId="7E85E42B" w14:textId="5B525AB5" w:rsidR="00443B66" w:rsidRDefault="00443B66" w:rsidP="00443B6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An understanding of the Health </w:t>
      </w:r>
      <w:r w:rsidR="009E1235">
        <w:t xml:space="preserve">&amp; </w:t>
      </w:r>
      <w:r>
        <w:t>Safety challenges within the department/school/designated area is desirable.</w:t>
      </w:r>
    </w:p>
    <w:p w14:paraId="718F3BDB" w14:textId="77777777" w:rsidR="00443B66" w:rsidRDefault="00443B66" w:rsidP="00443B6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To be prepared to undertake appropriate training.</w:t>
      </w:r>
    </w:p>
    <w:p w14:paraId="1EF832AD" w14:textId="77777777" w:rsidR="00443B66" w:rsidRDefault="00443B66" w:rsidP="00443B66"/>
    <w:p w14:paraId="32BCE2E7" w14:textId="7419C505" w:rsidR="00C77732" w:rsidRDefault="00443B66" w:rsidP="00443B66">
      <w:r>
        <w:rPr>
          <w:b/>
        </w:rPr>
        <w:t xml:space="preserve">Term:  </w:t>
      </w:r>
      <w:r>
        <w:t xml:space="preserve">The term of an elected Employee </w:t>
      </w:r>
      <w:r w:rsidR="00152E85">
        <w:t>Health and Safety</w:t>
      </w:r>
      <w:r>
        <w:t xml:space="preserve"> </w:t>
      </w:r>
      <w:r w:rsidR="00152E85">
        <w:t xml:space="preserve">Representative </w:t>
      </w:r>
      <w:r>
        <w:t xml:space="preserve">will not exceed 3 years and a lesser period can be agreed.  A </w:t>
      </w:r>
      <w:r w:rsidR="00152E85">
        <w:t xml:space="preserve">Health and Safety Representative </w:t>
      </w:r>
      <w:r>
        <w:t>may be re-</w:t>
      </w:r>
      <w:r w:rsidR="00C77732">
        <w:t>elected</w:t>
      </w:r>
      <w:r>
        <w:t xml:space="preserve"> for any number of terms. If the PCBU agrees, the </w:t>
      </w:r>
      <w:r w:rsidR="00152E85">
        <w:t xml:space="preserve">Health and Safety Representative </w:t>
      </w:r>
      <w:r>
        <w:t xml:space="preserve">remains in office until a successor to that representative is elected.   </w:t>
      </w:r>
      <w:r w:rsidR="00C77732">
        <w:t>An</w:t>
      </w:r>
      <w:r>
        <w:t xml:space="preserve"> </w:t>
      </w:r>
      <w:r w:rsidR="00152E85">
        <w:t xml:space="preserve">Health and Safety Representative </w:t>
      </w:r>
      <w:r>
        <w:t>may resign from office at any time b</w:t>
      </w:r>
      <w:r w:rsidR="00152E85">
        <w:t>y giving notice to the PCBU (Health and Safety</w:t>
      </w:r>
      <w:r>
        <w:t xml:space="preserve"> Office). A </w:t>
      </w:r>
      <w:r w:rsidR="00152E85">
        <w:t xml:space="preserve">Health and Safety Representative </w:t>
      </w:r>
      <w:r>
        <w:t>ceases to hold office if</w:t>
      </w:r>
      <w:r w:rsidR="00C77732">
        <w:t>:</w:t>
      </w:r>
    </w:p>
    <w:p w14:paraId="13597969" w14:textId="1AE08117" w:rsidR="00C77732" w:rsidRDefault="00443B66" w:rsidP="00C77732">
      <w:pPr>
        <w:pStyle w:val="ListParagraph"/>
        <w:numPr>
          <w:ilvl w:val="0"/>
          <w:numId w:val="36"/>
        </w:numPr>
      </w:pPr>
      <w:r>
        <w:t xml:space="preserve">he/she ceases to be a member of the work group that he/she was elected to </w:t>
      </w:r>
      <w:r w:rsidR="00152E85">
        <w:t>.</w:t>
      </w:r>
    </w:p>
    <w:p w14:paraId="6A935B2D" w14:textId="37C45022" w:rsidR="00C77732" w:rsidRDefault="00443B66" w:rsidP="00C77732">
      <w:pPr>
        <w:pStyle w:val="ListParagraph"/>
        <w:numPr>
          <w:ilvl w:val="0"/>
          <w:numId w:val="36"/>
        </w:numPr>
      </w:pPr>
      <w:r>
        <w:t xml:space="preserve">is removed from office under </w:t>
      </w:r>
      <w:r w:rsidR="00152E85">
        <w:t>clause 17 of schedule 2 of HSAW.</w:t>
      </w:r>
    </w:p>
    <w:p w14:paraId="321DC9BB" w14:textId="77777777" w:rsidR="00443B66" w:rsidRDefault="00443B66" w:rsidP="00C77732">
      <w:pPr>
        <w:pStyle w:val="ListParagraph"/>
        <w:numPr>
          <w:ilvl w:val="0"/>
          <w:numId w:val="36"/>
        </w:numPr>
      </w:pPr>
      <w:r>
        <w:t xml:space="preserve">a simple majority of the members of the work group resolve that that representative should no longer represent the work group. </w:t>
      </w:r>
    </w:p>
    <w:p w14:paraId="3BD0D27E" w14:textId="77777777" w:rsidR="00443B66" w:rsidRDefault="00443B66" w:rsidP="00443B66"/>
    <w:p w14:paraId="5527F128" w14:textId="77777777" w:rsidR="00443B66" w:rsidRDefault="00443B66" w:rsidP="00443B66"/>
    <w:p w14:paraId="785B6D03" w14:textId="77777777" w:rsidR="00443B66" w:rsidRDefault="00443B66" w:rsidP="00443B66"/>
    <w:p w14:paraId="6671F1FE" w14:textId="77777777" w:rsidR="00443B66" w:rsidRDefault="00443B66"/>
    <w:p w14:paraId="3C5D7850" w14:textId="77777777" w:rsidR="00443B66" w:rsidRDefault="00443B66"/>
    <w:p w14:paraId="68DD6323" w14:textId="77777777" w:rsidR="00B35703" w:rsidRDefault="00B35703"/>
    <w:p w14:paraId="103119E6" w14:textId="77777777" w:rsidR="00B35703" w:rsidRDefault="00B35703"/>
    <w:p w14:paraId="46BB3A69" w14:textId="77777777" w:rsidR="00B35703" w:rsidRDefault="00B35703"/>
    <w:p w14:paraId="17BCAE48" w14:textId="77777777" w:rsidR="00B35703" w:rsidRDefault="00B35703"/>
    <w:p w14:paraId="3C76B55B" w14:textId="77777777" w:rsidR="00B35703" w:rsidRDefault="00B35703"/>
    <w:p w14:paraId="31183C8D" w14:textId="77777777" w:rsidR="00B35703" w:rsidRDefault="00B35703"/>
    <w:p w14:paraId="09D7B48F" w14:textId="77777777" w:rsidR="00B35703" w:rsidRDefault="00B35703"/>
    <w:p w14:paraId="3336826E" w14:textId="77777777" w:rsidR="00B35703" w:rsidRDefault="00B35703"/>
    <w:p w14:paraId="4D367D71" w14:textId="77777777" w:rsidR="00B35703" w:rsidRDefault="00B35703"/>
    <w:p w14:paraId="3E773CD4" w14:textId="77777777" w:rsidR="00B35703" w:rsidRDefault="00B35703"/>
    <w:p w14:paraId="7F65769D" w14:textId="77777777" w:rsidR="00B35703" w:rsidRDefault="00B35703"/>
    <w:p w14:paraId="728470EC" w14:textId="77777777" w:rsidR="00B35703" w:rsidRDefault="00B35703"/>
    <w:p w14:paraId="5DED12BB" w14:textId="77777777" w:rsidR="00B35703" w:rsidRDefault="00B35703"/>
    <w:p w14:paraId="6AF479A8" w14:textId="77777777" w:rsidR="00B35703" w:rsidRDefault="00B35703"/>
    <w:p w14:paraId="3FEC072F" w14:textId="77777777" w:rsidR="00B35703" w:rsidRDefault="00B35703"/>
    <w:p w14:paraId="5CDC784E" w14:textId="77777777" w:rsidR="00B35703" w:rsidRDefault="00B35703"/>
    <w:p w14:paraId="11002733" w14:textId="77777777" w:rsidR="00B35703" w:rsidRDefault="00B35703"/>
    <w:p w14:paraId="4DEC815B" w14:textId="77777777" w:rsidR="00B35703" w:rsidRDefault="00B35703"/>
    <w:p w14:paraId="052B51E2" w14:textId="77777777" w:rsidR="00B35703" w:rsidRDefault="00B35703"/>
    <w:p w14:paraId="69F10C10" w14:textId="77777777" w:rsidR="00B35703" w:rsidRDefault="00B35703"/>
    <w:p w14:paraId="5F68AE28" w14:textId="77777777" w:rsidR="00B35703" w:rsidRDefault="00B35703"/>
    <w:p w14:paraId="4DEE2765" w14:textId="7E9AF408" w:rsidR="00B35703" w:rsidRDefault="00B35703" w:rsidP="0033449F">
      <w:pPr>
        <w:pStyle w:val="Heading3"/>
      </w:pPr>
      <w:bookmarkStart w:id="35" w:name="_Toc7530429"/>
      <w:r>
        <w:t xml:space="preserve">Appendix </w:t>
      </w:r>
      <w:r w:rsidR="00C20638">
        <w:t>3</w:t>
      </w:r>
      <w:r w:rsidR="00152E85">
        <w:t>: PIN F</w:t>
      </w:r>
      <w:r>
        <w:t>lowchart</w:t>
      </w:r>
      <w:bookmarkEnd w:id="35"/>
    </w:p>
    <w:p w14:paraId="446A38FD" w14:textId="17F9E730" w:rsidR="00443B66" w:rsidRDefault="00B35703">
      <w:r>
        <w:rPr>
          <w:noProof/>
          <w:lang w:eastAsia="en-NZ"/>
        </w:rPr>
        <w:drawing>
          <wp:inline distT="0" distB="0" distL="0" distR="0" wp14:anchorId="387B4788" wp14:editId="6926D2AF">
            <wp:extent cx="5731510" cy="682434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6824345"/>
                    </a:xfrm>
                    <a:prstGeom prst="rect">
                      <a:avLst/>
                    </a:prstGeom>
                  </pic:spPr>
                </pic:pic>
              </a:graphicData>
            </a:graphic>
          </wp:inline>
        </w:drawing>
      </w:r>
    </w:p>
    <w:p w14:paraId="3A191FF2" w14:textId="77777777" w:rsidR="00B35703" w:rsidRDefault="00B35703">
      <w:pPr>
        <w:rPr>
          <w:rFonts w:asciiTheme="majorHAnsi" w:eastAsiaTheme="majorEastAsia" w:hAnsiTheme="majorHAnsi" w:cstheme="majorBidi"/>
          <w:i/>
          <w:iCs/>
          <w:color w:val="2E74B5" w:themeColor="accent1" w:themeShade="BF"/>
        </w:rPr>
      </w:pPr>
      <w:r>
        <w:br w:type="page"/>
      </w:r>
    </w:p>
    <w:p w14:paraId="2677012A" w14:textId="308B468D" w:rsidR="005E016C" w:rsidRPr="00D40B6D" w:rsidRDefault="00F62316" w:rsidP="00F62316">
      <w:pPr>
        <w:pStyle w:val="Heading2"/>
        <w:ind w:firstLine="720"/>
        <w:rPr>
          <w:rFonts w:eastAsiaTheme="minorHAnsi"/>
          <w:lang w:val="en-AU"/>
        </w:rPr>
      </w:pPr>
      <w:bookmarkStart w:id="36" w:name="_Toc7530430"/>
      <w:r>
        <w:rPr>
          <w:rFonts w:eastAsiaTheme="minorHAnsi"/>
          <w:lang w:val="en-AU"/>
        </w:rPr>
        <w:t>Appendix 4</w:t>
      </w:r>
      <w:r w:rsidR="00152E85">
        <w:rPr>
          <w:rFonts w:eastAsiaTheme="minorHAnsi"/>
          <w:lang w:val="en-AU"/>
        </w:rPr>
        <w:t>: Operational Health and Safety</w:t>
      </w:r>
      <w:r w:rsidR="00D40B6D">
        <w:rPr>
          <w:rFonts w:eastAsiaTheme="minorHAnsi"/>
          <w:lang w:val="en-AU"/>
        </w:rPr>
        <w:t xml:space="preserve"> Committees</w:t>
      </w:r>
      <w:bookmarkEnd w:id="36"/>
    </w:p>
    <w:p w14:paraId="2E3E38BA" w14:textId="77777777" w:rsidR="00C6322A" w:rsidRPr="00C6322A" w:rsidRDefault="00C6322A" w:rsidP="00C6322A">
      <w:pPr>
        <w:rPr>
          <w:lang w:val="en-AU"/>
        </w:rPr>
      </w:pPr>
    </w:p>
    <w:p w14:paraId="24130A38" w14:textId="6C4F53E4" w:rsidR="00C6322A" w:rsidRPr="00935090" w:rsidRDefault="00C6322A" w:rsidP="00C6322A">
      <w:pPr>
        <w:spacing w:after="0" w:line="240" w:lineRule="auto"/>
        <w:jc w:val="center"/>
        <w:rPr>
          <w:rFonts w:eastAsia="Times" w:cs="Times New Roman"/>
          <w:b/>
          <w:lang w:val="en-AU"/>
        </w:rPr>
      </w:pPr>
    </w:p>
    <w:p w14:paraId="097BC73C" w14:textId="77777777" w:rsidR="005E016C" w:rsidRDefault="00C6322A" w:rsidP="00C6322A">
      <w:pPr>
        <w:jc w:val="center"/>
        <w:rPr>
          <w:rFonts w:eastAsia="Times" w:cs="Times New Roman"/>
          <w:b/>
          <w:lang w:val="en-AU"/>
        </w:rPr>
      </w:pPr>
      <w:r w:rsidRPr="00935090">
        <w:rPr>
          <w:rFonts w:eastAsia="Times" w:cs="Times New Roman"/>
          <w:b/>
          <w:lang w:val="en-AU"/>
        </w:rPr>
        <w:t>OPERATIONAL HEALTH &amp; SAFETY COMMITTEE</w:t>
      </w:r>
      <w:r>
        <w:rPr>
          <w:rFonts w:eastAsia="Times" w:cs="Times New Roman"/>
          <w:b/>
          <w:lang w:val="en-AU"/>
        </w:rPr>
        <w:t>S</w:t>
      </w:r>
    </w:p>
    <w:p w14:paraId="6C9707CF" w14:textId="516D1879" w:rsidR="00C6322A" w:rsidRDefault="00C6322A" w:rsidP="00C6322A">
      <w:pPr>
        <w:jc w:val="center"/>
        <w:rPr>
          <w:rFonts w:eastAsia="Times" w:cs="Times New Roman"/>
          <w:b/>
          <w:lang w:val="en-AU"/>
        </w:rPr>
      </w:pPr>
      <w:r>
        <w:rPr>
          <w:rFonts w:eastAsia="Times" w:cs="Times New Roman"/>
          <w:b/>
          <w:lang w:val="en-AU"/>
        </w:rPr>
        <w:t>(Health Sciences and Science</w:t>
      </w:r>
      <w:r w:rsidR="00357AEF">
        <w:rPr>
          <w:rFonts w:eastAsia="Times" w:cs="Times New Roman"/>
          <w:b/>
          <w:lang w:val="en-AU"/>
        </w:rPr>
        <w:t>s</w:t>
      </w:r>
      <w:r>
        <w:rPr>
          <w:rFonts w:eastAsia="Times" w:cs="Times New Roman"/>
          <w:b/>
          <w:lang w:val="en-AU"/>
        </w:rPr>
        <w:t xml:space="preserve"> Divisions)</w:t>
      </w:r>
    </w:p>
    <w:p w14:paraId="7913872F" w14:textId="4D94508E" w:rsidR="00C6322A" w:rsidRPr="005E016C" w:rsidRDefault="00C6322A" w:rsidP="00C6322A">
      <w:pPr>
        <w:jc w:val="center"/>
        <w:rPr>
          <w:lang w:val="en-AU"/>
        </w:rPr>
      </w:pPr>
      <w:r>
        <w:rPr>
          <w:rFonts w:eastAsia="Times" w:cs="Times New Roman"/>
          <w:b/>
          <w:lang w:val="en-AU"/>
        </w:rPr>
        <w:t>(Humanities, Commerce</w:t>
      </w:r>
      <w:r w:rsidR="00357AEF">
        <w:rPr>
          <w:rFonts w:eastAsia="Times" w:cs="Times New Roman"/>
          <w:b/>
          <w:lang w:val="en-AU"/>
        </w:rPr>
        <w:t>,</w:t>
      </w:r>
      <w:r>
        <w:rPr>
          <w:rFonts w:eastAsia="Times" w:cs="Times New Roman"/>
          <w:b/>
          <w:lang w:val="en-AU"/>
        </w:rPr>
        <w:t xml:space="preserve"> and Operations Divisions)</w:t>
      </w:r>
    </w:p>
    <w:p w14:paraId="7D3600FE" w14:textId="77777777" w:rsidR="00FC7406" w:rsidRDefault="00FC7406" w:rsidP="00C6322A">
      <w:pPr>
        <w:tabs>
          <w:tab w:val="left" w:pos="1980"/>
        </w:tabs>
        <w:spacing w:after="0" w:line="240" w:lineRule="auto"/>
        <w:ind w:left="1980" w:hanging="1980"/>
        <w:rPr>
          <w:rFonts w:eastAsia="Times New Roman" w:cs="Times New Roman"/>
          <w:lang w:val="en-GB" w:eastAsia="en-GB"/>
        </w:rPr>
      </w:pPr>
      <w:r w:rsidRPr="005E016C">
        <w:rPr>
          <w:rFonts w:eastAsia="Times New Roman" w:cs="Times New Roman"/>
          <w:lang w:val="en-GB" w:eastAsia="en-GB"/>
        </w:rPr>
        <w:tab/>
      </w:r>
    </w:p>
    <w:p w14:paraId="1BD11845" w14:textId="77777777" w:rsidR="00C6322A" w:rsidRPr="00935090" w:rsidRDefault="00C6322A" w:rsidP="00C6322A">
      <w:pPr>
        <w:tabs>
          <w:tab w:val="left" w:pos="1980"/>
        </w:tabs>
        <w:spacing w:after="0" w:line="240" w:lineRule="auto"/>
        <w:ind w:left="1980" w:hanging="1980"/>
        <w:rPr>
          <w:rFonts w:eastAsia="Times New Roman" w:cs="Times New Roman"/>
          <w:lang w:val="en-GB" w:eastAsia="en-GB"/>
        </w:rPr>
      </w:pPr>
      <w:r w:rsidRPr="00935090">
        <w:rPr>
          <w:rFonts w:eastAsia="Times New Roman" w:cs="Times New Roman"/>
          <w:lang w:val="en-GB" w:eastAsia="en-GB"/>
        </w:rPr>
        <w:t>Terms of Reference</w:t>
      </w:r>
      <w:r w:rsidRPr="00935090">
        <w:rPr>
          <w:rFonts w:eastAsia="Times New Roman" w:cs="Times New Roman"/>
          <w:lang w:val="en-GB" w:eastAsia="en-GB"/>
        </w:rPr>
        <w:tab/>
      </w:r>
    </w:p>
    <w:p w14:paraId="3F9CDC9E" w14:textId="77777777" w:rsidR="00C6322A" w:rsidRPr="00935090" w:rsidRDefault="00C6322A" w:rsidP="00C6322A">
      <w:pPr>
        <w:tabs>
          <w:tab w:val="left" w:pos="1980"/>
        </w:tabs>
        <w:spacing w:after="0" w:line="240" w:lineRule="auto"/>
        <w:ind w:left="1980" w:hanging="1980"/>
        <w:rPr>
          <w:rFonts w:eastAsia="Times New Roman" w:cs="Times New Roman"/>
          <w:lang w:val="en-GB" w:eastAsia="en-GB"/>
        </w:rPr>
      </w:pPr>
    </w:p>
    <w:p w14:paraId="7FC87329" w14:textId="609E1522" w:rsidR="00C6322A" w:rsidRDefault="00C6322A" w:rsidP="00C6322A">
      <w:pPr>
        <w:pStyle w:val="ListParagraph"/>
        <w:numPr>
          <w:ilvl w:val="0"/>
          <w:numId w:val="22"/>
        </w:numPr>
        <w:tabs>
          <w:tab w:val="left" w:pos="1980"/>
        </w:tabs>
        <w:spacing w:after="0" w:line="240" w:lineRule="auto"/>
        <w:rPr>
          <w:rFonts w:eastAsia="Times New Roman" w:cs="Times New Roman"/>
          <w:lang w:val="en-GB" w:eastAsia="en-GB"/>
        </w:rPr>
      </w:pPr>
      <w:r>
        <w:rPr>
          <w:rFonts w:eastAsia="Times New Roman" w:cs="Times New Roman"/>
          <w:lang w:val="en-GB" w:eastAsia="en-GB"/>
        </w:rPr>
        <w:t xml:space="preserve">To provide a mechanism of engagement in relation to workplace health and safety </w:t>
      </w:r>
      <w:r w:rsidRPr="00935090">
        <w:rPr>
          <w:rFonts w:eastAsia="Times New Roman" w:cs="Times New Roman"/>
          <w:lang w:val="en-GB" w:eastAsia="en-GB"/>
        </w:rPr>
        <w:t xml:space="preserve"> </w:t>
      </w:r>
      <w:r>
        <w:rPr>
          <w:rFonts w:eastAsia="Times New Roman" w:cs="Times New Roman"/>
          <w:lang w:val="en-GB" w:eastAsia="en-GB"/>
        </w:rPr>
        <w:t xml:space="preserve">with Departmental </w:t>
      </w:r>
      <w:r w:rsidR="00357AEF">
        <w:rPr>
          <w:rFonts w:eastAsia="Times New Roman" w:cs="Times New Roman"/>
          <w:lang w:val="en-GB" w:eastAsia="en-GB"/>
        </w:rPr>
        <w:t>Health and Safety</w:t>
      </w:r>
      <w:r>
        <w:rPr>
          <w:rFonts w:eastAsia="Times New Roman" w:cs="Times New Roman"/>
          <w:lang w:val="en-GB" w:eastAsia="en-GB"/>
        </w:rPr>
        <w:t xml:space="preserve"> Officers</w:t>
      </w:r>
      <w:r w:rsidR="00357AEF">
        <w:rPr>
          <w:rFonts w:eastAsia="Times New Roman" w:cs="Times New Roman"/>
          <w:lang w:val="en-GB" w:eastAsia="en-GB"/>
        </w:rPr>
        <w:t xml:space="preserve"> (DHSOs)</w:t>
      </w:r>
      <w:r>
        <w:rPr>
          <w:rFonts w:eastAsia="Times New Roman" w:cs="Times New Roman"/>
          <w:lang w:val="en-GB" w:eastAsia="en-GB"/>
        </w:rPr>
        <w:t xml:space="preserve">, </w:t>
      </w:r>
      <w:r w:rsidR="00357AEF">
        <w:rPr>
          <w:rFonts w:eastAsia="Times New Roman" w:cs="Times New Roman"/>
          <w:lang w:val="en-GB" w:eastAsia="en-GB"/>
        </w:rPr>
        <w:t>Health and Safety</w:t>
      </w:r>
      <w:r>
        <w:rPr>
          <w:rFonts w:eastAsia="Times New Roman" w:cs="Times New Roman"/>
          <w:lang w:val="en-GB" w:eastAsia="en-GB"/>
        </w:rPr>
        <w:t xml:space="preserve"> Representatives</w:t>
      </w:r>
      <w:r w:rsidR="00357AEF">
        <w:rPr>
          <w:rFonts w:eastAsia="Times New Roman" w:cs="Times New Roman"/>
          <w:lang w:val="en-GB" w:eastAsia="en-GB"/>
        </w:rPr>
        <w:t xml:space="preserve"> (H&amp;S Reps)</w:t>
      </w:r>
      <w:r>
        <w:rPr>
          <w:rFonts w:eastAsia="Times New Roman" w:cs="Times New Roman"/>
          <w:lang w:val="en-GB" w:eastAsia="en-GB"/>
        </w:rPr>
        <w:t xml:space="preserve">, </w:t>
      </w:r>
      <w:r w:rsidR="00357AEF">
        <w:rPr>
          <w:rFonts w:eastAsia="Times New Roman" w:cs="Times New Roman"/>
          <w:lang w:val="en-GB" w:eastAsia="en-GB"/>
        </w:rPr>
        <w:t>s</w:t>
      </w:r>
      <w:r>
        <w:rPr>
          <w:rFonts w:eastAsia="Times New Roman" w:cs="Times New Roman"/>
          <w:lang w:val="en-GB" w:eastAsia="en-GB"/>
        </w:rPr>
        <w:t>tudents</w:t>
      </w:r>
      <w:r w:rsidR="00357AEF">
        <w:rPr>
          <w:rFonts w:eastAsia="Times New Roman" w:cs="Times New Roman"/>
          <w:lang w:val="en-GB" w:eastAsia="en-GB"/>
        </w:rPr>
        <w:t>,</w:t>
      </w:r>
      <w:r>
        <w:rPr>
          <w:rFonts w:eastAsia="Times New Roman" w:cs="Times New Roman"/>
          <w:lang w:val="en-GB" w:eastAsia="en-GB"/>
        </w:rPr>
        <w:t xml:space="preserve"> and senior management;</w:t>
      </w:r>
    </w:p>
    <w:p w14:paraId="47F6DCF6" w14:textId="3A14F952" w:rsidR="00C6322A" w:rsidRPr="00935090" w:rsidRDefault="00C6322A" w:rsidP="00C6322A">
      <w:pPr>
        <w:pStyle w:val="ListParagraph"/>
        <w:numPr>
          <w:ilvl w:val="0"/>
          <w:numId w:val="22"/>
        </w:numPr>
        <w:tabs>
          <w:tab w:val="left" w:pos="1980"/>
        </w:tabs>
        <w:spacing w:after="0" w:line="240" w:lineRule="auto"/>
        <w:rPr>
          <w:rFonts w:eastAsia="Times New Roman" w:cs="Times New Roman"/>
          <w:lang w:val="en-GB" w:eastAsia="en-GB"/>
        </w:rPr>
      </w:pPr>
      <w:r w:rsidRPr="00935090">
        <w:rPr>
          <w:rFonts w:eastAsia="Times New Roman" w:cs="Times New Roman"/>
          <w:lang w:val="en-GB" w:eastAsia="en-GB"/>
        </w:rPr>
        <w:t xml:space="preserve">To identify and facilitate the development of University policies and </w:t>
      </w:r>
      <w:r w:rsidR="00357AEF" w:rsidRPr="00935090">
        <w:rPr>
          <w:rFonts w:eastAsia="Times New Roman" w:cs="Times New Roman"/>
          <w:lang w:val="en-GB" w:eastAsia="en-GB"/>
        </w:rPr>
        <w:t>practi</w:t>
      </w:r>
      <w:r w:rsidR="00357AEF">
        <w:rPr>
          <w:rFonts w:eastAsia="Times New Roman" w:cs="Times New Roman"/>
          <w:lang w:val="en-GB" w:eastAsia="en-GB"/>
        </w:rPr>
        <w:t>c</w:t>
      </w:r>
      <w:r w:rsidR="00357AEF" w:rsidRPr="00935090">
        <w:rPr>
          <w:rFonts w:eastAsia="Times New Roman" w:cs="Times New Roman"/>
          <w:lang w:val="en-GB" w:eastAsia="en-GB"/>
        </w:rPr>
        <w:t xml:space="preserve">es </w:t>
      </w:r>
      <w:r w:rsidRPr="00935090">
        <w:rPr>
          <w:rFonts w:eastAsia="Times New Roman" w:cs="Times New Roman"/>
          <w:lang w:val="en-GB" w:eastAsia="en-GB"/>
        </w:rPr>
        <w:t xml:space="preserve">in relation to the management of </w:t>
      </w:r>
      <w:r w:rsidR="00357AEF">
        <w:rPr>
          <w:rFonts w:eastAsia="Times New Roman" w:cs="Times New Roman"/>
          <w:lang w:val="en-GB" w:eastAsia="en-GB"/>
        </w:rPr>
        <w:t>H&amp;S</w:t>
      </w:r>
      <w:r w:rsidRPr="00935090">
        <w:rPr>
          <w:rFonts w:eastAsia="Times New Roman" w:cs="Times New Roman"/>
          <w:lang w:val="en-GB" w:eastAsia="en-GB"/>
        </w:rPr>
        <w:t xml:space="preserve"> matters, for approval by the Vice-Chancellor;</w:t>
      </w:r>
    </w:p>
    <w:p w14:paraId="6487A6F3" w14:textId="0380DE7B" w:rsidR="00C6322A" w:rsidRDefault="00C6322A" w:rsidP="00C6322A">
      <w:pPr>
        <w:pStyle w:val="ListParagraph"/>
        <w:numPr>
          <w:ilvl w:val="0"/>
          <w:numId w:val="22"/>
        </w:numPr>
        <w:tabs>
          <w:tab w:val="left" w:pos="1980"/>
        </w:tabs>
        <w:spacing w:after="0" w:line="240" w:lineRule="auto"/>
        <w:rPr>
          <w:rFonts w:eastAsia="Times New Roman" w:cs="Times New Roman"/>
          <w:lang w:val="en-GB" w:eastAsia="en-GB"/>
        </w:rPr>
      </w:pPr>
      <w:r w:rsidRPr="00935090">
        <w:rPr>
          <w:rFonts w:eastAsia="Times New Roman" w:cs="Times New Roman"/>
          <w:lang w:val="en-GB" w:eastAsia="en-GB"/>
        </w:rPr>
        <w:t xml:space="preserve">To provide a forum for discussion of occupational </w:t>
      </w:r>
      <w:r w:rsidR="00357AEF">
        <w:rPr>
          <w:rFonts w:eastAsia="Times New Roman" w:cs="Times New Roman"/>
          <w:lang w:val="en-GB" w:eastAsia="en-GB"/>
        </w:rPr>
        <w:t>H&amp;S</w:t>
      </w:r>
      <w:r w:rsidRPr="00935090">
        <w:rPr>
          <w:rFonts w:eastAsia="Times New Roman" w:cs="Times New Roman"/>
          <w:lang w:val="en-GB" w:eastAsia="en-GB"/>
        </w:rPr>
        <w:t xml:space="preserve"> matters leading to policy development, work related health monitoring, provision of welfare facilities, hazard and risk controls, and the provision of training and information;</w:t>
      </w:r>
    </w:p>
    <w:p w14:paraId="431CB376" w14:textId="5822C1DA" w:rsidR="00C6322A" w:rsidRPr="00486A85" w:rsidRDefault="00C6322A" w:rsidP="00C6322A">
      <w:pPr>
        <w:pStyle w:val="ListParagraph"/>
        <w:numPr>
          <w:ilvl w:val="0"/>
          <w:numId w:val="22"/>
        </w:numPr>
        <w:tabs>
          <w:tab w:val="left" w:pos="1980"/>
        </w:tabs>
        <w:spacing w:after="0" w:line="240" w:lineRule="auto"/>
        <w:rPr>
          <w:rFonts w:eastAsia="Times New Roman" w:cs="Times New Roman"/>
          <w:lang w:val="en-GB" w:eastAsia="en-GB"/>
        </w:rPr>
      </w:pPr>
      <w:r>
        <w:rPr>
          <w:rFonts w:eastAsia="Times New Roman" w:cs="Times New Roman"/>
          <w:lang w:val="en-GB" w:eastAsia="en-GB"/>
        </w:rPr>
        <w:t xml:space="preserve">To receive reports from </w:t>
      </w:r>
      <w:r w:rsidR="00357AEF">
        <w:rPr>
          <w:rFonts w:eastAsia="Times New Roman" w:cs="Times New Roman"/>
          <w:lang w:val="en-GB" w:eastAsia="en-GB"/>
        </w:rPr>
        <w:t xml:space="preserve">divisions </w:t>
      </w:r>
      <w:r>
        <w:rPr>
          <w:rFonts w:eastAsia="Times New Roman" w:cs="Times New Roman"/>
          <w:lang w:val="en-GB" w:eastAsia="en-GB"/>
        </w:rPr>
        <w:t xml:space="preserve">and </w:t>
      </w:r>
      <w:r w:rsidR="00357AEF">
        <w:rPr>
          <w:rFonts w:eastAsia="Times New Roman" w:cs="Times New Roman"/>
          <w:lang w:val="en-GB" w:eastAsia="en-GB"/>
        </w:rPr>
        <w:t xml:space="preserve">committee </w:t>
      </w:r>
      <w:r>
        <w:rPr>
          <w:rFonts w:eastAsia="Times New Roman" w:cs="Times New Roman"/>
          <w:lang w:val="en-GB" w:eastAsia="en-GB"/>
        </w:rPr>
        <w:t xml:space="preserve">members on H&amp;S performance, issues, or system changes; </w:t>
      </w:r>
    </w:p>
    <w:p w14:paraId="3F1D8105" w14:textId="428E548C" w:rsidR="00C6322A" w:rsidRDefault="00C6322A" w:rsidP="00C6322A">
      <w:pPr>
        <w:pStyle w:val="ListParagraph"/>
        <w:numPr>
          <w:ilvl w:val="0"/>
          <w:numId w:val="22"/>
        </w:numPr>
        <w:tabs>
          <w:tab w:val="left" w:pos="1980"/>
        </w:tabs>
        <w:spacing w:after="0" w:line="240" w:lineRule="auto"/>
        <w:rPr>
          <w:rFonts w:eastAsia="Times New Roman" w:cs="Times New Roman"/>
          <w:lang w:val="en-GB" w:eastAsia="en-GB"/>
        </w:rPr>
      </w:pPr>
      <w:r>
        <w:rPr>
          <w:rFonts w:eastAsia="Times New Roman" w:cs="Times New Roman"/>
          <w:lang w:val="en-GB" w:eastAsia="en-GB"/>
        </w:rPr>
        <w:t xml:space="preserve">To retain an overview of the workplace </w:t>
      </w:r>
      <w:r w:rsidR="00357AEF">
        <w:rPr>
          <w:rFonts w:eastAsia="Times New Roman" w:cs="Times New Roman"/>
          <w:lang w:val="en-GB" w:eastAsia="en-GB"/>
        </w:rPr>
        <w:t>H&amp;S</w:t>
      </w:r>
      <w:r>
        <w:rPr>
          <w:rFonts w:eastAsia="Times New Roman" w:cs="Times New Roman"/>
          <w:lang w:val="en-GB" w:eastAsia="en-GB"/>
        </w:rPr>
        <w:t xml:space="preserve"> hazards and risks, controls and compliance with those controls, and provide reports to senior management;</w:t>
      </w:r>
    </w:p>
    <w:p w14:paraId="69EB7DC5" w14:textId="3359EB2B" w:rsidR="00C6322A" w:rsidRPr="009F2EA7" w:rsidRDefault="00C6322A" w:rsidP="00C6322A">
      <w:pPr>
        <w:pStyle w:val="ListParagraph"/>
        <w:numPr>
          <w:ilvl w:val="0"/>
          <w:numId w:val="22"/>
        </w:numPr>
        <w:tabs>
          <w:tab w:val="left" w:pos="1980"/>
        </w:tabs>
        <w:spacing w:after="0" w:line="240" w:lineRule="auto"/>
        <w:rPr>
          <w:rFonts w:eastAsia="Times New Roman" w:cs="Times New Roman"/>
          <w:lang w:val="en-GB" w:eastAsia="en-GB"/>
        </w:rPr>
      </w:pPr>
      <w:r>
        <w:rPr>
          <w:rFonts w:eastAsia="Times New Roman" w:cs="Times New Roman"/>
          <w:lang w:val="en-GB" w:eastAsia="en-GB"/>
        </w:rPr>
        <w:t>To oversee the reported events, investigations</w:t>
      </w:r>
      <w:r w:rsidR="00357AEF">
        <w:rPr>
          <w:rFonts w:eastAsia="Times New Roman" w:cs="Times New Roman"/>
          <w:lang w:val="en-GB" w:eastAsia="en-GB"/>
        </w:rPr>
        <w:t>,</w:t>
      </w:r>
      <w:r>
        <w:rPr>
          <w:rFonts w:eastAsia="Times New Roman" w:cs="Times New Roman"/>
          <w:lang w:val="en-GB" w:eastAsia="en-GB"/>
        </w:rPr>
        <w:t xml:space="preserve"> and corrective actions completed;</w:t>
      </w:r>
    </w:p>
    <w:p w14:paraId="0A44F06C" w14:textId="77777777" w:rsidR="00C6322A" w:rsidRDefault="00C6322A" w:rsidP="00C6322A">
      <w:pPr>
        <w:pStyle w:val="ListParagraph"/>
        <w:numPr>
          <w:ilvl w:val="0"/>
          <w:numId w:val="22"/>
        </w:numPr>
        <w:tabs>
          <w:tab w:val="left" w:pos="1980"/>
        </w:tabs>
        <w:spacing w:after="0" w:line="240" w:lineRule="auto"/>
        <w:rPr>
          <w:rFonts w:eastAsia="Times New Roman" w:cs="Times New Roman"/>
          <w:lang w:val="en-GB" w:eastAsia="en-GB"/>
        </w:rPr>
      </w:pPr>
      <w:r>
        <w:rPr>
          <w:rFonts w:eastAsia="Times New Roman" w:cs="Times New Roman"/>
          <w:lang w:val="en-GB" w:eastAsia="en-GB"/>
        </w:rPr>
        <w:t>To have the authority to make decisions regarding H&amp;S on behalf of the PCBU;</w:t>
      </w:r>
    </w:p>
    <w:p w14:paraId="11C80A65" w14:textId="1BD7A2F8" w:rsidR="00C6322A" w:rsidRDefault="00C6322A" w:rsidP="00C6322A">
      <w:pPr>
        <w:pStyle w:val="ListParagraph"/>
        <w:numPr>
          <w:ilvl w:val="0"/>
          <w:numId w:val="22"/>
        </w:numPr>
        <w:tabs>
          <w:tab w:val="left" w:pos="1980"/>
        </w:tabs>
        <w:spacing w:after="0" w:line="240" w:lineRule="auto"/>
        <w:rPr>
          <w:rFonts w:eastAsia="Times New Roman" w:cs="Times New Roman"/>
          <w:lang w:val="en-GB" w:eastAsia="en-GB"/>
        </w:rPr>
      </w:pPr>
      <w:r>
        <w:rPr>
          <w:rFonts w:eastAsia="Times New Roman" w:cs="Times New Roman"/>
          <w:lang w:val="en-GB" w:eastAsia="en-GB"/>
        </w:rPr>
        <w:t>To report bi-monthly to the H&amp;S and Ethics Compliance Committee, Council</w:t>
      </w:r>
      <w:r w:rsidR="00357AEF">
        <w:rPr>
          <w:rFonts w:eastAsia="Times New Roman" w:cs="Times New Roman"/>
          <w:lang w:val="en-GB" w:eastAsia="en-GB"/>
        </w:rPr>
        <w:t>,</w:t>
      </w:r>
      <w:r>
        <w:rPr>
          <w:rFonts w:eastAsia="Times New Roman" w:cs="Times New Roman"/>
          <w:lang w:val="en-GB" w:eastAsia="en-GB"/>
        </w:rPr>
        <w:t xml:space="preserve"> and VCAG;</w:t>
      </w:r>
    </w:p>
    <w:p w14:paraId="42439025" w14:textId="77777777" w:rsidR="00C6322A" w:rsidRDefault="00C6322A" w:rsidP="00C6322A">
      <w:pPr>
        <w:pStyle w:val="ListParagraph"/>
        <w:numPr>
          <w:ilvl w:val="0"/>
          <w:numId w:val="22"/>
        </w:numPr>
        <w:tabs>
          <w:tab w:val="left" w:pos="1980"/>
        </w:tabs>
        <w:spacing w:after="0" w:line="240" w:lineRule="auto"/>
        <w:rPr>
          <w:rFonts w:eastAsia="Times New Roman" w:cs="Times New Roman"/>
          <w:lang w:val="en-GB" w:eastAsia="en-GB"/>
        </w:rPr>
      </w:pPr>
      <w:r>
        <w:rPr>
          <w:rFonts w:eastAsia="Times New Roman" w:cs="Times New Roman"/>
          <w:lang w:val="en-GB" w:eastAsia="en-GB"/>
        </w:rPr>
        <w:t>To review identify the University’s H&amp;S performance indicators for endorsement by the VC;</w:t>
      </w:r>
    </w:p>
    <w:p w14:paraId="34FDB1E9" w14:textId="77777777" w:rsidR="00C6322A" w:rsidRPr="00DF19B8" w:rsidRDefault="00C6322A" w:rsidP="00C6322A">
      <w:pPr>
        <w:pStyle w:val="ListParagraph"/>
        <w:numPr>
          <w:ilvl w:val="0"/>
          <w:numId w:val="22"/>
        </w:numPr>
        <w:tabs>
          <w:tab w:val="left" w:pos="1980"/>
        </w:tabs>
        <w:spacing w:after="0" w:line="240" w:lineRule="auto"/>
        <w:rPr>
          <w:rFonts w:eastAsia="Times New Roman" w:cs="Times New Roman"/>
          <w:lang w:val="en-GB" w:eastAsia="en-GB"/>
        </w:rPr>
      </w:pPr>
      <w:r w:rsidRPr="00DF19B8">
        <w:rPr>
          <w:rFonts w:eastAsia="Times New Roman" w:cs="Times New Roman"/>
          <w:lang w:val="en-GB" w:eastAsia="en-GB"/>
        </w:rPr>
        <w:t>To complete the ACC Partnership Programme self-assessment requirement in preparat</w:t>
      </w:r>
      <w:r>
        <w:rPr>
          <w:rFonts w:eastAsia="Times New Roman" w:cs="Times New Roman"/>
          <w:lang w:val="en-GB" w:eastAsia="en-GB"/>
        </w:rPr>
        <w:t>ion for the ACC external audit.</w:t>
      </w:r>
    </w:p>
    <w:p w14:paraId="039F02A7" w14:textId="77777777" w:rsidR="00FC7406" w:rsidRPr="009D50D4" w:rsidRDefault="00FC7406" w:rsidP="00FC7406">
      <w:pPr>
        <w:spacing w:after="0" w:line="240" w:lineRule="auto"/>
        <w:rPr>
          <w:rFonts w:ascii="Times New Roman" w:eastAsia="Times" w:hAnsi="Times New Roman" w:cs="Times New Roman"/>
          <w:sz w:val="24"/>
          <w:szCs w:val="24"/>
          <w:lang w:val="en-AU"/>
        </w:rPr>
      </w:pPr>
    </w:p>
    <w:p w14:paraId="06356D54" w14:textId="77777777" w:rsidR="00FC7406" w:rsidRPr="005E016C" w:rsidRDefault="00FC7406" w:rsidP="00FC7406">
      <w:pPr>
        <w:tabs>
          <w:tab w:val="left" w:pos="1440"/>
        </w:tabs>
        <w:spacing w:after="0" w:line="240" w:lineRule="auto"/>
        <w:rPr>
          <w:rFonts w:eastAsia="Times" w:cs="Times New Roman"/>
          <w:lang w:val="en-AU"/>
        </w:rPr>
      </w:pPr>
      <w:r w:rsidRPr="005E016C">
        <w:rPr>
          <w:rFonts w:eastAsia="Times" w:cs="Times New Roman"/>
          <w:lang w:val="en-AU"/>
        </w:rPr>
        <w:t>Constitution</w:t>
      </w:r>
      <w:r w:rsidRPr="005E016C">
        <w:rPr>
          <w:rFonts w:eastAsia="Times" w:cs="Times New Roman"/>
          <w:lang w:val="en-AU"/>
        </w:rPr>
        <w:tab/>
      </w:r>
    </w:p>
    <w:p w14:paraId="4AAFECE2" w14:textId="77777777" w:rsidR="005E016C" w:rsidRPr="005E016C" w:rsidRDefault="00FC7406" w:rsidP="00FC7406">
      <w:pPr>
        <w:tabs>
          <w:tab w:val="left" w:pos="1440"/>
          <w:tab w:val="left" w:pos="1985"/>
        </w:tabs>
        <w:spacing w:after="0" w:line="240" w:lineRule="auto"/>
        <w:rPr>
          <w:rFonts w:eastAsia="Times" w:cs="Times New Roman"/>
          <w:lang w:val="en-AU"/>
        </w:rPr>
      </w:pPr>
      <w:r w:rsidRPr="005E016C">
        <w:rPr>
          <w:rFonts w:eastAsia="Times" w:cs="Times New Roman"/>
          <w:lang w:val="en-AU"/>
        </w:rPr>
        <w:tab/>
      </w:r>
      <w:r w:rsidRPr="005E016C">
        <w:rPr>
          <w:rFonts w:eastAsia="Times" w:cs="Times New Roman"/>
          <w:lang w:val="en-AU"/>
        </w:rPr>
        <w:tab/>
      </w:r>
    </w:p>
    <w:p w14:paraId="5A1F6ADF" w14:textId="77777777" w:rsidR="00FC7406" w:rsidRPr="005E016C" w:rsidRDefault="005E016C" w:rsidP="005E016C">
      <w:pPr>
        <w:pStyle w:val="ListParagraph"/>
        <w:numPr>
          <w:ilvl w:val="0"/>
          <w:numId w:val="37"/>
        </w:numPr>
        <w:tabs>
          <w:tab w:val="left" w:pos="1440"/>
          <w:tab w:val="left" w:pos="1985"/>
        </w:tabs>
        <w:spacing w:after="0" w:line="240" w:lineRule="auto"/>
        <w:rPr>
          <w:rFonts w:eastAsia="Times" w:cs="Times New Roman"/>
          <w:lang w:val="en-AU"/>
        </w:rPr>
      </w:pPr>
      <w:r w:rsidRPr="005E016C">
        <w:rPr>
          <w:rFonts w:eastAsia="Times" w:cs="Times New Roman"/>
          <w:lang w:val="en-AU"/>
        </w:rPr>
        <w:t>Convenor (nominated by the VC, authorised to make H&amp;S decisions on behalf of the PCBU)</w:t>
      </w:r>
    </w:p>
    <w:p w14:paraId="0253E5E0" w14:textId="51C051B4" w:rsidR="00C6322A" w:rsidRDefault="00C6322A" w:rsidP="00C6322A">
      <w:pPr>
        <w:pStyle w:val="ListParagraph"/>
        <w:numPr>
          <w:ilvl w:val="0"/>
          <w:numId w:val="37"/>
        </w:numPr>
      </w:pPr>
      <w:r>
        <w:rPr>
          <w:rFonts w:eastAsia="Times" w:cs="Times New Roman"/>
          <w:lang w:val="en-AU"/>
        </w:rPr>
        <w:t xml:space="preserve">Two representatives from each </w:t>
      </w:r>
      <w:r w:rsidR="00357AEF">
        <w:rPr>
          <w:rFonts w:eastAsia="Times" w:cs="Times New Roman"/>
          <w:lang w:val="en-AU"/>
        </w:rPr>
        <w:t>division</w:t>
      </w:r>
      <w:r>
        <w:rPr>
          <w:rFonts w:eastAsia="Times" w:cs="Times New Roman"/>
          <w:lang w:val="en-AU"/>
        </w:rPr>
        <w:t>, nominated by the PVC</w:t>
      </w:r>
    </w:p>
    <w:p w14:paraId="67A67553" w14:textId="65238586" w:rsidR="00C6322A" w:rsidRDefault="00C6322A" w:rsidP="008311EE">
      <w:pPr>
        <w:pStyle w:val="ListParagraph"/>
        <w:numPr>
          <w:ilvl w:val="0"/>
          <w:numId w:val="37"/>
        </w:numPr>
      </w:pPr>
      <w:r>
        <w:t xml:space="preserve">Two DHSOs from each division, as nominated by the </w:t>
      </w:r>
      <w:r w:rsidR="00357AEF">
        <w:t xml:space="preserve">divisional </w:t>
      </w:r>
      <w:r>
        <w:t xml:space="preserve">DHSO group </w:t>
      </w:r>
    </w:p>
    <w:p w14:paraId="77EFDEC6" w14:textId="31A6B50B" w:rsidR="00C6322A" w:rsidRDefault="00C6322A" w:rsidP="008311EE">
      <w:pPr>
        <w:pStyle w:val="ListParagraph"/>
        <w:numPr>
          <w:ilvl w:val="0"/>
          <w:numId w:val="37"/>
        </w:numPr>
      </w:pPr>
      <w:r>
        <w:t xml:space="preserve">Four </w:t>
      </w:r>
      <w:r w:rsidRPr="005E016C">
        <w:t xml:space="preserve">H&amp;S </w:t>
      </w:r>
      <w:r w:rsidR="00357AEF">
        <w:t>Reps from</w:t>
      </w:r>
      <w:r w:rsidR="00357AEF" w:rsidRPr="005E016C">
        <w:t xml:space="preserve"> </w:t>
      </w:r>
      <w:r>
        <w:t>each division, s</w:t>
      </w:r>
      <w:r w:rsidRPr="005E016C">
        <w:t>elected by employees</w:t>
      </w:r>
    </w:p>
    <w:p w14:paraId="484238CE" w14:textId="77777777" w:rsidR="005E016C" w:rsidRPr="005E016C" w:rsidRDefault="005E016C" w:rsidP="008311EE">
      <w:pPr>
        <w:pStyle w:val="ListParagraph"/>
        <w:numPr>
          <w:ilvl w:val="0"/>
          <w:numId w:val="37"/>
        </w:numPr>
      </w:pPr>
      <w:r w:rsidRPr="005E016C">
        <w:t>Head, H&amp;S Compliance (or delegate)</w:t>
      </w:r>
    </w:p>
    <w:p w14:paraId="2F8A1FD0" w14:textId="18FD083C" w:rsidR="005E016C" w:rsidRPr="005E016C" w:rsidRDefault="00357AEF" w:rsidP="005E016C">
      <w:pPr>
        <w:pStyle w:val="ListParagraph"/>
        <w:numPr>
          <w:ilvl w:val="0"/>
          <w:numId w:val="37"/>
        </w:numPr>
      </w:pPr>
      <w:r w:rsidRPr="005E016C">
        <w:t>Administrat</w:t>
      </w:r>
      <w:r>
        <w:t>ive</w:t>
      </w:r>
      <w:r w:rsidRPr="005E016C">
        <w:t xml:space="preserve"> </w:t>
      </w:r>
      <w:r w:rsidR="005E016C" w:rsidRPr="005E016C">
        <w:t>support</w:t>
      </w:r>
    </w:p>
    <w:p w14:paraId="60F33465" w14:textId="77777777" w:rsidR="005E016C" w:rsidRPr="005E016C" w:rsidRDefault="005E016C" w:rsidP="00FC7406">
      <w:pPr>
        <w:tabs>
          <w:tab w:val="left" w:pos="1440"/>
          <w:tab w:val="left" w:pos="1985"/>
        </w:tabs>
        <w:spacing w:after="0" w:line="240" w:lineRule="auto"/>
        <w:rPr>
          <w:rFonts w:eastAsia="Times" w:cs="Times New Roman"/>
          <w:lang w:val="en-AU"/>
        </w:rPr>
      </w:pPr>
    </w:p>
    <w:p w14:paraId="6D2DEB9E" w14:textId="77777777" w:rsidR="00FC7406" w:rsidRPr="009D50D4" w:rsidRDefault="00FC7406" w:rsidP="00FC7406">
      <w:pPr>
        <w:tabs>
          <w:tab w:val="left" w:pos="1440"/>
          <w:tab w:val="left" w:pos="1985"/>
        </w:tabs>
        <w:spacing w:after="0" w:line="240" w:lineRule="auto"/>
        <w:rPr>
          <w:rFonts w:ascii="Times New Roman" w:eastAsia="Times" w:hAnsi="Times New Roman" w:cs="Times New Roman"/>
          <w:sz w:val="24"/>
          <w:szCs w:val="24"/>
          <w:lang w:val="en-AU"/>
        </w:rPr>
      </w:pPr>
      <w:r>
        <w:rPr>
          <w:rFonts w:ascii="Times New Roman" w:eastAsia="Times" w:hAnsi="Times New Roman" w:cs="Times New Roman"/>
          <w:sz w:val="24"/>
          <w:szCs w:val="24"/>
          <w:lang w:val="en-AU"/>
        </w:rPr>
        <w:tab/>
      </w:r>
      <w:r>
        <w:rPr>
          <w:rFonts w:ascii="Times New Roman" w:eastAsia="Times" w:hAnsi="Times New Roman" w:cs="Times New Roman"/>
          <w:sz w:val="24"/>
          <w:szCs w:val="24"/>
          <w:lang w:val="en-AU"/>
        </w:rPr>
        <w:tab/>
      </w:r>
    </w:p>
    <w:p w14:paraId="15B4FFF1" w14:textId="540A1757" w:rsidR="00DA22BE" w:rsidRDefault="00DA22BE">
      <w:pPr>
        <w:rPr>
          <w:rFonts w:ascii="Times New Roman" w:eastAsia="Times" w:hAnsi="Times New Roman" w:cs="Times New Roman"/>
          <w:sz w:val="24"/>
          <w:szCs w:val="24"/>
          <w:lang w:val="en-AU"/>
        </w:rPr>
      </w:pPr>
      <w:r>
        <w:rPr>
          <w:rFonts w:ascii="Times New Roman" w:eastAsia="Times" w:hAnsi="Times New Roman" w:cs="Times New Roman"/>
          <w:sz w:val="24"/>
          <w:szCs w:val="24"/>
          <w:lang w:val="en-AU"/>
        </w:rPr>
        <w:br w:type="page"/>
      </w:r>
    </w:p>
    <w:p w14:paraId="222E5633" w14:textId="77777777" w:rsidR="00FC7406" w:rsidRPr="009D50D4" w:rsidRDefault="00FC7406" w:rsidP="00FC7406">
      <w:pPr>
        <w:tabs>
          <w:tab w:val="left" w:pos="1985"/>
        </w:tabs>
        <w:spacing w:after="0" w:line="240" w:lineRule="auto"/>
        <w:ind w:left="1985"/>
        <w:rPr>
          <w:rFonts w:ascii="Times New Roman" w:eastAsia="Times" w:hAnsi="Times New Roman" w:cs="Times New Roman"/>
          <w:sz w:val="24"/>
          <w:szCs w:val="24"/>
          <w:lang w:val="en-AU"/>
        </w:rPr>
      </w:pPr>
    </w:p>
    <w:p w14:paraId="26B28831" w14:textId="6AB789A7" w:rsidR="00DA22BE" w:rsidRDefault="00F62316" w:rsidP="00DA22BE">
      <w:pPr>
        <w:pStyle w:val="Heading3"/>
      </w:pPr>
      <w:bookmarkStart w:id="37" w:name="_Toc7530431"/>
      <w:r>
        <w:t>Appendix 5</w:t>
      </w:r>
      <w:r w:rsidR="00152E85">
        <w:t>: Departmental Health and Safety</w:t>
      </w:r>
      <w:r w:rsidR="00DA22BE">
        <w:t xml:space="preserve"> Committee Guidelines</w:t>
      </w:r>
      <w:bookmarkEnd w:id="37"/>
    </w:p>
    <w:p w14:paraId="5F468C66" w14:textId="77777777" w:rsidR="00DA22BE" w:rsidRDefault="00DA22BE" w:rsidP="00DA22BE">
      <w:pPr>
        <w:rPr>
          <w:b/>
          <w:sz w:val="24"/>
          <w:szCs w:val="24"/>
        </w:rPr>
      </w:pPr>
    </w:p>
    <w:p w14:paraId="461B92C0" w14:textId="750CCF4F" w:rsidR="00DA22BE" w:rsidRPr="00DA22BE" w:rsidRDefault="00152E85" w:rsidP="00DA22BE">
      <w:pPr>
        <w:jc w:val="center"/>
        <w:rPr>
          <w:b/>
          <w:sz w:val="24"/>
          <w:szCs w:val="24"/>
        </w:rPr>
      </w:pPr>
      <w:r>
        <w:rPr>
          <w:b/>
          <w:sz w:val="24"/>
          <w:szCs w:val="24"/>
        </w:rPr>
        <w:t>Departmental Health and Safety</w:t>
      </w:r>
      <w:r w:rsidR="00DA22BE" w:rsidRPr="00DA22BE">
        <w:rPr>
          <w:b/>
          <w:sz w:val="24"/>
          <w:szCs w:val="24"/>
        </w:rPr>
        <w:t xml:space="preserve"> Committee Guidelines</w:t>
      </w:r>
    </w:p>
    <w:p w14:paraId="7A602221" w14:textId="55225304" w:rsidR="00DA22BE" w:rsidRPr="00DA22BE" w:rsidRDefault="00152E85" w:rsidP="00DA22BE">
      <w:r>
        <w:t>Departments may have local Health and Safety C</w:t>
      </w:r>
      <w:r w:rsidR="00DA22BE" w:rsidRPr="00DA22BE">
        <w:t>ommittees, providing a consultative forum for the discussion, re</w:t>
      </w:r>
      <w:r>
        <w:t>solution and implement at of Health and Safety</w:t>
      </w:r>
      <w:r w:rsidR="00DA22BE" w:rsidRPr="00DA22BE">
        <w:t xml:space="preserve"> issues.</w:t>
      </w:r>
    </w:p>
    <w:p w14:paraId="45478A15" w14:textId="079E9775" w:rsidR="00DA22BE" w:rsidRDefault="00DA22BE" w:rsidP="00DA22BE">
      <w:r w:rsidRPr="00DA22BE">
        <w:rPr>
          <w:b/>
        </w:rPr>
        <w:t>Membership</w:t>
      </w:r>
    </w:p>
    <w:p w14:paraId="05EED300" w14:textId="77400C8C" w:rsidR="00DA22BE" w:rsidRDefault="00DA22BE" w:rsidP="00DA22BE">
      <w:r>
        <w:t xml:space="preserve">Ideally a departmental </w:t>
      </w:r>
      <w:r w:rsidR="00152E85">
        <w:t>Health and Safety</w:t>
      </w:r>
      <w:r w:rsidR="00152E85" w:rsidRPr="00DA22BE">
        <w:t xml:space="preserve"> </w:t>
      </w:r>
      <w:r>
        <w:t>Committee should have no more than 12 members including:</w:t>
      </w:r>
    </w:p>
    <w:p w14:paraId="36216797" w14:textId="77777777" w:rsidR="00DA22BE" w:rsidRDefault="00DA22BE" w:rsidP="00DA22BE">
      <w:pPr>
        <w:pStyle w:val="ListParagraph"/>
        <w:numPr>
          <w:ilvl w:val="0"/>
          <w:numId w:val="40"/>
        </w:numPr>
        <w:spacing w:after="200" w:line="276" w:lineRule="auto"/>
      </w:pPr>
      <w:r>
        <w:t>A chairperson who is the head of academic/administrative until, or their representative</w:t>
      </w:r>
    </w:p>
    <w:p w14:paraId="3A8FD55C" w14:textId="77777777" w:rsidR="00DA22BE" w:rsidRDefault="00DA22BE" w:rsidP="00DA22BE">
      <w:pPr>
        <w:pStyle w:val="ListParagraph"/>
        <w:numPr>
          <w:ilvl w:val="0"/>
          <w:numId w:val="40"/>
        </w:numPr>
        <w:spacing w:after="200" w:line="276" w:lineRule="auto"/>
      </w:pPr>
      <w:r>
        <w:t xml:space="preserve">The DHSO </w:t>
      </w:r>
    </w:p>
    <w:p w14:paraId="3AF90B88" w14:textId="77777777" w:rsidR="00DA22BE" w:rsidRDefault="00DA22BE" w:rsidP="00DA22BE">
      <w:pPr>
        <w:pStyle w:val="ListParagraph"/>
        <w:numPr>
          <w:ilvl w:val="0"/>
          <w:numId w:val="40"/>
        </w:numPr>
        <w:spacing w:after="200" w:line="276" w:lineRule="auto"/>
      </w:pPr>
      <w:r>
        <w:t>Any associated safety positions; DLM, radiation licensee, sector managers, etc.</w:t>
      </w:r>
    </w:p>
    <w:p w14:paraId="1630131B" w14:textId="22480B30" w:rsidR="00152E85" w:rsidRDefault="00152E85" w:rsidP="00DA22BE">
      <w:pPr>
        <w:pStyle w:val="ListParagraph"/>
        <w:numPr>
          <w:ilvl w:val="0"/>
          <w:numId w:val="40"/>
        </w:numPr>
        <w:spacing w:after="200" w:line="276" w:lineRule="auto"/>
      </w:pPr>
      <w:r>
        <w:t>Health and Safety</w:t>
      </w:r>
      <w:r w:rsidRPr="00DA22BE">
        <w:t xml:space="preserve"> </w:t>
      </w:r>
      <w:r>
        <w:t>Representatives</w:t>
      </w:r>
    </w:p>
    <w:p w14:paraId="41297BE0" w14:textId="0BBDCF74" w:rsidR="00DA22BE" w:rsidRDefault="00152E85" w:rsidP="00DA22BE">
      <w:pPr>
        <w:pStyle w:val="ListParagraph"/>
        <w:numPr>
          <w:ilvl w:val="0"/>
          <w:numId w:val="40"/>
        </w:numPr>
        <w:spacing w:after="200" w:line="276" w:lineRule="auto"/>
      </w:pPr>
      <w:r>
        <w:t>Post graduate student R</w:t>
      </w:r>
      <w:r w:rsidR="00DA22BE">
        <w:t>epresentative</w:t>
      </w:r>
    </w:p>
    <w:p w14:paraId="6F820CB9" w14:textId="77777777" w:rsidR="00DA22BE" w:rsidRDefault="00DA22BE" w:rsidP="00DA22BE">
      <w:r>
        <w:t>A departmental committee should comprise representatives drawn from the major activities and work groups in an area to achieve a balanced committee.</w:t>
      </w:r>
    </w:p>
    <w:p w14:paraId="6B2F18EE" w14:textId="77777777" w:rsidR="00DA22BE" w:rsidRDefault="00DA22BE" w:rsidP="00DA22BE">
      <w:r>
        <w:t>Appointment to the committee is a three year term.</w:t>
      </w:r>
    </w:p>
    <w:p w14:paraId="08DC48E4" w14:textId="7D9977C6" w:rsidR="00DA22BE" w:rsidRDefault="00DA22BE" w:rsidP="00DA22BE">
      <w:r>
        <w:t xml:space="preserve">Central </w:t>
      </w:r>
      <w:r w:rsidR="00152E85">
        <w:t>Health and Safety</w:t>
      </w:r>
      <w:r w:rsidR="00152E85" w:rsidRPr="00DA22BE">
        <w:t xml:space="preserve"> </w:t>
      </w:r>
      <w:r>
        <w:t>team members can be invited to the committee meetings in an advisory capacity.</w:t>
      </w:r>
    </w:p>
    <w:p w14:paraId="05E511FF" w14:textId="12A63487" w:rsidR="00DA22BE" w:rsidRPr="00DA22BE" w:rsidRDefault="00DA22BE" w:rsidP="00DA22BE">
      <w:pPr>
        <w:rPr>
          <w:b/>
        </w:rPr>
      </w:pPr>
      <w:r w:rsidRPr="00DA22BE">
        <w:rPr>
          <w:b/>
        </w:rPr>
        <w:t>Functions</w:t>
      </w:r>
    </w:p>
    <w:p w14:paraId="3FF01BD5" w14:textId="5113F6CE" w:rsidR="00DA22BE" w:rsidRDefault="00DA22BE" w:rsidP="00DA22BE">
      <w:pPr>
        <w:pStyle w:val="ListParagraph"/>
        <w:numPr>
          <w:ilvl w:val="0"/>
          <w:numId w:val="41"/>
        </w:numPr>
        <w:spacing w:after="200" w:line="276" w:lineRule="auto"/>
      </w:pPr>
      <w:r>
        <w:t xml:space="preserve">Formulation and implementation of </w:t>
      </w:r>
      <w:r w:rsidR="00152E85">
        <w:t>Health and Safety</w:t>
      </w:r>
      <w:r w:rsidR="00152E85" w:rsidRPr="00DA22BE">
        <w:t xml:space="preserve"> </w:t>
      </w:r>
      <w:r>
        <w:t xml:space="preserve">improvement strategies for the area including consideration and implementation of </w:t>
      </w:r>
      <w:r w:rsidR="00152E85">
        <w:t>Health and Safety</w:t>
      </w:r>
      <w:r>
        <w:t xml:space="preserve"> policy procedures, guidelines and programs</w:t>
      </w:r>
      <w:r w:rsidR="00152E85">
        <w:t>.</w:t>
      </w:r>
    </w:p>
    <w:p w14:paraId="79689D0E" w14:textId="354468C0" w:rsidR="00DA22BE" w:rsidRDefault="00DA22BE" w:rsidP="00DA22BE">
      <w:pPr>
        <w:pStyle w:val="ListParagraph"/>
        <w:numPr>
          <w:ilvl w:val="0"/>
          <w:numId w:val="41"/>
        </w:numPr>
        <w:spacing w:after="200" w:line="276" w:lineRule="auto"/>
      </w:pPr>
      <w:r>
        <w:t xml:space="preserve">Promotion of a strong </w:t>
      </w:r>
      <w:r w:rsidR="00152E85">
        <w:t>Health and Safety</w:t>
      </w:r>
      <w:r w:rsidR="00152E85" w:rsidRPr="00DA22BE">
        <w:t xml:space="preserve"> </w:t>
      </w:r>
      <w:r>
        <w:t>culture in the area through regular communication and consultation, promotion of improvements and highlighting specific hazards or incidents.</w:t>
      </w:r>
    </w:p>
    <w:p w14:paraId="3D5E2AC1" w14:textId="45F168C8" w:rsidR="00DA22BE" w:rsidRDefault="00DA22BE" w:rsidP="00DA22BE">
      <w:pPr>
        <w:pStyle w:val="ListParagraph"/>
        <w:numPr>
          <w:ilvl w:val="0"/>
          <w:numId w:val="41"/>
        </w:numPr>
        <w:spacing w:after="200" w:line="276" w:lineRule="auto"/>
      </w:pPr>
      <w:r>
        <w:t>Review and analysis of injury/incident statistics and reports, implementation of recommended preventive actions and prevention strategies</w:t>
      </w:r>
      <w:r w:rsidR="00152E85">
        <w:t>.</w:t>
      </w:r>
    </w:p>
    <w:p w14:paraId="609B13F0" w14:textId="2628C2B1" w:rsidR="00DA22BE" w:rsidRDefault="00DA22BE" w:rsidP="00DA22BE">
      <w:pPr>
        <w:pStyle w:val="ListParagraph"/>
        <w:numPr>
          <w:ilvl w:val="0"/>
          <w:numId w:val="41"/>
        </w:numPr>
        <w:spacing w:after="200" w:line="276" w:lineRule="auto"/>
      </w:pPr>
      <w:r>
        <w:t xml:space="preserve">Monitoring </w:t>
      </w:r>
      <w:r w:rsidR="00152E85">
        <w:t>Health and Safety</w:t>
      </w:r>
      <w:r w:rsidR="00152E85" w:rsidRPr="00DA22BE">
        <w:t xml:space="preserve"> </w:t>
      </w:r>
      <w:r>
        <w:t>performance through regular inspections, trial evacuations, induction of new staff and students, training of staff and students</w:t>
      </w:r>
      <w:r w:rsidR="00152E85">
        <w:t>.</w:t>
      </w:r>
    </w:p>
    <w:p w14:paraId="3858D89F" w14:textId="4C068AA7" w:rsidR="00DA22BE" w:rsidRDefault="00DA22BE" w:rsidP="00DA22BE">
      <w:pPr>
        <w:pStyle w:val="ListParagraph"/>
        <w:numPr>
          <w:ilvl w:val="0"/>
          <w:numId w:val="41"/>
        </w:numPr>
        <w:spacing w:after="200" w:line="276" w:lineRule="auto"/>
      </w:pPr>
      <w:r>
        <w:t xml:space="preserve">Monitoring </w:t>
      </w:r>
      <w:r w:rsidR="00152E85">
        <w:t>Health and Safety</w:t>
      </w:r>
      <w:r w:rsidR="00152E85" w:rsidRPr="00DA22BE">
        <w:t xml:space="preserve"> </w:t>
      </w:r>
      <w:r>
        <w:t>legislative compliance of the area including that a risk management approach is taken and in particular to new activities,</w:t>
      </w:r>
      <w:r w:rsidR="00152E85">
        <w:t xml:space="preserve"> tasks, research and equipment.</w:t>
      </w:r>
    </w:p>
    <w:p w14:paraId="437B1DF5" w14:textId="143A1945" w:rsidR="00DA22BE" w:rsidRDefault="00DA22BE" w:rsidP="00DA22BE">
      <w:pPr>
        <w:pStyle w:val="ListParagraph"/>
        <w:numPr>
          <w:ilvl w:val="0"/>
          <w:numId w:val="41"/>
        </w:numPr>
        <w:spacing w:after="200" w:line="276" w:lineRule="auto"/>
      </w:pPr>
      <w:r>
        <w:t xml:space="preserve">Supporting and assisting the work of DHSOs and reps, and specialist </w:t>
      </w:r>
      <w:r w:rsidR="00152E85">
        <w:t>Health and Safety</w:t>
      </w:r>
      <w:r w:rsidR="00152E85" w:rsidRPr="00DA22BE">
        <w:t xml:space="preserve"> </w:t>
      </w:r>
      <w:r>
        <w:t>rules.</w:t>
      </w:r>
    </w:p>
    <w:p w14:paraId="653923CE" w14:textId="77777777" w:rsidR="00DA22BE" w:rsidRPr="00DA22BE" w:rsidRDefault="00DA22BE" w:rsidP="00DA22BE">
      <w:pPr>
        <w:rPr>
          <w:b/>
        </w:rPr>
      </w:pPr>
      <w:r w:rsidRPr="00DA22BE">
        <w:rPr>
          <w:b/>
        </w:rPr>
        <w:t>Meetings</w:t>
      </w:r>
    </w:p>
    <w:p w14:paraId="5C1F93F0" w14:textId="77777777" w:rsidR="00DA22BE" w:rsidRDefault="00DA22BE" w:rsidP="00DA22BE">
      <w:pPr>
        <w:ind w:left="360"/>
      </w:pPr>
      <w:r>
        <w:t>Before each meeting notice of the meeting must be circulated to the staff and students in the area, requesting agenda items and/or issues for discussion.  Items submitted must be included in the agenda of the meeting and the proposer invited to the meeting for the discussion of the item.</w:t>
      </w:r>
    </w:p>
    <w:p w14:paraId="427B52ED" w14:textId="77777777" w:rsidR="00DA22BE" w:rsidRDefault="00DA22BE" w:rsidP="00DA22BE">
      <w:pPr>
        <w:ind w:left="360"/>
      </w:pPr>
      <w:r>
        <w:t>Minutes of the meetings must be:</w:t>
      </w:r>
    </w:p>
    <w:p w14:paraId="102927CA" w14:textId="2E3B0DF2" w:rsidR="00DA22BE" w:rsidRDefault="00DA22BE" w:rsidP="00DA22BE">
      <w:pPr>
        <w:pStyle w:val="ListParagraph"/>
        <w:numPr>
          <w:ilvl w:val="0"/>
          <w:numId w:val="39"/>
        </w:numPr>
        <w:spacing w:after="200" w:line="276" w:lineRule="auto"/>
      </w:pPr>
      <w:r>
        <w:t xml:space="preserve">Kept in accordance with </w:t>
      </w:r>
      <w:r w:rsidR="00487D87">
        <w:t>University record</w:t>
      </w:r>
      <w:r w:rsidR="00152E85">
        <w:t xml:space="preserve"> keeping procedures;</w:t>
      </w:r>
    </w:p>
    <w:p w14:paraId="15E8341F" w14:textId="068A8560" w:rsidR="00DA22BE" w:rsidRDefault="00DA22BE" w:rsidP="00DA22BE">
      <w:pPr>
        <w:pStyle w:val="ListParagraph"/>
        <w:numPr>
          <w:ilvl w:val="0"/>
          <w:numId w:val="39"/>
        </w:numPr>
        <w:spacing w:after="200" w:line="276" w:lineRule="auto"/>
      </w:pPr>
      <w:r>
        <w:t>Made accessible</w:t>
      </w:r>
      <w:r w:rsidR="00152E85">
        <w:t>;</w:t>
      </w:r>
    </w:p>
    <w:p w14:paraId="08244489" w14:textId="1BC241A9" w:rsidR="00DA22BE" w:rsidRDefault="00DA22BE" w:rsidP="00DA22BE">
      <w:pPr>
        <w:pStyle w:val="ListParagraph"/>
        <w:numPr>
          <w:ilvl w:val="0"/>
          <w:numId w:val="39"/>
        </w:numPr>
        <w:spacing w:after="200" w:line="276" w:lineRule="auto"/>
      </w:pPr>
      <w:r>
        <w:t>Only assessable to staff and students of the University of Otago when posted on the web site</w:t>
      </w:r>
      <w:r w:rsidR="00152E85">
        <w:t>;</w:t>
      </w:r>
    </w:p>
    <w:p w14:paraId="7265E2E1" w14:textId="2DBCA481" w:rsidR="00DA22BE" w:rsidRDefault="00DA22BE" w:rsidP="00DA22BE">
      <w:pPr>
        <w:pStyle w:val="ListParagraph"/>
        <w:numPr>
          <w:ilvl w:val="0"/>
          <w:numId w:val="39"/>
        </w:numPr>
        <w:spacing w:after="200" w:line="276" w:lineRule="auto"/>
      </w:pPr>
      <w:r>
        <w:t xml:space="preserve">Sent to the central </w:t>
      </w:r>
      <w:r w:rsidR="00816D41">
        <w:t>Health and Safety</w:t>
      </w:r>
      <w:r w:rsidR="00816D41" w:rsidRPr="00DA22BE">
        <w:t xml:space="preserve"> </w:t>
      </w:r>
      <w:r>
        <w:t>Team as soon as possible after the meeting</w:t>
      </w:r>
      <w:r w:rsidR="00816D41">
        <w:t>;</w:t>
      </w:r>
    </w:p>
    <w:p w14:paraId="49BDCAE6" w14:textId="4D3B2683" w:rsidR="00DA22BE" w:rsidRDefault="00DA22BE" w:rsidP="00DA22BE">
      <w:pPr>
        <w:pStyle w:val="ListParagraph"/>
        <w:numPr>
          <w:ilvl w:val="0"/>
          <w:numId w:val="39"/>
        </w:numPr>
        <w:spacing w:after="200" w:line="276" w:lineRule="auto"/>
      </w:pPr>
      <w:r>
        <w:t>Minutes may be circulated to the committee members electron</w:t>
      </w:r>
      <w:r w:rsidR="00816D41">
        <w:t>ically;</w:t>
      </w:r>
    </w:p>
    <w:p w14:paraId="111DA875" w14:textId="1BC79EBC" w:rsidR="00DA22BE" w:rsidRDefault="00DA22BE" w:rsidP="00DA22BE">
      <w:pPr>
        <w:pStyle w:val="ListParagraph"/>
        <w:numPr>
          <w:ilvl w:val="0"/>
          <w:numId w:val="39"/>
        </w:numPr>
        <w:spacing w:after="200" w:line="276" w:lineRule="auto"/>
      </w:pPr>
      <w:r>
        <w:t xml:space="preserve">A list of H&amp;S committee chairs is available on the </w:t>
      </w:r>
      <w:r w:rsidR="00816D41">
        <w:t>Health and Safety</w:t>
      </w:r>
      <w:r w:rsidR="00816D41" w:rsidRPr="00DA22BE">
        <w:t xml:space="preserve"> </w:t>
      </w:r>
      <w:r>
        <w:t>Web site.</w:t>
      </w:r>
    </w:p>
    <w:p w14:paraId="39D44E3F" w14:textId="77777777" w:rsidR="00DA22BE" w:rsidRDefault="00DA22BE" w:rsidP="00DA22BE"/>
    <w:p w14:paraId="5BCB779F" w14:textId="77777777" w:rsidR="00FC7406" w:rsidRDefault="00FC7406" w:rsidP="00FC7406">
      <w:pPr>
        <w:spacing w:after="0" w:line="240" w:lineRule="auto"/>
        <w:rPr>
          <w:rFonts w:ascii="Times New Roman" w:eastAsia="Times" w:hAnsi="Times New Roman" w:cs="Times New Roman"/>
          <w:sz w:val="24"/>
          <w:szCs w:val="24"/>
          <w:lang w:val="en-AU"/>
        </w:rPr>
      </w:pPr>
    </w:p>
    <w:p w14:paraId="27B8FC02" w14:textId="2D2A4F36" w:rsidR="00AA0FCE" w:rsidRDefault="00AA0FCE">
      <w:pPr>
        <w:rPr>
          <w:rFonts w:asciiTheme="majorHAnsi" w:eastAsia="Times" w:hAnsiTheme="majorHAnsi" w:cstheme="majorBidi"/>
          <w:i/>
          <w:iCs/>
          <w:color w:val="2E74B5" w:themeColor="accent1" w:themeShade="BF"/>
          <w:lang w:val="en-AU"/>
        </w:rPr>
      </w:pPr>
      <w:r>
        <w:rPr>
          <w:rFonts w:asciiTheme="majorHAnsi" w:eastAsia="Times" w:hAnsiTheme="majorHAnsi" w:cstheme="majorBidi"/>
          <w:i/>
          <w:iCs/>
          <w:color w:val="2E74B5" w:themeColor="accent1" w:themeShade="BF"/>
          <w:lang w:val="en-AU"/>
        </w:rPr>
        <w:br w:type="page"/>
      </w:r>
    </w:p>
    <w:p w14:paraId="4B2DA55B" w14:textId="3DFD49CD" w:rsidR="008F17AE" w:rsidRDefault="008F17AE">
      <w:pPr>
        <w:rPr>
          <w:rFonts w:asciiTheme="majorHAnsi" w:eastAsia="Times" w:hAnsiTheme="majorHAnsi" w:cstheme="majorBidi"/>
          <w:i/>
          <w:iCs/>
          <w:color w:val="2E74B5" w:themeColor="accent1" w:themeShade="BF"/>
          <w:lang w:val="en-AU"/>
        </w:rPr>
      </w:pPr>
    </w:p>
    <w:p w14:paraId="39050721" w14:textId="6250F0B8" w:rsidR="00AA0FCE" w:rsidRDefault="00AA0FCE">
      <w:pPr>
        <w:rPr>
          <w:rFonts w:asciiTheme="majorHAnsi" w:eastAsia="Times" w:hAnsiTheme="majorHAnsi" w:cstheme="majorBidi"/>
          <w:i/>
          <w:iCs/>
          <w:color w:val="2E74B5" w:themeColor="accent1" w:themeShade="BF"/>
          <w:lang w:val="en-AU"/>
        </w:rPr>
      </w:pPr>
    </w:p>
    <w:p w14:paraId="562FA1B4" w14:textId="103CABE0" w:rsidR="00AA0FCE" w:rsidRDefault="00AA0FCE">
      <w:pPr>
        <w:rPr>
          <w:rFonts w:asciiTheme="majorHAnsi" w:eastAsia="Times" w:hAnsiTheme="majorHAnsi" w:cstheme="majorBidi"/>
          <w:i/>
          <w:iCs/>
          <w:color w:val="2E74B5" w:themeColor="accent1" w:themeShade="BF"/>
          <w:lang w:val="en-AU"/>
        </w:rPr>
      </w:pPr>
    </w:p>
    <w:p w14:paraId="2B0C1153" w14:textId="77777777" w:rsidR="00AA0FCE" w:rsidRDefault="00AA0FCE" w:rsidP="00AA0FCE">
      <w:pPr>
        <w:pStyle w:val="Heading1"/>
      </w:pPr>
      <w:bookmarkStart w:id="38" w:name="_Toc7530432"/>
      <w:r>
        <w:t>DHSA/DHSOs Division of Commerce (Otago Business School)</w:t>
      </w:r>
      <w:bookmarkEnd w:id="38"/>
    </w:p>
    <w:tbl>
      <w:tblPr>
        <w:tblStyle w:val="GridTable5Dark-Accent1"/>
        <w:tblW w:w="5223" w:type="dxa"/>
        <w:tblLook w:val="04A0" w:firstRow="1" w:lastRow="0" w:firstColumn="1" w:lastColumn="0" w:noHBand="0" w:noVBand="1"/>
      </w:tblPr>
      <w:tblGrid>
        <w:gridCol w:w="2123"/>
        <w:gridCol w:w="1983"/>
        <w:gridCol w:w="1117"/>
      </w:tblGrid>
      <w:tr w:rsidR="00AA0FCE" w:rsidRPr="003E7219" w14:paraId="44AB5941" w14:textId="77777777" w:rsidTr="00A31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09016935" w14:textId="77777777" w:rsidR="00AA0FCE" w:rsidRPr="00B47F5F" w:rsidRDefault="00AA0FCE" w:rsidP="00A31051">
            <w:pPr>
              <w:rPr>
                <w:b w:val="0"/>
              </w:rPr>
            </w:pPr>
            <w:r w:rsidRPr="00B47F5F">
              <w:rPr>
                <w:b w:val="0"/>
              </w:rPr>
              <w:t>Department</w:t>
            </w:r>
          </w:p>
        </w:tc>
        <w:tc>
          <w:tcPr>
            <w:tcW w:w="1983" w:type="dxa"/>
          </w:tcPr>
          <w:p w14:paraId="162DD7BE" w14:textId="78115236" w:rsidR="00AA0FCE" w:rsidRPr="003E7219" w:rsidRDefault="00AA0FCE" w:rsidP="00A31051">
            <w:pPr>
              <w:cnfStyle w:val="100000000000" w:firstRow="1" w:lastRow="0" w:firstColumn="0" w:lastColumn="0" w:oddVBand="0" w:evenVBand="0" w:oddHBand="0" w:evenHBand="0" w:firstRowFirstColumn="0" w:firstRowLastColumn="0" w:lastRowFirstColumn="0" w:lastRowLastColumn="0"/>
              <w:rPr>
                <w:b w:val="0"/>
              </w:rPr>
            </w:pPr>
            <w:r>
              <w:t>DHSA</w:t>
            </w:r>
            <w:r w:rsidR="00592C6D">
              <w:t>/DHSO</w:t>
            </w:r>
          </w:p>
        </w:tc>
        <w:tc>
          <w:tcPr>
            <w:tcW w:w="1117" w:type="dxa"/>
          </w:tcPr>
          <w:p w14:paraId="77BA646B" w14:textId="77777777" w:rsidR="00AA0FCE" w:rsidRPr="003E7219" w:rsidRDefault="00AA0FCE" w:rsidP="00A31051">
            <w:pPr>
              <w:cnfStyle w:val="100000000000" w:firstRow="1" w:lastRow="0" w:firstColumn="0" w:lastColumn="0" w:oddVBand="0" w:evenVBand="0" w:oddHBand="0" w:evenHBand="0" w:firstRowFirstColumn="0" w:firstRowLastColumn="0" w:lastRowFirstColumn="0" w:lastRowLastColumn="0"/>
              <w:rPr>
                <w:b w:val="0"/>
              </w:rPr>
            </w:pPr>
            <w:r>
              <w:t>Risk</w:t>
            </w:r>
          </w:p>
        </w:tc>
      </w:tr>
      <w:tr w:rsidR="00AA0FCE" w:rsidRPr="00B47F5F" w14:paraId="4488C822"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7C8BDA2B" w14:textId="77777777" w:rsidR="00AA0FCE" w:rsidRPr="00B47F5F" w:rsidRDefault="00AA0FCE" w:rsidP="00A31051">
            <w:r>
              <w:t>Accountancy and Finance</w:t>
            </w:r>
          </w:p>
        </w:tc>
        <w:tc>
          <w:tcPr>
            <w:tcW w:w="1983" w:type="dxa"/>
          </w:tcPr>
          <w:p w14:paraId="1C3D8F5F" w14:textId="1687CC17" w:rsidR="00AA0FCE" w:rsidRPr="00B47F5F" w:rsidRDefault="00592C6D" w:rsidP="00A31051">
            <w:pPr>
              <w:cnfStyle w:val="000000100000" w:firstRow="0" w:lastRow="0" w:firstColumn="0" w:lastColumn="0" w:oddVBand="0" w:evenVBand="0" w:oddHBand="1" w:evenHBand="0" w:firstRowFirstColumn="0" w:firstRowLastColumn="0" w:lastRowFirstColumn="0" w:lastRowLastColumn="0"/>
            </w:pPr>
            <w:r>
              <w:t>DHSA</w:t>
            </w:r>
          </w:p>
        </w:tc>
        <w:tc>
          <w:tcPr>
            <w:tcW w:w="1117" w:type="dxa"/>
          </w:tcPr>
          <w:p w14:paraId="00B1EAC9" w14:textId="77777777" w:rsidR="00AA0FCE" w:rsidRPr="00B47F5F" w:rsidRDefault="00AA0FCE" w:rsidP="00A31051">
            <w:pPr>
              <w:cnfStyle w:val="000000100000" w:firstRow="0" w:lastRow="0" w:firstColumn="0" w:lastColumn="0" w:oddVBand="0" w:evenVBand="0" w:oddHBand="1" w:evenHBand="0" w:firstRowFirstColumn="0" w:firstRowLastColumn="0" w:lastRowFirstColumn="0" w:lastRowLastColumn="0"/>
            </w:pPr>
            <w:r>
              <w:t>Low</w:t>
            </w:r>
          </w:p>
        </w:tc>
      </w:tr>
      <w:tr w:rsidR="00AA0FCE" w:rsidRPr="00B47F5F" w14:paraId="7B535CC4" w14:textId="77777777" w:rsidTr="00A31051">
        <w:tc>
          <w:tcPr>
            <w:cnfStyle w:val="001000000000" w:firstRow="0" w:lastRow="0" w:firstColumn="1" w:lastColumn="0" w:oddVBand="0" w:evenVBand="0" w:oddHBand="0" w:evenHBand="0" w:firstRowFirstColumn="0" w:firstRowLastColumn="0" w:lastRowFirstColumn="0" w:lastRowLastColumn="0"/>
            <w:tcW w:w="2123" w:type="dxa"/>
          </w:tcPr>
          <w:p w14:paraId="4E729326" w14:textId="4F7CAC75" w:rsidR="00AA0FCE" w:rsidRDefault="00AA0FCE" w:rsidP="00A31051">
            <w:r>
              <w:t>Executive Programmes</w:t>
            </w:r>
          </w:p>
        </w:tc>
        <w:tc>
          <w:tcPr>
            <w:tcW w:w="1983" w:type="dxa"/>
          </w:tcPr>
          <w:p w14:paraId="1C83F319" w14:textId="7142A437" w:rsidR="00AA0FCE" w:rsidRPr="00B47F5F" w:rsidRDefault="00592C6D" w:rsidP="00A31051">
            <w:pPr>
              <w:cnfStyle w:val="000000000000" w:firstRow="0" w:lastRow="0" w:firstColumn="0" w:lastColumn="0" w:oddVBand="0" w:evenVBand="0" w:oddHBand="0" w:evenHBand="0" w:firstRowFirstColumn="0" w:firstRowLastColumn="0" w:lastRowFirstColumn="0" w:lastRowLastColumn="0"/>
            </w:pPr>
            <w:r>
              <w:t>DHSA</w:t>
            </w:r>
          </w:p>
        </w:tc>
        <w:tc>
          <w:tcPr>
            <w:tcW w:w="1117" w:type="dxa"/>
          </w:tcPr>
          <w:p w14:paraId="0D11B4D7" w14:textId="77777777" w:rsidR="00AA0FCE" w:rsidRPr="00B47F5F" w:rsidRDefault="00AA0FCE" w:rsidP="00A31051">
            <w:pPr>
              <w:cnfStyle w:val="000000000000" w:firstRow="0" w:lastRow="0" w:firstColumn="0" w:lastColumn="0" w:oddVBand="0" w:evenVBand="0" w:oddHBand="0" w:evenHBand="0" w:firstRowFirstColumn="0" w:firstRowLastColumn="0" w:lastRowFirstColumn="0" w:lastRowLastColumn="0"/>
            </w:pPr>
            <w:r>
              <w:t>Low</w:t>
            </w:r>
          </w:p>
        </w:tc>
      </w:tr>
      <w:tr w:rsidR="00AA0FCE" w:rsidRPr="00B47F5F" w14:paraId="749E1F10"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481AC20A" w14:textId="77777777" w:rsidR="00AA0FCE" w:rsidRDefault="00AA0FCE" w:rsidP="00A31051">
            <w:r>
              <w:t>Commerce Division Office</w:t>
            </w:r>
          </w:p>
        </w:tc>
        <w:tc>
          <w:tcPr>
            <w:tcW w:w="1983" w:type="dxa"/>
          </w:tcPr>
          <w:p w14:paraId="4592D6C5" w14:textId="27BD19D5" w:rsidR="00AA0FCE" w:rsidRPr="00B47F5F" w:rsidRDefault="00592C6D" w:rsidP="00A31051">
            <w:pPr>
              <w:cnfStyle w:val="000000100000" w:firstRow="0" w:lastRow="0" w:firstColumn="0" w:lastColumn="0" w:oddVBand="0" w:evenVBand="0" w:oddHBand="1" w:evenHBand="0" w:firstRowFirstColumn="0" w:firstRowLastColumn="0" w:lastRowFirstColumn="0" w:lastRowLastColumn="0"/>
            </w:pPr>
            <w:r>
              <w:t>DHSA</w:t>
            </w:r>
          </w:p>
        </w:tc>
        <w:tc>
          <w:tcPr>
            <w:tcW w:w="1117" w:type="dxa"/>
          </w:tcPr>
          <w:p w14:paraId="2D4614F1" w14:textId="77777777" w:rsidR="00AA0FCE" w:rsidRPr="00B47F5F" w:rsidRDefault="00AA0FCE" w:rsidP="00A31051">
            <w:pPr>
              <w:cnfStyle w:val="000000100000" w:firstRow="0" w:lastRow="0" w:firstColumn="0" w:lastColumn="0" w:oddVBand="0" w:evenVBand="0" w:oddHBand="1" w:evenHBand="0" w:firstRowFirstColumn="0" w:firstRowLastColumn="0" w:lastRowFirstColumn="0" w:lastRowLastColumn="0"/>
            </w:pPr>
            <w:r>
              <w:t>Low</w:t>
            </w:r>
          </w:p>
        </w:tc>
      </w:tr>
      <w:tr w:rsidR="00AA0FCE" w:rsidRPr="00B47F5F" w14:paraId="346CE5BB" w14:textId="77777777" w:rsidTr="00A31051">
        <w:tc>
          <w:tcPr>
            <w:cnfStyle w:val="001000000000" w:firstRow="0" w:lastRow="0" w:firstColumn="1" w:lastColumn="0" w:oddVBand="0" w:evenVBand="0" w:oddHBand="0" w:evenHBand="0" w:firstRowFirstColumn="0" w:firstRowLastColumn="0" w:lastRowFirstColumn="0" w:lastRowLastColumn="0"/>
            <w:tcW w:w="2123" w:type="dxa"/>
          </w:tcPr>
          <w:p w14:paraId="711AADE2" w14:textId="77777777" w:rsidR="00AA0FCE" w:rsidRDefault="00AA0FCE" w:rsidP="00A31051">
            <w:r>
              <w:t>Economics</w:t>
            </w:r>
          </w:p>
        </w:tc>
        <w:tc>
          <w:tcPr>
            <w:tcW w:w="1983" w:type="dxa"/>
          </w:tcPr>
          <w:p w14:paraId="278DA7B8" w14:textId="0E87DBAF" w:rsidR="00AA0FCE" w:rsidRPr="00B47F5F" w:rsidRDefault="00592C6D" w:rsidP="00A31051">
            <w:pPr>
              <w:cnfStyle w:val="000000000000" w:firstRow="0" w:lastRow="0" w:firstColumn="0" w:lastColumn="0" w:oddVBand="0" w:evenVBand="0" w:oddHBand="0" w:evenHBand="0" w:firstRowFirstColumn="0" w:firstRowLastColumn="0" w:lastRowFirstColumn="0" w:lastRowLastColumn="0"/>
            </w:pPr>
            <w:r>
              <w:t>DHSA</w:t>
            </w:r>
          </w:p>
        </w:tc>
        <w:tc>
          <w:tcPr>
            <w:tcW w:w="1117" w:type="dxa"/>
          </w:tcPr>
          <w:p w14:paraId="006817FD" w14:textId="77777777" w:rsidR="00AA0FCE" w:rsidRPr="00B47F5F" w:rsidRDefault="00AA0FCE" w:rsidP="00A31051">
            <w:pPr>
              <w:cnfStyle w:val="000000000000" w:firstRow="0" w:lastRow="0" w:firstColumn="0" w:lastColumn="0" w:oddVBand="0" w:evenVBand="0" w:oddHBand="0" w:evenHBand="0" w:firstRowFirstColumn="0" w:firstRowLastColumn="0" w:lastRowFirstColumn="0" w:lastRowLastColumn="0"/>
            </w:pPr>
            <w:r>
              <w:t>Low</w:t>
            </w:r>
          </w:p>
        </w:tc>
      </w:tr>
      <w:tr w:rsidR="00AA0FCE" w:rsidRPr="00B47F5F" w14:paraId="0D78DCBA"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50B5FFD7" w14:textId="77777777" w:rsidR="00AA0FCE" w:rsidRDefault="00AA0FCE" w:rsidP="00A31051">
            <w:r>
              <w:t>Information Science</w:t>
            </w:r>
          </w:p>
        </w:tc>
        <w:tc>
          <w:tcPr>
            <w:tcW w:w="1983" w:type="dxa"/>
          </w:tcPr>
          <w:p w14:paraId="7124B936" w14:textId="60D9F5AA" w:rsidR="00AA0FCE" w:rsidRPr="00B47F5F" w:rsidRDefault="00592C6D" w:rsidP="00A31051">
            <w:pPr>
              <w:cnfStyle w:val="000000100000" w:firstRow="0" w:lastRow="0" w:firstColumn="0" w:lastColumn="0" w:oddVBand="0" w:evenVBand="0" w:oddHBand="1" w:evenHBand="0" w:firstRowFirstColumn="0" w:firstRowLastColumn="0" w:lastRowFirstColumn="0" w:lastRowLastColumn="0"/>
            </w:pPr>
            <w:r>
              <w:t>DHSA</w:t>
            </w:r>
          </w:p>
        </w:tc>
        <w:tc>
          <w:tcPr>
            <w:tcW w:w="1117" w:type="dxa"/>
          </w:tcPr>
          <w:p w14:paraId="28E25237" w14:textId="77777777" w:rsidR="00AA0FCE" w:rsidRPr="00B47F5F" w:rsidRDefault="00AA0FCE" w:rsidP="00A31051">
            <w:pPr>
              <w:cnfStyle w:val="000000100000" w:firstRow="0" w:lastRow="0" w:firstColumn="0" w:lastColumn="0" w:oddVBand="0" w:evenVBand="0" w:oddHBand="1" w:evenHBand="0" w:firstRowFirstColumn="0" w:firstRowLastColumn="0" w:lastRowFirstColumn="0" w:lastRowLastColumn="0"/>
            </w:pPr>
            <w:r>
              <w:t>Low</w:t>
            </w:r>
          </w:p>
        </w:tc>
      </w:tr>
      <w:tr w:rsidR="00AA0FCE" w:rsidRPr="00B47F5F" w14:paraId="5369D3FF" w14:textId="77777777" w:rsidTr="00A31051">
        <w:tc>
          <w:tcPr>
            <w:cnfStyle w:val="001000000000" w:firstRow="0" w:lastRow="0" w:firstColumn="1" w:lastColumn="0" w:oddVBand="0" w:evenVBand="0" w:oddHBand="0" w:evenHBand="0" w:firstRowFirstColumn="0" w:firstRowLastColumn="0" w:lastRowFirstColumn="0" w:lastRowLastColumn="0"/>
            <w:tcW w:w="2123" w:type="dxa"/>
          </w:tcPr>
          <w:p w14:paraId="70B88FC1" w14:textId="77777777" w:rsidR="00AA0FCE" w:rsidRDefault="00AA0FCE" w:rsidP="00A31051">
            <w:r>
              <w:t>Management</w:t>
            </w:r>
          </w:p>
        </w:tc>
        <w:tc>
          <w:tcPr>
            <w:tcW w:w="1983" w:type="dxa"/>
          </w:tcPr>
          <w:p w14:paraId="736FC430" w14:textId="2B56368D" w:rsidR="00AA0FCE" w:rsidRPr="00B47F5F" w:rsidRDefault="00592C6D" w:rsidP="00A31051">
            <w:pPr>
              <w:cnfStyle w:val="000000000000" w:firstRow="0" w:lastRow="0" w:firstColumn="0" w:lastColumn="0" w:oddVBand="0" w:evenVBand="0" w:oddHBand="0" w:evenHBand="0" w:firstRowFirstColumn="0" w:firstRowLastColumn="0" w:lastRowFirstColumn="0" w:lastRowLastColumn="0"/>
            </w:pPr>
            <w:r>
              <w:t>DHSA</w:t>
            </w:r>
          </w:p>
        </w:tc>
        <w:tc>
          <w:tcPr>
            <w:tcW w:w="1117" w:type="dxa"/>
          </w:tcPr>
          <w:p w14:paraId="21C666FE" w14:textId="77777777" w:rsidR="00AA0FCE" w:rsidRPr="00B47F5F" w:rsidRDefault="00AA0FCE" w:rsidP="00A31051">
            <w:pPr>
              <w:cnfStyle w:val="000000000000" w:firstRow="0" w:lastRow="0" w:firstColumn="0" w:lastColumn="0" w:oddVBand="0" w:evenVBand="0" w:oddHBand="0" w:evenHBand="0" w:firstRowFirstColumn="0" w:firstRowLastColumn="0" w:lastRowFirstColumn="0" w:lastRowLastColumn="0"/>
            </w:pPr>
            <w:r>
              <w:t>Low</w:t>
            </w:r>
          </w:p>
        </w:tc>
      </w:tr>
      <w:tr w:rsidR="00AA0FCE" w:rsidRPr="00B47F5F" w14:paraId="2BF60985"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1DF6C08B" w14:textId="77777777" w:rsidR="00AA0FCE" w:rsidRDefault="00AA0FCE" w:rsidP="00A31051">
            <w:r>
              <w:t>Tourism</w:t>
            </w:r>
          </w:p>
        </w:tc>
        <w:tc>
          <w:tcPr>
            <w:tcW w:w="1983" w:type="dxa"/>
          </w:tcPr>
          <w:p w14:paraId="1E456559" w14:textId="049D1A70" w:rsidR="00AA0FCE" w:rsidRPr="00B47F5F" w:rsidRDefault="00592C6D" w:rsidP="00A31051">
            <w:pPr>
              <w:cnfStyle w:val="000000100000" w:firstRow="0" w:lastRow="0" w:firstColumn="0" w:lastColumn="0" w:oddVBand="0" w:evenVBand="0" w:oddHBand="1" w:evenHBand="0" w:firstRowFirstColumn="0" w:firstRowLastColumn="0" w:lastRowFirstColumn="0" w:lastRowLastColumn="0"/>
            </w:pPr>
            <w:r>
              <w:t>DHSO</w:t>
            </w:r>
          </w:p>
        </w:tc>
        <w:tc>
          <w:tcPr>
            <w:tcW w:w="1117" w:type="dxa"/>
          </w:tcPr>
          <w:p w14:paraId="674DBA6E" w14:textId="290B2855" w:rsidR="00AA0FCE" w:rsidRPr="00B47F5F" w:rsidRDefault="00AA0FCE" w:rsidP="00AA0FCE">
            <w:pPr>
              <w:cnfStyle w:val="000000100000" w:firstRow="0" w:lastRow="0" w:firstColumn="0" w:lastColumn="0" w:oddVBand="0" w:evenVBand="0" w:oddHBand="1" w:evenHBand="0" w:firstRowFirstColumn="0" w:firstRowLastColumn="0" w:lastRowFirstColumn="0" w:lastRowLastColumn="0"/>
            </w:pPr>
            <w:r>
              <w:t>High</w:t>
            </w:r>
          </w:p>
        </w:tc>
      </w:tr>
      <w:tr w:rsidR="00AA0FCE" w:rsidRPr="00B47F5F" w14:paraId="33349C1C" w14:textId="77777777" w:rsidTr="00A31051">
        <w:tc>
          <w:tcPr>
            <w:cnfStyle w:val="001000000000" w:firstRow="0" w:lastRow="0" w:firstColumn="1" w:lastColumn="0" w:oddVBand="0" w:evenVBand="0" w:oddHBand="0" w:evenHBand="0" w:firstRowFirstColumn="0" w:firstRowLastColumn="0" w:lastRowFirstColumn="0" w:lastRowLastColumn="0"/>
            <w:tcW w:w="2123" w:type="dxa"/>
          </w:tcPr>
          <w:p w14:paraId="18D7FAF3" w14:textId="77777777" w:rsidR="00AA0FCE" w:rsidRDefault="00AA0FCE" w:rsidP="00A31051">
            <w:r>
              <w:t>Marketing</w:t>
            </w:r>
          </w:p>
        </w:tc>
        <w:tc>
          <w:tcPr>
            <w:tcW w:w="1983" w:type="dxa"/>
          </w:tcPr>
          <w:p w14:paraId="30C308A1" w14:textId="43D4C03C" w:rsidR="00AA0FCE" w:rsidRPr="00B47F5F" w:rsidRDefault="00592C6D" w:rsidP="00A31051">
            <w:pPr>
              <w:cnfStyle w:val="000000000000" w:firstRow="0" w:lastRow="0" w:firstColumn="0" w:lastColumn="0" w:oddVBand="0" w:evenVBand="0" w:oddHBand="0" w:evenHBand="0" w:firstRowFirstColumn="0" w:firstRowLastColumn="0" w:lastRowFirstColumn="0" w:lastRowLastColumn="0"/>
            </w:pPr>
            <w:r>
              <w:t>DHSA</w:t>
            </w:r>
          </w:p>
        </w:tc>
        <w:tc>
          <w:tcPr>
            <w:tcW w:w="1117" w:type="dxa"/>
          </w:tcPr>
          <w:p w14:paraId="452EE5D9" w14:textId="77777777" w:rsidR="00AA0FCE" w:rsidRPr="00B47F5F" w:rsidRDefault="00AA0FCE" w:rsidP="00A31051">
            <w:pPr>
              <w:cnfStyle w:val="000000000000" w:firstRow="0" w:lastRow="0" w:firstColumn="0" w:lastColumn="0" w:oddVBand="0" w:evenVBand="0" w:oddHBand="0" w:evenHBand="0" w:firstRowFirstColumn="0" w:firstRowLastColumn="0" w:lastRowFirstColumn="0" w:lastRowLastColumn="0"/>
            </w:pPr>
            <w:r>
              <w:t>Low</w:t>
            </w:r>
          </w:p>
        </w:tc>
      </w:tr>
    </w:tbl>
    <w:p w14:paraId="029A789C" w14:textId="5DB6B29F" w:rsidR="00AA0FCE" w:rsidRDefault="00AA0FCE">
      <w:pPr>
        <w:rPr>
          <w:rFonts w:asciiTheme="majorHAnsi" w:eastAsia="Times" w:hAnsiTheme="majorHAnsi" w:cstheme="majorBidi"/>
          <w:i/>
          <w:iCs/>
          <w:color w:val="2E74B5" w:themeColor="accent1" w:themeShade="BF"/>
          <w:lang w:val="en-AU"/>
        </w:rPr>
      </w:pPr>
    </w:p>
    <w:p w14:paraId="44EF6563" w14:textId="741610FF" w:rsidR="00AA0FCE" w:rsidRDefault="00AA0FCE">
      <w:pPr>
        <w:rPr>
          <w:rFonts w:asciiTheme="majorHAnsi" w:eastAsia="Times" w:hAnsiTheme="majorHAnsi" w:cstheme="majorBidi"/>
          <w:i/>
          <w:iCs/>
          <w:color w:val="2E74B5" w:themeColor="accent1" w:themeShade="BF"/>
          <w:lang w:val="en-AU"/>
        </w:rPr>
      </w:pPr>
    </w:p>
    <w:p w14:paraId="553A5E39" w14:textId="77777777" w:rsidR="00AA0FCE" w:rsidRDefault="00AA0FCE" w:rsidP="00AA0FCE">
      <w:pPr>
        <w:pStyle w:val="Heading1"/>
      </w:pPr>
      <w:bookmarkStart w:id="39" w:name="_Toc7530433"/>
      <w:r>
        <w:t>Humanities Division – DHSO/DHSA</w:t>
      </w:r>
      <w:bookmarkEnd w:id="39"/>
      <w:r>
        <w:t xml:space="preserve"> </w:t>
      </w:r>
    </w:p>
    <w:tbl>
      <w:tblPr>
        <w:tblStyle w:val="GridTable5Dark-Accent1"/>
        <w:tblW w:w="5375" w:type="dxa"/>
        <w:tblLook w:val="04A0" w:firstRow="1" w:lastRow="0" w:firstColumn="1" w:lastColumn="0" w:noHBand="0" w:noVBand="1"/>
      </w:tblPr>
      <w:tblGrid>
        <w:gridCol w:w="2084"/>
        <w:gridCol w:w="2306"/>
        <w:gridCol w:w="985"/>
      </w:tblGrid>
      <w:tr w:rsidR="00AA0FCE" w:rsidRPr="00184E31" w14:paraId="523FABCA" w14:textId="77777777" w:rsidTr="00AA0F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14:paraId="3B3D9FD4" w14:textId="77777777" w:rsidR="00AA0FCE" w:rsidRPr="00184E31" w:rsidRDefault="00AA0FCE" w:rsidP="00A31051">
            <w:pPr>
              <w:rPr>
                <w:rFonts w:cstheme="minorHAnsi"/>
                <w:lang w:eastAsia="ja-JP"/>
              </w:rPr>
            </w:pPr>
            <w:r w:rsidRPr="00184E31">
              <w:rPr>
                <w:rFonts w:cstheme="minorHAnsi"/>
                <w:lang w:eastAsia="ja-JP"/>
              </w:rPr>
              <w:t>Department</w:t>
            </w:r>
          </w:p>
        </w:tc>
        <w:tc>
          <w:tcPr>
            <w:tcW w:w="2306" w:type="dxa"/>
          </w:tcPr>
          <w:p w14:paraId="462949CD" w14:textId="77777777" w:rsidR="00AA0FCE" w:rsidRPr="00184E31" w:rsidRDefault="00AA0FCE" w:rsidP="00A31051">
            <w:pPr>
              <w:cnfStyle w:val="100000000000" w:firstRow="1" w:lastRow="0" w:firstColumn="0" w:lastColumn="0" w:oddVBand="0" w:evenVBand="0" w:oddHBand="0" w:evenHBand="0" w:firstRowFirstColumn="0" w:firstRowLastColumn="0" w:lastRowFirstColumn="0" w:lastRowLastColumn="0"/>
              <w:rPr>
                <w:rFonts w:cstheme="minorHAnsi"/>
                <w:lang w:eastAsia="ja-JP"/>
              </w:rPr>
            </w:pPr>
            <w:r w:rsidRPr="00184E31">
              <w:rPr>
                <w:rFonts w:cstheme="minorHAnsi"/>
                <w:lang w:eastAsia="ja-JP"/>
              </w:rPr>
              <w:t>DHSO</w:t>
            </w:r>
            <w:r>
              <w:rPr>
                <w:rFonts w:cstheme="minorHAnsi"/>
                <w:lang w:eastAsia="ja-JP"/>
              </w:rPr>
              <w:t>/DHSA</w:t>
            </w:r>
          </w:p>
        </w:tc>
        <w:tc>
          <w:tcPr>
            <w:tcW w:w="985" w:type="dxa"/>
          </w:tcPr>
          <w:p w14:paraId="390129BF" w14:textId="77777777" w:rsidR="00AA0FCE" w:rsidRPr="00184E31" w:rsidRDefault="00AA0FCE" w:rsidP="00A31051">
            <w:pPr>
              <w:cnfStyle w:val="100000000000" w:firstRow="1" w:lastRow="0" w:firstColumn="0" w:lastColumn="0" w:oddVBand="0" w:evenVBand="0" w:oddHBand="0" w:evenHBand="0" w:firstRowFirstColumn="0" w:firstRowLastColumn="0" w:lastRowFirstColumn="0" w:lastRowLastColumn="0"/>
              <w:rPr>
                <w:rFonts w:cstheme="minorHAnsi"/>
                <w:lang w:eastAsia="ja-JP"/>
              </w:rPr>
            </w:pPr>
            <w:r w:rsidRPr="00184E31">
              <w:rPr>
                <w:rFonts w:cstheme="minorHAnsi"/>
                <w:lang w:eastAsia="ja-JP"/>
              </w:rPr>
              <w:t>Risk</w:t>
            </w:r>
          </w:p>
        </w:tc>
      </w:tr>
      <w:tr w:rsidR="00AA0FCE" w:rsidRPr="00184E31" w14:paraId="59769D33" w14:textId="77777777" w:rsidTr="00AA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14:paraId="6FAE421E" w14:textId="77777777" w:rsidR="00AA0FCE" w:rsidRPr="00184E31" w:rsidRDefault="00AA0FCE" w:rsidP="00A31051">
            <w:pPr>
              <w:rPr>
                <w:rFonts w:cstheme="minorHAnsi"/>
                <w:lang w:eastAsia="ja-JP"/>
              </w:rPr>
            </w:pPr>
            <w:r w:rsidRPr="00184E31">
              <w:rPr>
                <w:rFonts w:cstheme="minorHAnsi"/>
                <w:lang w:eastAsia="ja-JP"/>
              </w:rPr>
              <w:t>Anthropology &amp; Archaeology</w:t>
            </w:r>
          </w:p>
        </w:tc>
        <w:tc>
          <w:tcPr>
            <w:tcW w:w="2306" w:type="dxa"/>
          </w:tcPr>
          <w:p w14:paraId="0B2B5BA8" w14:textId="05B79AD9" w:rsidR="00AA0FCE" w:rsidRPr="00184E31" w:rsidRDefault="00592C6D"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DHSO</w:t>
            </w:r>
          </w:p>
        </w:tc>
        <w:tc>
          <w:tcPr>
            <w:tcW w:w="985" w:type="dxa"/>
          </w:tcPr>
          <w:p w14:paraId="1967FF18" w14:textId="77777777" w:rsidR="00AA0FCE" w:rsidRPr="00184E31"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sidRPr="00184E31">
              <w:rPr>
                <w:rFonts w:cstheme="minorHAnsi"/>
                <w:lang w:eastAsia="ja-JP"/>
              </w:rPr>
              <w:t>High</w:t>
            </w:r>
          </w:p>
        </w:tc>
      </w:tr>
      <w:tr w:rsidR="00AA0FCE" w:rsidRPr="00184E31" w14:paraId="122230D2" w14:textId="77777777" w:rsidTr="00AA0FCE">
        <w:tc>
          <w:tcPr>
            <w:cnfStyle w:val="001000000000" w:firstRow="0" w:lastRow="0" w:firstColumn="1" w:lastColumn="0" w:oddVBand="0" w:evenVBand="0" w:oddHBand="0" w:evenHBand="0" w:firstRowFirstColumn="0" w:firstRowLastColumn="0" w:lastRowFirstColumn="0" w:lastRowLastColumn="0"/>
            <w:tcW w:w="2084" w:type="dxa"/>
          </w:tcPr>
          <w:p w14:paraId="3679A351" w14:textId="77777777" w:rsidR="00AA0FCE" w:rsidRPr="00184E31" w:rsidRDefault="00AA0FCE" w:rsidP="00A31051">
            <w:pPr>
              <w:rPr>
                <w:rFonts w:cstheme="minorHAnsi"/>
                <w:lang w:eastAsia="ja-JP"/>
              </w:rPr>
            </w:pPr>
            <w:r w:rsidRPr="00184E31">
              <w:rPr>
                <w:rFonts w:cstheme="minorHAnsi"/>
                <w:lang w:eastAsia="ja-JP"/>
              </w:rPr>
              <w:t>Classics</w:t>
            </w:r>
          </w:p>
        </w:tc>
        <w:tc>
          <w:tcPr>
            <w:tcW w:w="2306" w:type="dxa"/>
          </w:tcPr>
          <w:p w14:paraId="737B2294" w14:textId="4D7C844F" w:rsidR="00AA0FCE" w:rsidRPr="00933E4A" w:rsidRDefault="00592C6D" w:rsidP="00592C6D">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ja-JP"/>
              </w:rPr>
            </w:pPr>
            <w:r>
              <w:rPr>
                <w:rFonts w:cstheme="minorHAnsi"/>
                <w:color w:val="000000" w:themeColor="text1"/>
                <w:lang w:eastAsia="ja-JP"/>
              </w:rPr>
              <w:t>DHSA</w:t>
            </w:r>
          </w:p>
        </w:tc>
        <w:tc>
          <w:tcPr>
            <w:tcW w:w="985" w:type="dxa"/>
          </w:tcPr>
          <w:p w14:paraId="55EA84E5" w14:textId="77777777" w:rsidR="00AA0FCE" w:rsidRPr="00933E4A" w:rsidRDefault="00AA0FCE" w:rsidP="00A31051">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ja-JP"/>
              </w:rPr>
            </w:pPr>
            <w:r w:rsidRPr="00933E4A">
              <w:rPr>
                <w:rFonts w:cstheme="minorHAnsi"/>
                <w:color w:val="000000" w:themeColor="text1"/>
                <w:lang w:eastAsia="ja-JP"/>
              </w:rPr>
              <w:t>Low</w:t>
            </w:r>
          </w:p>
        </w:tc>
      </w:tr>
      <w:tr w:rsidR="00AA0FCE" w:rsidRPr="00184E31" w14:paraId="6AC9AB5C" w14:textId="77777777" w:rsidTr="00AA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14:paraId="44B79EE9" w14:textId="77777777" w:rsidR="00AA0FCE" w:rsidRPr="00184E31" w:rsidRDefault="00AA0FCE" w:rsidP="00A31051">
            <w:pPr>
              <w:rPr>
                <w:rFonts w:cstheme="minorHAnsi"/>
                <w:lang w:eastAsia="ja-JP"/>
              </w:rPr>
            </w:pPr>
            <w:r w:rsidRPr="00184E31">
              <w:rPr>
                <w:rFonts w:cstheme="minorHAnsi"/>
                <w:lang w:eastAsia="ja-JP"/>
              </w:rPr>
              <w:t>College of Education</w:t>
            </w:r>
          </w:p>
        </w:tc>
        <w:tc>
          <w:tcPr>
            <w:tcW w:w="2306" w:type="dxa"/>
          </w:tcPr>
          <w:p w14:paraId="53583A71" w14:textId="68170498" w:rsidR="00AA0FCE" w:rsidRPr="00933E4A" w:rsidRDefault="00592C6D" w:rsidP="00A31051">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ja-JP"/>
              </w:rPr>
            </w:pPr>
            <w:r>
              <w:rPr>
                <w:rFonts w:cstheme="minorHAnsi"/>
                <w:color w:val="000000" w:themeColor="text1"/>
                <w:lang w:eastAsia="ja-JP"/>
              </w:rPr>
              <w:t>DHSA</w:t>
            </w:r>
          </w:p>
        </w:tc>
        <w:tc>
          <w:tcPr>
            <w:tcW w:w="985" w:type="dxa"/>
          </w:tcPr>
          <w:p w14:paraId="7AC6ED2B" w14:textId="77777777" w:rsidR="00AA0FCE" w:rsidRPr="00933E4A"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ja-JP"/>
              </w:rPr>
            </w:pPr>
            <w:r w:rsidRPr="00933E4A">
              <w:rPr>
                <w:rFonts w:cstheme="minorHAnsi"/>
                <w:color w:val="000000" w:themeColor="text1"/>
                <w:lang w:eastAsia="ja-JP"/>
              </w:rPr>
              <w:t>Low</w:t>
            </w:r>
          </w:p>
        </w:tc>
      </w:tr>
      <w:tr w:rsidR="00AA0FCE" w:rsidRPr="00184E31" w14:paraId="62227590" w14:textId="77777777" w:rsidTr="00AA0FCE">
        <w:tc>
          <w:tcPr>
            <w:cnfStyle w:val="001000000000" w:firstRow="0" w:lastRow="0" w:firstColumn="1" w:lastColumn="0" w:oddVBand="0" w:evenVBand="0" w:oddHBand="0" w:evenHBand="0" w:firstRowFirstColumn="0" w:firstRowLastColumn="0" w:lastRowFirstColumn="0" w:lastRowLastColumn="0"/>
            <w:tcW w:w="2084" w:type="dxa"/>
          </w:tcPr>
          <w:p w14:paraId="55BFD345" w14:textId="77777777" w:rsidR="00AA0FCE" w:rsidRPr="00184E31" w:rsidRDefault="00AA0FCE" w:rsidP="00A31051">
            <w:pPr>
              <w:rPr>
                <w:rFonts w:cstheme="minorHAnsi"/>
                <w:lang w:eastAsia="ja-JP"/>
              </w:rPr>
            </w:pPr>
            <w:r w:rsidRPr="00184E31">
              <w:rPr>
                <w:rFonts w:cstheme="minorHAnsi"/>
                <w:lang w:eastAsia="ja-JP"/>
              </w:rPr>
              <w:t>Centre for distance education and learning technologies</w:t>
            </w:r>
          </w:p>
        </w:tc>
        <w:tc>
          <w:tcPr>
            <w:tcW w:w="2306" w:type="dxa"/>
          </w:tcPr>
          <w:p w14:paraId="3B18D8CE" w14:textId="057F7F55" w:rsidR="00AA0FCE" w:rsidRPr="00933E4A" w:rsidRDefault="00592C6D" w:rsidP="00A31051">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ja-JP"/>
              </w:rPr>
            </w:pPr>
            <w:r>
              <w:rPr>
                <w:rFonts w:cstheme="minorHAnsi"/>
                <w:color w:val="000000" w:themeColor="text1"/>
                <w:lang w:eastAsia="ja-JP"/>
              </w:rPr>
              <w:t>DHSA</w:t>
            </w:r>
          </w:p>
        </w:tc>
        <w:tc>
          <w:tcPr>
            <w:tcW w:w="985" w:type="dxa"/>
          </w:tcPr>
          <w:p w14:paraId="43422F67" w14:textId="77777777" w:rsidR="00AA0FCE" w:rsidRPr="00184E31" w:rsidRDefault="00AA0FCE"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Low</w:t>
            </w:r>
          </w:p>
        </w:tc>
      </w:tr>
      <w:tr w:rsidR="00AA0FCE" w:rsidRPr="00184E31" w14:paraId="5AD912E7" w14:textId="77777777" w:rsidTr="00AA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14:paraId="5F050388" w14:textId="77777777" w:rsidR="00AA0FCE" w:rsidRPr="00184E31" w:rsidRDefault="00AA0FCE" w:rsidP="00A31051">
            <w:pPr>
              <w:rPr>
                <w:rFonts w:cstheme="minorHAnsi"/>
                <w:lang w:eastAsia="ja-JP"/>
              </w:rPr>
            </w:pPr>
            <w:r w:rsidRPr="00184E31">
              <w:rPr>
                <w:rFonts w:cstheme="minorHAnsi"/>
                <w:lang w:eastAsia="ja-JP"/>
              </w:rPr>
              <w:t>Educational Assessment Research Unit</w:t>
            </w:r>
          </w:p>
        </w:tc>
        <w:tc>
          <w:tcPr>
            <w:tcW w:w="2306" w:type="dxa"/>
          </w:tcPr>
          <w:p w14:paraId="5E6559A9" w14:textId="75DA1C23" w:rsidR="00AA0FCE" w:rsidRPr="00933E4A" w:rsidRDefault="00592C6D" w:rsidP="00A31051">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ja-JP"/>
              </w:rPr>
            </w:pPr>
            <w:r>
              <w:rPr>
                <w:rFonts w:cstheme="minorHAnsi"/>
                <w:color w:val="000000" w:themeColor="text1"/>
                <w:lang w:eastAsia="ja-JP"/>
              </w:rPr>
              <w:t>DHSA</w:t>
            </w:r>
          </w:p>
        </w:tc>
        <w:tc>
          <w:tcPr>
            <w:tcW w:w="985" w:type="dxa"/>
          </w:tcPr>
          <w:p w14:paraId="712D9FC1" w14:textId="77777777" w:rsidR="00AA0FCE" w:rsidRPr="00184E31"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Low</w:t>
            </w:r>
          </w:p>
        </w:tc>
      </w:tr>
      <w:tr w:rsidR="00AA0FCE" w:rsidRPr="00184E31" w14:paraId="749D5B66" w14:textId="77777777" w:rsidTr="00AA0FCE">
        <w:tc>
          <w:tcPr>
            <w:cnfStyle w:val="001000000000" w:firstRow="0" w:lastRow="0" w:firstColumn="1" w:lastColumn="0" w:oddVBand="0" w:evenVBand="0" w:oddHBand="0" w:evenHBand="0" w:firstRowFirstColumn="0" w:firstRowLastColumn="0" w:lastRowFirstColumn="0" w:lastRowLastColumn="0"/>
            <w:tcW w:w="2084" w:type="dxa"/>
          </w:tcPr>
          <w:p w14:paraId="54B716BC" w14:textId="77777777" w:rsidR="00AA0FCE" w:rsidRPr="00184E31" w:rsidRDefault="00AA0FCE" w:rsidP="00A31051">
            <w:pPr>
              <w:rPr>
                <w:rFonts w:cstheme="minorHAnsi"/>
                <w:lang w:eastAsia="ja-JP"/>
              </w:rPr>
            </w:pPr>
            <w:r w:rsidRPr="00184E31">
              <w:rPr>
                <w:rFonts w:cstheme="minorHAnsi"/>
                <w:lang w:eastAsia="ja-JP"/>
              </w:rPr>
              <w:t>Education Support Services</w:t>
            </w:r>
          </w:p>
        </w:tc>
        <w:tc>
          <w:tcPr>
            <w:tcW w:w="2306" w:type="dxa"/>
          </w:tcPr>
          <w:p w14:paraId="0EF01CF1" w14:textId="6F94A14D" w:rsidR="00AA0FCE" w:rsidRPr="00933E4A" w:rsidRDefault="00592C6D" w:rsidP="00A31051">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ja-JP"/>
              </w:rPr>
            </w:pPr>
            <w:r>
              <w:rPr>
                <w:rFonts w:cstheme="minorHAnsi"/>
                <w:color w:val="000000" w:themeColor="text1"/>
                <w:lang w:eastAsia="ja-JP"/>
              </w:rPr>
              <w:t>DHSA</w:t>
            </w:r>
          </w:p>
        </w:tc>
        <w:tc>
          <w:tcPr>
            <w:tcW w:w="985" w:type="dxa"/>
          </w:tcPr>
          <w:p w14:paraId="2C92F995" w14:textId="77777777" w:rsidR="00AA0FCE" w:rsidRPr="00184E31" w:rsidRDefault="00AA0FCE"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low</w:t>
            </w:r>
          </w:p>
        </w:tc>
      </w:tr>
      <w:tr w:rsidR="00AA0FCE" w:rsidRPr="00184E31" w14:paraId="0A5BA5ED" w14:textId="77777777" w:rsidTr="00AA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14:paraId="53C83B69" w14:textId="77777777" w:rsidR="00AA0FCE" w:rsidRPr="00184E31" w:rsidRDefault="00AA0FCE" w:rsidP="00A31051">
            <w:pPr>
              <w:rPr>
                <w:rFonts w:cstheme="minorHAnsi"/>
                <w:lang w:eastAsia="ja-JP"/>
              </w:rPr>
            </w:pPr>
            <w:r w:rsidRPr="00184E31">
              <w:rPr>
                <w:rFonts w:cstheme="minorHAnsi"/>
                <w:lang w:eastAsia="ja-JP"/>
              </w:rPr>
              <w:t>English and Linguistics</w:t>
            </w:r>
          </w:p>
        </w:tc>
        <w:tc>
          <w:tcPr>
            <w:tcW w:w="2306" w:type="dxa"/>
          </w:tcPr>
          <w:p w14:paraId="439BFF97" w14:textId="15E2FFA8" w:rsidR="00AA0FCE" w:rsidRPr="007E05C7" w:rsidRDefault="00592C6D" w:rsidP="00A31051">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ja-JP"/>
              </w:rPr>
            </w:pPr>
            <w:r>
              <w:rPr>
                <w:rFonts w:cstheme="minorHAnsi"/>
                <w:color w:val="000000" w:themeColor="text1"/>
                <w:lang w:eastAsia="ja-JP"/>
              </w:rPr>
              <w:t>DHSA</w:t>
            </w:r>
          </w:p>
        </w:tc>
        <w:tc>
          <w:tcPr>
            <w:tcW w:w="985" w:type="dxa"/>
          </w:tcPr>
          <w:p w14:paraId="52A91288" w14:textId="77777777" w:rsidR="00AA0FCE" w:rsidRPr="007E05C7"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ja-JP"/>
              </w:rPr>
            </w:pPr>
            <w:r w:rsidRPr="007E05C7">
              <w:rPr>
                <w:rFonts w:cstheme="minorHAnsi"/>
                <w:color w:val="000000" w:themeColor="text1"/>
                <w:lang w:eastAsia="ja-JP"/>
              </w:rPr>
              <w:t>Low</w:t>
            </w:r>
          </w:p>
        </w:tc>
      </w:tr>
      <w:tr w:rsidR="00AA0FCE" w:rsidRPr="00184E31" w14:paraId="5966B93F" w14:textId="77777777" w:rsidTr="00AA0FCE">
        <w:tc>
          <w:tcPr>
            <w:cnfStyle w:val="001000000000" w:firstRow="0" w:lastRow="0" w:firstColumn="1" w:lastColumn="0" w:oddVBand="0" w:evenVBand="0" w:oddHBand="0" w:evenHBand="0" w:firstRowFirstColumn="0" w:firstRowLastColumn="0" w:lastRowFirstColumn="0" w:lastRowLastColumn="0"/>
            <w:tcW w:w="2084" w:type="dxa"/>
          </w:tcPr>
          <w:p w14:paraId="78F931DD" w14:textId="77777777" w:rsidR="00AA0FCE" w:rsidRPr="00184E31" w:rsidRDefault="00AA0FCE" w:rsidP="00A31051">
            <w:pPr>
              <w:rPr>
                <w:rFonts w:cstheme="minorHAnsi"/>
                <w:lang w:eastAsia="ja-JP"/>
              </w:rPr>
            </w:pPr>
            <w:r w:rsidRPr="00184E31">
              <w:rPr>
                <w:rFonts w:cstheme="minorHAnsi"/>
                <w:lang w:eastAsia="ja-JP"/>
              </w:rPr>
              <w:t>Centre for Irish and Scottish studies</w:t>
            </w:r>
          </w:p>
        </w:tc>
        <w:tc>
          <w:tcPr>
            <w:tcW w:w="2306" w:type="dxa"/>
          </w:tcPr>
          <w:p w14:paraId="0AFAD10B" w14:textId="123CD700" w:rsidR="00AA0FCE" w:rsidRPr="00184E31" w:rsidRDefault="00592C6D"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DHSA</w:t>
            </w:r>
          </w:p>
        </w:tc>
        <w:tc>
          <w:tcPr>
            <w:tcW w:w="985" w:type="dxa"/>
          </w:tcPr>
          <w:p w14:paraId="533239E2" w14:textId="77777777" w:rsidR="00AA0FCE" w:rsidRPr="00184E31" w:rsidRDefault="00AA0FCE"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sidRPr="00184E31">
              <w:rPr>
                <w:rFonts w:cstheme="minorHAnsi"/>
                <w:lang w:eastAsia="ja-JP"/>
              </w:rPr>
              <w:t>Low</w:t>
            </w:r>
          </w:p>
        </w:tc>
      </w:tr>
      <w:tr w:rsidR="00AA0FCE" w:rsidRPr="00184E31" w14:paraId="607DCFC7" w14:textId="77777777" w:rsidTr="00AA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14:paraId="54DD81E6" w14:textId="77777777" w:rsidR="00AA0FCE" w:rsidRPr="00184E31" w:rsidRDefault="00AA0FCE" w:rsidP="00A31051">
            <w:pPr>
              <w:rPr>
                <w:rFonts w:cstheme="minorHAnsi"/>
                <w:lang w:eastAsia="ja-JP"/>
              </w:rPr>
            </w:pPr>
            <w:r w:rsidRPr="00184E31">
              <w:rPr>
                <w:rFonts w:cstheme="minorHAnsi"/>
                <w:lang w:eastAsia="ja-JP"/>
              </w:rPr>
              <w:t>Geography</w:t>
            </w:r>
          </w:p>
        </w:tc>
        <w:tc>
          <w:tcPr>
            <w:tcW w:w="2306" w:type="dxa"/>
          </w:tcPr>
          <w:p w14:paraId="6ACA26BD" w14:textId="14A55198" w:rsidR="00AA0FCE" w:rsidRPr="00184E31" w:rsidRDefault="00592C6D"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DHSO</w:t>
            </w:r>
          </w:p>
        </w:tc>
        <w:tc>
          <w:tcPr>
            <w:tcW w:w="985" w:type="dxa"/>
          </w:tcPr>
          <w:p w14:paraId="683D201C" w14:textId="77777777" w:rsidR="00AA0FCE" w:rsidRPr="00184E31"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sidRPr="00184E31">
              <w:rPr>
                <w:rFonts w:cstheme="minorHAnsi"/>
                <w:lang w:eastAsia="ja-JP"/>
              </w:rPr>
              <w:t>High</w:t>
            </w:r>
          </w:p>
        </w:tc>
      </w:tr>
      <w:tr w:rsidR="00AA0FCE" w:rsidRPr="00184E31" w14:paraId="177A9A5C" w14:textId="77777777" w:rsidTr="00AA0FCE">
        <w:tc>
          <w:tcPr>
            <w:cnfStyle w:val="001000000000" w:firstRow="0" w:lastRow="0" w:firstColumn="1" w:lastColumn="0" w:oddVBand="0" w:evenVBand="0" w:oddHBand="0" w:evenHBand="0" w:firstRowFirstColumn="0" w:firstRowLastColumn="0" w:lastRowFirstColumn="0" w:lastRowLastColumn="0"/>
            <w:tcW w:w="2084" w:type="dxa"/>
          </w:tcPr>
          <w:p w14:paraId="5598F4A3" w14:textId="77777777" w:rsidR="00AA0FCE" w:rsidRPr="00184E31" w:rsidRDefault="00AA0FCE" w:rsidP="00A31051">
            <w:pPr>
              <w:rPr>
                <w:rFonts w:cstheme="minorHAnsi"/>
                <w:lang w:eastAsia="ja-JP"/>
              </w:rPr>
            </w:pPr>
            <w:r w:rsidRPr="00184E31">
              <w:rPr>
                <w:rFonts w:cstheme="minorHAnsi"/>
                <w:lang w:eastAsia="ja-JP"/>
              </w:rPr>
              <w:t>Centre for Sustainability</w:t>
            </w:r>
          </w:p>
        </w:tc>
        <w:tc>
          <w:tcPr>
            <w:tcW w:w="2306" w:type="dxa"/>
          </w:tcPr>
          <w:p w14:paraId="67EDE7E8" w14:textId="0E032EC5" w:rsidR="00AA0FCE" w:rsidRPr="00080776" w:rsidRDefault="00592C6D" w:rsidP="00A31051">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ja-JP"/>
              </w:rPr>
            </w:pPr>
            <w:r>
              <w:rPr>
                <w:rFonts w:cstheme="minorHAnsi"/>
                <w:color w:val="000000" w:themeColor="text1"/>
                <w:lang w:eastAsia="ja-JP"/>
              </w:rPr>
              <w:t>DHSA</w:t>
            </w:r>
          </w:p>
        </w:tc>
        <w:tc>
          <w:tcPr>
            <w:tcW w:w="985" w:type="dxa"/>
          </w:tcPr>
          <w:p w14:paraId="2CE68F31" w14:textId="77777777" w:rsidR="00AA0FCE" w:rsidRPr="00080776" w:rsidRDefault="00AA0FCE" w:rsidP="00A31051">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ja-JP"/>
              </w:rPr>
            </w:pPr>
          </w:p>
        </w:tc>
      </w:tr>
      <w:tr w:rsidR="00AA0FCE" w:rsidRPr="00184E31" w14:paraId="739FB4B8" w14:textId="77777777" w:rsidTr="00AA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14:paraId="558081A1" w14:textId="77777777" w:rsidR="00AA0FCE" w:rsidRPr="00184E31" w:rsidRDefault="00AA0FCE" w:rsidP="00A31051">
            <w:pPr>
              <w:rPr>
                <w:rFonts w:cstheme="minorHAnsi"/>
                <w:lang w:eastAsia="ja-JP"/>
              </w:rPr>
            </w:pPr>
            <w:r w:rsidRPr="00184E31">
              <w:rPr>
                <w:rFonts w:cstheme="minorHAnsi"/>
                <w:lang w:eastAsia="ja-JP"/>
              </w:rPr>
              <w:t>History and Art History</w:t>
            </w:r>
          </w:p>
        </w:tc>
        <w:tc>
          <w:tcPr>
            <w:tcW w:w="2306" w:type="dxa"/>
          </w:tcPr>
          <w:p w14:paraId="3DF9DEE5" w14:textId="6DFEE915" w:rsidR="00AA0FCE" w:rsidRPr="007E05C7" w:rsidRDefault="00592C6D" w:rsidP="00A31051">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ja-JP"/>
              </w:rPr>
            </w:pPr>
            <w:r>
              <w:rPr>
                <w:rFonts w:cstheme="minorHAnsi"/>
                <w:color w:val="000000" w:themeColor="text1"/>
                <w:lang w:eastAsia="ja-JP"/>
              </w:rPr>
              <w:t>DHSA</w:t>
            </w:r>
          </w:p>
        </w:tc>
        <w:tc>
          <w:tcPr>
            <w:tcW w:w="985" w:type="dxa"/>
          </w:tcPr>
          <w:p w14:paraId="35E8D620" w14:textId="77777777" w:rsidR="00AA0FCE" w:rsidRPr="007E05C7"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ja-JP"/>
              </w:rPr>
            </w:pPr>
            <w:r w:rsidRPr="007E05C7">
              <w:rPr>
                <w:rFonts w:cstheme="minorHAnsi"/>
                <w:color w:val="000000" w:themeColor="text1"/>
                <w:lang w:eastAsia="ja-JP"/>
              </w:rPr>
              <w:t>Low</w:t>
            </w:r>
          </w:p>
        </w:tc>
      </w:tr>
      <w:tr w:rsidR="00AA0FCE" w:rsidRPr="00184E31" w14:paraId="5ABA7993" w14:textId="77777777" w:rsidTr="00AA0FCE">
        <w:tc>
          <w:tcPr>
            <w:cnfStyle w:val="001000000000" w:firstRow="0" w:lastRow="0" w:firstColumn="1" w:lastColumn="0" w:oddVBand="0" w:evenVBand="0" w:oddHBand="0" w:evenHBand="0" w:firstRowFirstColumn="0" w:firstRowLastColumn="0" w:lastRowFirstColumn="0" w:lastRowLastColumn="0"/>
            <w:tcW w:w="2084" w:type="dxa"/>
          </w:tcPr>
          <w:p w14:paraId="50E4DE8B" w14:textId="77777777" w:rsidR="00AA0FCE" w:rsidRPr="00184E31" w:rsidRDefault="00AA0FCE" w:rsidP="00A31051">
            <w:pPr>
              <w:rPr>
                <w:rFonts w:cstheme="minorHAnsi"/>
                <w:lang w:eastAsia="ja-JP"/>
              </w:rPr>
            </w:pPr>
            <w:r w:rsidRPr="00184E31">
              <w:rPr>
                <w:rFonts w:cstheme="minorHAnsi"/>
                <w:lang w:eastAsia="ja-JP"/>
              </w:rPr>
              <w:t>Languages and Culture</w:t>
            </w:r>
          </w:p>
        </w:tc>
        <w:tc>
          <w:tcPr>
            <w:tcW w:w="2306" w:type="dxa"/>
          </w:tcPr>
          <w:p w14:paraId="773A6351" w14:textId="75CA5355" w:rsidR="00AA0FCE" w:rsidRPr="007E05C7" w:rsidRDefault="00592C6D" w:rsidP="00A31051">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ja-JP"/>
              </w:rPr>
            </w:pPr>
            <w:r>
              <w:rPr>
                <w:rFonts w:cstheme="minorHAnsi"/>
                <w:color w:val="000000" w:themeColor="text1"/>
                <w:lang w:eastAsia="ja-JP"/>
              </w:rPr>
              <w:t>DHSA</w:t>
            </w:r>
          </w:p>
        </w:tc>
        <w:tc>
          <w:tcPr>
            <w:tcW w:w="985" w:type="dxa"/>
          </w:tcPr>
          <w:p w14:paraId="16011F0D" w14:textId="77777777" w:rsidR="00AA0FCE" w:rsidRPr="007E05C7" w:rsidRDefault="00AA0FCE" w:rsidP="00A31051">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ja-JP"/>
              </w:rPr>
            </w:pPr>
            <w:r w:rsidRPr="007E05C7">
              <w:rPr>
                <w:rFonts w:cstheme="minorHAnsi"/>
                <w:color w:val="000000" w:themeColor="text1"/>
                <w:lang w:eastAsia="ja-JP"/>
              </w:rPr>
              <w:t>Low</w:t>
            </w:r>
          </w:p>
        </w:tc>
      </w:tr>
      <w:tr w:rsidR="00AA0FCE" w:rsidRPr="00184E31" w14:paraId="5B856662" w14:textId="77777777" w:rsidTr="00AA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14:paraId="3ED6D87D" w14:textId="77777777" w:rsidR="00AA0FCE" w:rsidRPr="00184E31" w:rsidRDefault="00AA0FCE" w:rsidP="00A31051">
            <w:pPr>
              <w:rPr>
                <w:rFonts w:cstheme="minorHAnsi"/>
                <w:lang w:eastAsia="ja-JP"/>
              </w:rPr>
            </w:pPr>
            <w:r w:rsidRPr="00184E31">
              <w:rPr>
                <w:rFonts w:cstheme="minorHAnsi"/>
                <w:lang w:eastAsia="ja-JP"/>
              </w:rPr>
              <w:t>Faculty of Law</w:t>
            </w:r>
          </w:p>
        </w:tc>
        <w:tc>
          <w:tcPr>
            <w:tcW w:w="2306" w:type="dxa"/>
          </w:tcPr>
          <w:p w14:paraId="533C1651" w14:textId="53E494F6" w:rsidR="00AA0FCE" w:rsidRPr="00080776" w:rsidRDefault="00592C6D" w:rsidP="00A31051">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ja-JP"/>
              </w:rPr>
            </w:pPr>
            <w:r>
              <w:rPr>
                <w:rFonts w:cstheme="minorHAnsi"/>
                <w:color w:val="000000" w:themeColor="text1"/>
                <w:lang w:eastAsia="ja-JP"/>
              </w:rPr>
              <w:t>DHSA</w:t>
            </w:r>
          </w:p>
        </w:tc>
        <w:tc>
          <w:tcPr>
            <w:tcW w:w="985" w:type="dxa"/>
          </w:tcPr>
          <w:p w14:paraId="4330F246" w14:textId="77777777" w:rsidR="00AA0FCE" w:rsidRPr="00080776"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ja-JP"/>
              </w:rPr>
            </w:pPr>
            <w:r w:rsidRPr="00080776">
              <w:rPr>
                <w:rFonts w:cstheme="minorHAnsi"/>
                <w:color w:val="000000" w:themeColor="text1"/>
                <w:lang w:eastAsia="ja-JP"/>
              </w:rPr>
              <w:t>Low</w:t>
            </w:r>
          </w:p>
        </w:tc>
      </w:tr>
      <w:tr w:rsidR="00AA0FCE" w:rsidRPr="00184E31" w14:paraId="512B76F4" w14:textId="77777777" w:rsidTr="00AA0FCE">
        <w:tc>
          <w:tcPr>
            <w:cnfStyle w:val="001000000000" w:firstRow="0" w:lastRow="0" w:firstColumn="1" w:lastColumn="0" w:oddVBand="0" w:evenVBand="0" w:oddHBand="0" w:evenHBand="0" w:firstRowFirstColumn="0" w:firstRowLastColumn="0" w:lastRowFirstColumn="0" w:lastRowLastColumn="0"/>
            <w:tcW w:w="2084" w:type="dxa"/>
          </w:tcPr>
          <w:p w14:paraId="27B5AB99" w14:textId="77777777" w:rsidR="00AA0FCE" w:rsidRPr="00184E31" w:rsidRDefault="00AA0FCE" w:rsidP="00A31051">
            <w:pPr>
              <w:rPr>
                <w:rFonts w:cstheme="minorHAnsi"/>
                <w:lang w:eastAsia="ja-JP"/>
              </w:rPr>
            </w:pPr>
            <w:r w:rsidRPr="00184E31">
              <w:rPr>
                <w:rFonts w:cstheme="minorHAnsi"/>
                <w:lang w:eastAsia="ja-JP"/>
              </w:rPr>
              <w:t>Media, Film and Communication</w:t>
            </w:r>
          </w:p>
        </w:tc>
        <w:tc>
          <w:tcPr>
            <w:tcW w:w="2306" w:type="dxa"/>
          </w:tcPr>
          <w:p w14:paraId="7F84D8EE" w14:textId="6C8A5DAC" w:rsidR="00AA0FCE" w:rsidRPr="00080776" w:rsidRDefault="00592C6D" w:rsidP="00A31051">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ja-JP"/>
              </w:rPr>
            </w:pPr>
            <w:r>
              <w:rPr>
                <w:rFonts w:cstheme="minorHAnsi"/>
                <w:color w:val="000000" w:themeColor="text1"/>
                <w:lang w:eastAsia="ja-JP"/>
              </w:rPr>
              <w:t>HDSA</w:t>
            </w:r>
          </w:p>
        </w:tc>
        <w:tc>
          <w:tcPr>
            <w:tcW w:w="985" w:type="dxa"/>
          </w:tcPr>
          <w:p w14:paraId="26832630" w14:textId="77777777" w:rsidR="00AA0FCE" w:rsidRPr="00080776" w:rsidRDefault="00AA0FCE" w:rsidP="00A31051">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ja-JP"/>
              </w:rPr>
            </w:pPr>
            <w:r w:rsidRPr="00080776">
              <w:rPr>
                <w:rFonts w:cstheme="minorHAnsi"/>
                <w:color w:val="000000" w:themeColor="text1"/>
                <w:lang w:eastAsia="ja-JP"/>
              </w:rPr>
              <w:t>Low</w:t>
            </w:r>
          </w:p>
        </w:tc>
      </w:tr>
      <w:tr w:rsidR="00AA0FCE" w:rsidRPr="00184E31" w14:paraId="476EBB0C" w14:textId="77777777" w:rsidTr="00AA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14:paraId="0B7F463C" w14:textId="77777777" w:rsidR="00AA0FCE" w:rsidRPr="00184E31" w:rsidRDefault="00AA0FCE" w:rsidP="00A31051">
            <w:pPr>
              <w:rPr>
                <w:rFonts w:cstheme="minorHAnsi"/>
                <w:lang w:eastAsia="ja-JP"/>
              </w:rPr>
            </w:pPr>
            <w:r w:rsidRPr="00184E31">
              <w:rPr>
                <w:rFonts w:cstheme="minorHAnsi"/>
                <w:lang w:eastAsia="ja-JP"/>
              </w:rPr>
              <w:t>Music, Theatre and Performing arts</w:t>
            </w:r>
          </w:p>
        </w:tc>
        <w:tc>
          <w:tcPr>
            <w:tcW w:w="2306" w:type="dxa"/>
          </w:tcPr>
          <w:p w14:paraId="2CB62C3D" w14:textId="551A1B42" w:rsidR="00AA0FCE" w:rsidRPr="00184E31"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DHSO</w:t>
            </w:r>
          </w:p>
        </w:tc>
        <w:tc>
          <w:tcPr>
            <w:tcW w:w="985" w:type="dxa"/>
          </w:tcPr>
          <w:p w14:paraId="63CBDBBA" w14:textId="77777777" w:rsidR="00AA0FCE" w:rsidRPr="00184E31"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sidRPr="00184E31">
              <w:rPr>
                <w:rFonts w:cstheme="minorHAnsi"/>
                <w:lang w:eastAsia="ja-JP"/>
              </w:rPr>
              <w:t>High</w:t>
            </w:r>
          </w:p>
        </w:tc>
      </w:tr>
      <w:tr w:rsidR="00AA0FCE" w:rsidRPr="00184E31" w14:paraId="755E143B" w14:textId="77777777" w:rsidTr="00AA0FCE">
        <w:tc>
          <w:tcPr>
            <w:cnfStyle w:val="001000000000" w:firstRow="0" w:lastRow="0" w:firstColumn="1" w:lastColumn="0" w:oddVBand="0" w:evenVBand="0" w:oddHBand="0" w:evenHBand="0" w:firstRowFirstColumn="0" w:firstRowLastColumn="0" w:lastRowFirstColumn="0" w:lastRowLastColumn="0"/>
            <w:tcW w:w="2084" w:type="dxa"/>
          </w:tcPr>
          <w:p w14:paraId="7E0A8BAE" w14:textId="77777777" w:rsidR="00AA0FCE" w:rsidRPr="00184E31" w:rsidRDefault="00AA0FCE" w:rsidP="00A31051">
            <w:pPr>
              <w:rPr>
                <w:rFonts w:cstheme="minorHAnsi"/>
                <w:lang w:eastAsia="ja-JP"/>
              </w:rPr>
            </w:pPr>
            <w:r w:rsidRPr="00184E31">
              <w:rPr>
                <w:rFonts w:cstheme="minorHAnsi"/>
                <w:lang w:eastAsia="ja-JP"/>
              </w:rPr>
              <w:t>National Centre for Peace and Conflict Studies</w:t>
            </w:r>
          </w:p>
        </w:tc>
        <w:tc>
          <w:tcPr>
            <w:tcW w:w="2306" w:type="dxa"/>
          </w:tcPr>
          <w:p w14:paraId="759D879F" w14:textId="0ED03420" w:rsidR="00AA0FCE" w:rsidRPr="00080776" w:rsidRDefault="00AA0FCE" w:rsidP="00A31051">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ja-JP"/>
              </w:rPr>
            </w:pPr>
            <w:r>
              <w:rPr>
                <w:rFonts w:cstheme="minorHAnsi"/>
                <w:color w:val="000000" w:themeColor="text1"/>
                <w:lang w:eastAsia="ja-JP"/>
              </w:rPr>
              <w:t>DHSO</w:t>
            </w:r>
          </w:p>
        </w:tc>
        <w:tc>
          <w:tcPr>
            <w:tcW w:w="985" w:type="dxa"/>
          </w:tcPr>
          <w:p w14:paraId="3768D0E1" w14:textId="77777777" w:rsidR="00AA0FCE" w:rsidRPr="00080776" w:rsidRDefault="00AA0FCE" w:rsidP="00A31051">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ja-JP"/>
              </w:rPr>
            </w:pPr>
            <w:r w:rsidRPr="00080776">
              <w:rPr>
                <w:rFonts w:cstheme="minorHAnsi"/>
                <w:color w:val="000000" w:themeColor="text1"/>
                <w:lang w:eastAsia="ja-JP"/>
              </w:rPr>
              <w:t>High</w:t>
            </w:r>
          </w:p>
        </w:tc>
      </w:tr>
      <w:tr w:rsidR="00AA0FCE" w:rsidRPr="00184E31" w14:paraId="533808CC" w14:textId="77777777" w:rsidTr="00AA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14:paraId="353B1232" w14:textId="77777777" w:rsidR="00AA0FCE" w:rsidRDefault="00AA0FCE" w:rsidP="00A31051">
            <w:pPr>
              <w:rPr>
                <w:rFonts w:cstheme="minorHAnsi"/>
                <w:b w:val="0"/>
                <w:bCs w:val="0"/>
                <w:lang w:eastAsia="ja-JP"/>
              </w:rPr>
            </w:pPr>
            <w:r w:rsidRPr="00184E31">
              <w:rPr>
                <w:rFonts w:cstheme="minorHAnsi"/>
                <w:lang w:eastAsia="ja-JP"/>
              </w:rPr>
              <w:t xml:space="preserve">Philosophy </w:t>
            </w:r>
          </w:p>
          <w:p w14:paraId="3635DE42" w14:textId="77777777" w:rsidR="00AA0FCE" w:rsidRDefault="00AA0FCE" w:rsidP="00A31051">
            <w:pPr>
              <w:rPr>
                <w:rFonts w:cstheme="minorHAnsi"/>
                <w:b w:val="0"/>
                <w:bCs w:val="0"/>
                <w:lang w:eastAsia="ja-JP"/>
              </w:rPr>
            </w:pPr>
          </w:p>
          <w:p w14:paraId="4B9C5880" w14:textId="77777777" w:rsidR="00AA0FCE" w:rsidRPr="00184E31" w:rsidRDefault="00AA0FCE" w:rsidP="00A31051">
            <w:pPr>
              <w:rPr>
                <w:rFonts w:cstheme="minorHAnsi"/>
                <w:lang w:eastAsia="ja-JP"/>
              </w:rPr>
            </w:pPr>
            <w:r w:rsidRPr="00184E31">
              <w:rPr>
                <w:rFonts w:cstheme="minorHAnsi"/>
                <w:lang w:eastAsia="ja-JP"/>
              </w:rPr>
              <w:t xml:space="preserve">Politics </w:t>
            </w:r>
          </w:p>
        </w:tc>
        <w:tc>
          <w:tcPr>
            <w:tcW w:w="2306" w:type="dxa"/>
          </w:tcPr>
          <w:p w14:paraId="639A199A" w14:textId="77777777" w:rsidR="00592C6D" w:rsidRDefault="00592C6D" w:rsidP="00A31051">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ja-JP"/>
              </w:rPr>
            </w:pPr>
            <w:r>
              <w:rPr>
                <w:rFonts w:cstheme="minorHAnsi"/>
                <w:color w:val="000000" w:themeColor="text1"/>
                <w:lang w:eastAsia="ja-JP"/>
              </w:rPr>
              <w:t>DHSA</w:t>
            </w:r>
          </w:p>
          <w:p w14:paraId="571D3529" w14:textId="77777777" w:rsidR="00592C6D" w:rsidRDefault="00592C6D" w:rsidP="00A31051">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ja-JP"/>
              </w:rPr>
            </w:pPr>
          </w:p>
          <w:p w14:paraId="1D762811" w14:textId="09CAA6B2" w:rsidR="00AA0FCE" w:rsidRPr="007E05C7" w:rsidRDefault="00592C6D" w:rsidP="00A31051">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ja-JP"/>
              </w:rPr>
            </w:pPr>
            <w:r>
              <w:rPr>
                <w:rFonts w:cstheme="minorHAnsi"/>
                <w:color w:val="000000" w:themeColor="text1"/>
                <w:lang w:eastAsia="ja-JP"/>
              </w:rPr>
              <w:t>DHSA</w:t>
            </w:r>
          </w:p>
        </w:tc>
        <w:tc>
          <w:tcPr>
            <w:tcW w:w="985" w:type="dxa"/>
          </w:tcPr>
          <w:p w14:paraId="58EBDA9B" w14:textId="77777777" w:rsidR="00AA0FCE" w:rsidRPr="007E05C7"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ja-JP"/>
              </w:rPr>
            </w:pPr>
            <w:r w:rsidRPr="007E05C7">
              <w:rPr>
                <w:rFonts w:cstheme="minorHAnsi"/>
                <w:color w:val="000000" w:themeColor="text1"/>
                <w:lang w:eastAsia="ja-JP"/>
              </w:rPr>
              <w:t>Low</w:t>
            </w:r>
          </w:p>
          <w:p w14:paraId="6B2E629E" w14:textId="77777777" w:rsidR="00AA0FCE" w:rsidRPr="007E05C7"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ja-JP"/>
              </w:rPr>
            </w:pPr>
          </w:p>
          <w:p w14:paraId="6D8A4055" w14:textId="77777777" w:rsidR="00AA0FCE" w:rsidRPr="007E05C7"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ja-JP"/>
              </w:rPr>
            </w:pPr>
            <w:r w:rsidRPr="007E05C7">
              <w:rPr>
                <w:rFonts w:cstheme="minorHAnsi"/>
                <w:color w:val="000000" w:themeColor="text1"/>
                <w:lang w:eastAsia="ja-JP"/>
              </w:rPr>
              <w:t>Low</w:t>
            </w:r>
          </w:p>
        </w:tc>
      </w:tr>
      <w:tr w:rsidR="00AA0FCE" w:rsidRPr="00184E31" w14:paraId="36DA796E" w14:textId="77777777" w:rsidTr="00AA0FCE">
        <w:tc>
          <w:tcPr>
            <w:cnfStyle w:val="001000000000" w:firstRow="0" w:lastRow="0" w:firstColumn="1" w:lastColumn="0" w:oddVBand="0" w:evenVBand="0" w:oddHBand="0" w:evenHBand="0" w:firstRowFirstColumn="0" w:firstRowLastColumn="0" w:lastRowFirstColumn="0" w:lastRowLastColumn="0"/>
            <w:tcW w:w="2084" w:type="dxa"/>
          </w:tcPr>
          <w:p w14:paraId="27B6657C" w14:textId="77777777" w:rsidR="00AA0FCE" w:rsidRPr="00184E31" w:rsidRDefault="00AA0FCE" w:rsidP="00A31051">
            <w:pPr>
              <w:rPr>
                <w:rFonts w:cstheme="minorHAnsi"/>
                <w:lang w:eastAsia="ja-JP"/>
              </w:rPr>
            </w:pPr>
            <w:r w:rsidRPr="00184E31">
              <w:rPr>
                <w:rFonts w:cstheme="minorHAnsi"/>
                <w:lang w:eastAsia="ja-JP"/>
              </w:rPr>
              <w:t>Sociology, Gender and Social Work</w:t>
            </w:r>
          </w:p>
        </w:tc>
        <w:tc>
          <w:tcPr>
            <w:tcW w:w="2306" w:type="dxa"/>
          </w:tcPr>
          <w:p w14:paraId="1B6004B1" w14:textId="51151765" w:rsidR="00AA0FCE" w:rsidRPr="00080776" w:rsidRDefault="00592C6D" w:rsidP="00A31051">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ja-JP"/>
              </w:rPr>
            </w:pPr>
            <w:r>
              <w:rPr>
                <w:rFonts w:cstheme="minorHAnsi"/>
                <w:color w:val="000000" w:themeColor="text1"/>
                <w:lang w:eastAsia="ja-JP"/>
              </w:rPr>
              <w:t>DHSA</w:t>
            </w:r>
          </w:p>
        </w:tc>
        <w:tc>
          <w:tcPr>
            <w:tcW w:w="985" w:type="dxa"/>
          </w:tcPr>
          <w:p w14:paraId="4DA0A815" w14:textId="4E75EB4C" w:rsidR="00AA0FCE" w:rsidRPr="00080776" w:rsidRDefault="00592C6D" w:rsidP="00A31051">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ja-JP"/>
              </w:rPr>
            </w:pPr>
            <w:r>
              <w:rPr>
                <w:rFonts w:cstheme="minorHAnsi"/>
                <w:color w:val="000000" w:themeColor="text1"/>
                <w:lang w:eastAsia="ja-JP"/>
              </w:rPr>
              <w:t>Low</w:t>
            </w:r>
          </w:p>
        </w:tc>
      </w:tr>
      <w:tr w:rsidR="00AA0FCE" w:rsidRPr="00184E31" w14:paraId="35E0CB56" w14:textId="77777777" w:rsidTr="00AA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14:paraId="76714913" w14:textId="77777777" w:rsidR="00AA0FCE" w:rsidRPr="00184E31" w:rsidRDefault="00AA0FCE" w:rsidP="00A31051">
            <w:pPr>
              <w:rPr>
                <w:rFonts w:cstheme="minorHAnsi"/>
                <w:lang w:eastAsia="ja-JP"/>
              </w:rPr>
            </w:pPr>
            <w:r w:rsidRPr="00184E31">
              <w:rPr>
                <w:rFonts w:cstheme="minorHAnsi"/>
                <w:lang w:eastAsia="ja-JP"/>
              </w:rPr>
              <w:t>Te Tumu</w:t>
            </w:r>
          </w:p>
        </w:tc>
        <w:tc>
          <w:tcPr>
            <w:tcW w:w="2306" w:type="dxa"/>
          </w:tcPr>
          <w:p w14:paraId="730D4F1E" w14:textId="7E6D9D94" w:rsidR="00AA0FCE" w:rsidRPr="007E05C7" w:rsidRDefault="00592C6D" w:rsidP="00A31051">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ja-JP"/>
              </w:rPr>
            </w:pPr>
            <w:r>
              <w:rPr>
                <w:rFonts w:cstheme="minorHAnsi"/>
                <w:color w:val="000000" w:themeColor="text1"/>
                <w:lang w:eastAsia="ja-JP"/>
              </w:rPr>
              <w:t>DHSA</w:t>
            </w:r>
          </w:p>
        </w:tc>
        <w:tc>
          <w:tcPr>
            <w:tcW w:w="985" w:type="dxa"/>
          </w:tcPr>
          <w:p w14:paraId="60A11D6B" w14:textId="77777777" w:rsidR="00AA0FCE" w:rsidRPr="007E05C7"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eastAsia="ja-JP"/>
              </w:rPr>
            </w:pPr>
            <w:r w:rsidRPr="007E05C7">
              <w:rPr>
                <w:rFonts w:cstheme="minorHAnsi"/>
                <w:color w:val="000000" w:themeColor="text1"/>
                <w:lang w:eastAsia="ja-JP"/>
              </w:rPr>
              <w:t>Low</w:t>
            </w:r>
          </w:p>
        </w:tc>
      </w:tr>
      <w:tr w:rsidR="00AA0FCE" w:rsidRPr="00184E31" w14:paraId="512A1062" w14:textId="77777777" w:rsidTr="00AA0FCE">
        <w:tc>
          <w:tcPr>
            <w:cnfStyle w:val="001000000000" w:firstRow="0" w:lastRow="0" w:firstColumn="1" w:lastColumn="0" w:oddVBand="0" w:evenVBand="0" w:oddHBand="0" w:evenHBand="0" w:firstRowFirstColumn="0" w:firstRowLastColumn="0" w:lastRowFirstColumn="0" w:lastRowLastColumn="0"/>
            <w:tcW w:w="2084" w:type="dxa"/>
          </w:tcPr>
          <w:p w14:paraId="0BE5780A" w14:textId="77777777" w:rsidR="00AA0FCE" w:rsidRDefault="00AA0FCE" w:rsidP="00A31051">
            <w:pPr>
              <w:rPr>
                <w:rFonts w:cstheme="minorHAnsi"/>
                <w:b w:val="0"/>
                <w:bCs w:val="0"/>
                <w:lang w:eastAsia="ja-JP"/>
              </w:rPr>
            </w:pPr>
            <w:r w:rsidRPr="00184E31">
              <w:rPr>
                <w:rFonts w:cstheme="minorHAnsi"/>
                <w:lang w:eastAsia="ja-JP"/>
              </w:rPr>
              <w:t xml:space="preserve">Theology  </w:t>
            </w:r>
          </w:p>
          <w:p w14:paraId="7D3ACA48" w14:textId="77777777" w:rsidR="00AA0FCE" w:rsidRDefault="00AA0FCE" w:rsidP="00A31051">
            <w:pPr>
              <w:rPr>
                <w:rFonts w:cstheme="minorHAnsi"/>
                <w:b w:val="0"/>
                <w:bCs w:val="0"/>
                <w:lang w:eastAsia="ja-JP"/>
              </w:rPr>
            </w:pPr>
          </w:p>
          <w:p w14:paraId="536F2444" w14:textId="77777777" w:rsidR="00AA0FCE" w:rsidRPr="00184E31" w:rsidRDefault="00AA0FCE" w:rsidP="00A31051">
            <w:pPr>
              <w:rPr>
                <w:rFonts w:cstheme="minorHAnsi"/>
                <w:lang w:eastAsia="ja-JP"/>
              </w:rPr>
            </w:pPr>
            <w:r w:rsidRPr="00184E31">
              <w:rPr>
                <w:rFonts w:cstheme="minorHAnsi"/>
                <w:lang w:eastAsia="ja-JP"/>
              </w:rPr>
              <w:t>Religion</w:t>
            </w:r>
          </w:p>
        </w:tc>
        <w:tc>
          <w:tcPr>
            <w:tcW w:w="2306" w:type="dxa"/>
          </w:tcPr>
          <w:p w14:paraId="69CF2522" w14:textId="4D1D9F56" w:rsidR="00AA0FCE" w:rsidRPr="007E05C7" w:rsidRDefault="00592C6D" w:rsidP="00A31051">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ja-JP"/>
              </w:rPr>
            </w:pPr>
            <w:r>
              <w:rPr>
                <w:rFonts w:cstheme="minorHAnsi"/>
                <w:color w:val="000000" w:themeColor="text1"/>
                <w:lang w:eastAsia="ja-JP"/>
              </w:rPr>
              <w:t>DHSA</w:t>
            </w:r>
          </w:p>
          <w:p w14:paraId="4AD080C9" w14:textId="77777777" w:rsidR="00AA0FCE" w:rsidRPr="007E05C7" w:rsidRDefault="00AA0FCE" w:rsidP="00A31051">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ja-JP"/>
              </w:rPr>
            </w:pPr>
          </w:p>
          <w:p w14:paraId="3BE98D64" w14:textId="6C1573AE" w:rsidR="00AA0FCE" w:rsidRPr="007E05C7" w:rsidRDefault="00592C6D" w:rsidP="00A31051">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ja-JP"/>
              </w:rPr>
            </w:pPr>
            <w:r>
              <w:rPr>
                <w:rFonts w:cstheme="minorHAnsi"/>
                <w:color w:val="000000" w:themeColor="text1"/>
                <w:lang w:eastAsia="ja-JP"/>
              </w:rPr>
              <w:t>DHSA</w:t>
            </w:r>
          </w:p>
        </w:tc>
        <w:tc>
          <w:tcPr>
            <w:tcW w:w="985" w:type="dxa"/>
          </w:tcPr>
          <w:p w14:paraId="09E1FE29" w14:textId="77777777" w:rsidR="00AA0FCE" w:rsidRPr="007E05C7" w:rsidRDefault="00AA0FCE" w:rsidP="00A31051">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ja-JP"/>
              </w:rPr>
            </w:pPr>
            <w:r w:rsidRPr="007E05C7">
              <w:rPr>
                <w:rFonts w:cstheme="minorHAnsi"/>
                <w:color w:val="000000" w:themeColor="text1"/>
                <w:lang w:eastAsia="ja-JP"/>
              </w:rPr>
              <w:t>Low</w:t>
            </w:r>
          </w:p>
          <w:p w14:paraId="3DE033A6" w14:textId="77777777" w:rsidR="00AA0FCE" w:rsidRPr="007E05C7" w:rsidRDefault="00AA0FCE" w:rsidP="00A31051">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ja-JP"/>
              </w:rPr>
            </w:pPr>
          </w:p>
          <w:p w14:paraId="5D2A4F74" w14:textId="77777777" w:rsidR="00AA0FCE" w:rsidRPr="007E05C7" w:rsidRDefault="00AA0FCE" w:rsidP="00A31051">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eastAsia="ja-JP"/>
              </w:rPr>
            </w:pPr>
            <w:r w:rsidRPr="007E05C7">
              <w:rPr>
                <w:rFonts w:cstheme="minorHAnsi"/>
                <w:color w:val="000000" w:themeColor="text1"/>
                <w:lang w:eastAsia="ja-JP"/>
              </w:rPr>
              <w:t>Low</w:t>
            </w:r>
          </w:p>
        </w:tc>
      </w:tr>
    </w:tbl>
    <w:p w14:paraId="1690FB4D" w14:textId="77777777" w:rsidR="00AA0FCE" w:rsidRDefault="00AA0FCE" w:rsidP="00AA0FCE">
      <w:pPr>
        <w:pStyle w:val="Heading1"/>
      </w:pPr>
      <w:bookmarkStart w:id="40" w:name="_Toc961305"/>
      <w:bookmarkStart w:id="41" w:name="_Toc7530434"/>
      <w:r>
        <w:t>Science Division – DHSO/DHSA</w:t>
      </w:r>
      <w:bookmarkEnd w:id="40"/>
      <w:bookmarkEnd w:id="41"/>
      <w:r>
        <w:t xml:space="preserve"> </w:t>
      </w:r>
    </w:p>
    <w:p w14:paraId="53058613" w14:textId="77777777" w:rsidR="00AA0FCE" w:rsidRPr="00D02875" w:rsidRDefault="00AA0FCE" w:rsidP="00AA0FCE"/>
    <w:tbl>
      <w:tblPr>
        <w:tblStyle w:val="GridTable5Dark-Accent1"/>
        <w:tblW w:w="5360" w:type="dxa"/>
        <w:tblLook w:val="04A0" w:firstRow="1" w:lastRow="0" w:firstColumn="1" w:lastColumn="0" w:noHBand="0" w:noVBand="1"/>
      </w:tblPr>
      <w:tblGrid>
        <w:gridCol w:w="2099"/>
        <w:gridCol w:w="1593"/>
        <w:gridCol w:w="1668"/>
      </w:tblGrid>
      <w:tr w:rsidR="00AA0FCE" w:rsidRPr="00A04E33" w14:paraId="0123D5C9" w14:textId="77777777" w:rsidTr="00A31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15F55D39" w14:textId="77777777" w:rsidR="00AA0FCE" w:rsidRPr="00A04E33" w:rsidRDefault="00AA0FCE" w:rsidP="00A31051">
            <w:pPr>
              <w:rPr>
                <w:rFonts w:cstheme="minorHAnsi"/>
                <w:lang w:eastAsia="ja-JP"/>
              </w:rPr>
            </w:pPr>
            <w:r w:rsidRPr="00A04E33">
              <w:rPr>
                <w:rFonts w:cstheme="minorHAnsi"/>
                <w:lang w:eastAsia="ja-JP"/>
              </w:rPr>
              <w:t>Department</w:t>
            </w:r>
          </w:p>
        </w:tc>
        <w:tc>
          <w:tcPr>
            <w:tcW w:w="1593" w:type="dxa"/>
          </w:tcPr>
          <w:p w14:paraId="010610C7" w14:textId="77777777" w:rsidR="00AA0FCE" w:rsidRPr="00A04E33" w:rsidRDefault="00AA0FCE" w:rsidP="00A31051">
            <w:pPr>
              <w:cnfStyle w:val="100000000000" w:firstRow="1" w:lastRow="0" w:firstColumn="0" w:lastColumn="0" w:oddVBand="0" w:evenVBand="0" w:oddHBand="0" w:evenHBand="0" w:firstRowFirstColumn="0" w:firstRowLastColumn="0" w:lastRowFirstColumn="0" w:lastRowLastColumn="0"/>
              <w:rPr>
                <w:rFonts w:cstheme="minorHAnsi"/>
                <w:b w:val="0"/>
                <w:lang w:eastAsia="ja-JP"/>
              </w:rPr>
            </w:pPr>
            <w:r w:rsidRPr="00A04E33">
              <w:rPr>
                <w:rFonts w:cstheme="minorHAnsi"/>
                <w:b w:val="0"/>
                <w:lang w:eastAsia="ja-JP"/>
              </w:rPr>
              <w:t>DHSO</w:t>
            </w:r>
            <w:r>
              <w:rPr>
                <w:rFonts w:cstheme="minorHAnsi"/>
                <w:b w:val="0"/>
                <w:lang w:eastAsia="ja-JP"/>
              </w:rPr>
              <w:t>/DHSA</w:t>
            </w:r>
          </w:p>
        </w:tc>
        <w:tc>
          <w:tcPr>
            <w:tcW w:w="1668" w:type="dxa"/>
          </w:tcPr>
          <w:p w14:paraId="60BE5731" w14:textId="77777777" w:rsidR="00AA0FCE" w:rsidRPr="00A04E33" w:rsidRDefault="00AA0FCE" w:rsidP="00A31051">
            <w:pPr>
              <w:cnfStyle w:val="100000000000" w:firstRow="1" w:lastRow="0" w:firstColumn="0" w:lastColumn="0" w:oddVBand="0" w:evenVBand="0" w:oddHBand="0" w:evenHBand="0" w:firstRowFirstColumn="0" w:firstRowLastColumn="0" w:lastRowFirstColumn="0" w:lastRowLastColumn="0"/>
              <w:rPr>
                <w:rFonts w:cstheme="minorHAnsi"/>
                <w:b w:val="0"/>
                <w:lang w:eastAsia="ja-JP"/>
              </w:rPr>
            </w:pPr>
            <w:r w:rsidRPr="00A04E33">
              <w:rPr>
                <w:rFonts w:cstheme="minorHAnsi"/>
                <w:b w:val="0"/>
                <w:lang w:eastAsia="ja-JP"/>
              </w:rPr>
              <w:t>Risk</w:t>
            </w:r>
          </w:p>
        </w:tc>
      </w:tr>
      <w:tr w:rsidR="00AA0FCE" w:rsidRPr="00A04E33" w14:paraId="5F5EBAD7"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56CD3CEF" w14:textId="77777777" w:rsidR="00AA0FCE" w:rsidRPr="00A04E33" w:rsidRDefault="00AA0FCE" w:rsidP="00A31051">
            <w:pPr>
              <w:rPr>
                <w:rFonts w:cstheme="minorHAnsi"/>
                <w:lang w:eastAsia="ja-JP"/>
              </w:rPr>
            </w:pPr>
            <w:r w:rsidRPr="00A04E33">
              <w:rPr>
                <w:rFonts w:cstheme="minorHAnsi"/>
                <w:lang w:eastAsia="ja-JP"/>
              </w:rPr>
              <w:t>Centre for Materials Science and Technology</w:t>
            </w:r>
          </w:p>
        </w:tc>
        <w:tc>
          <w:tcPr>
            <w:tcW w:w="1593" w:type="dxa"/>
          </w:tcPr>
          <w:p w14:paraId="1AA79084" w14:textId="7F7FD501" w:rsidR="00AA0FCE" w:rsidRPr="00A04E33" w:rsidRDefault="00592C6D"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DHSO</w:t>
            </w:r>
          </w:p>
        </w:tc>
        <w:tc>
          <w:tcPr>
            <w:tcW w:w="1668" w:type="dxa"/>
          </w:tcPr>
          <w:p w14:paraId="295FE847" w14:textId="6681FB90" w:rsidR="00AA0FCE" w:rsidRPr="00A04E33"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sidRPr="00A04E33">
              <w:rPr>
                <w:rFonts w:cstheme="minorHAnsi"/>
                <w:lang w:eastAsia="ja-JP"/>
              </w:rPr>
              <w:t>High</w:t>
            </w:r>
          </w:p>
        </w:tc>
      </w:tr>
      <w:tr w:rsidR="00AA0FCE" w:rsidRPr="00A04E33" w14:paraId="18FEB0D3" w14:textId="77777777" w:rsidTr="00A31051">
        <w:tc>
          <w:tcPr>
            <w:cnfStyle w:val="001000000000" w:firstRow="0" w:lastRow="0" w:firstColumn="1" w:lastColumn="0" w:oddVBand="0" w:evenVBand="0" w:oddHBand="0" w:evenHBand="0" w:firstRowFirstColumn="0" w:firstRowLastColumn="0" w:lastRowFirstColumn="0" w:lastRowLastColumn="0"/>
            <w:tcW w:w="2099" w:type="dxa"/>
          </w:tcPr>
          <w:p w14:paraId="5032BC25" w14:textId="77777777" w:rsidR="00AA0FCE" w:rsidRPr="00A04E33" w:rsidRDefault="00AA0FCE" w:rsidP="00A31051">
            <w:pPr>
              <w:rPr>
                <w:rFonts w:cstheme="minorHAnsi"/>
                <w:lang w:eastAsia="ja-JP"/>
              </w:rPr>
            </w:pPr>
            <w:r w:rsidRPr="00A04E33">
              <w:rPr>
                <w:rFonts w:cstheme="minorHAnsi"/>
                <w:lang w:eastAsia="ja-JP"/>
              </w:rPr>
              <w:t>Centre for Science Communication</w:t>
            </w:r>
          </w:p>
        </w:tc>
        <w:tc>
          <w:tcPr>
            <w:tcW w:w="1593" w:type="dxa"/>
          </w:tcPr>
          <w:p w14:paraId="4568C2D0" w14:textId="77777777" w:rsidR="00AA0FCE" w:rsidRPr="00A04E33" w:rsidRDefault="00AA0FCE"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5F068A90" w14:textId="77777777" w:rsidR="00AA0FCE" w:rsidRPr="00A04E33" w:rsidRDefault="00AA0FCE"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 xml:space="preserve">Low </w:t>
            </w:r>
          </w:p>
        </w:tc>
      </w:tr>
      <w:tr w:rsidR="00AA0FCE" w:rsidRPr="00A04E33" w14:paraId="7E795C49"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7DD24173" w14:textId="77777777" w:rsidR="00AA0FCE" w:rsidRPr="00A04E33" w:rsidRDefault="00AA0FCE" w:rsidP="00A31051">
            <w:pPr>
              <w:rPr>
                <w:rFonts w:cstheme="minorHAnsi"/>
                <w:lang w:eastAsia="ja-JP"/>
              </w:rPr>
            </w:pPr>
            <w:r w:rsidRPr="00A04E33">
              <w:rPr>
                <w:rFonts w:cstheme="minorHAnsi"/>
                <w:lang w:eastAsia="ja-JP"/>
              </w:rPr>
              <w:t>Botany</w:t>
            </w:r>
          </w:p>
        </w:tc>
        <w:tc>
          <w:tcPr>
            <w:tcW w:w="1593" w:type="dxa"/>
          </w:tcPr>
          <w:p w14:paraId="0625DED4" w14:textId="2F882EE0" w:rsidR="00AA0FCE" w:rsidRPr="00A04E33" w:rsidRDefault="00AA0FCE" w:rsidP="00592C6D">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 xml:space="preserve">DHSO </w:t>
            </w:r>
          </w:p>
        </w:tc>
        <w:tc>
          <w:tcPr>
            <w:tcW w:w="1668" w:type="dxa"/>
          </w:tcPr>
          <w:p w14:paraId="75E21CD7" w14:textId="77777777" w:rsidR="00AA0FCE" w:rsidRPr="00A04E33"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sidRPr="00A04E33">
              <w:rPr>
                <w:rFonts w:cstheme="minorHAnsi"/>
                <w:lang w:eastAsia="ja-JP"/>
              </w:rPr>
              <w:t>High</w:t>
            </w:r>
          </w:p>
        </w:tc>
      </w:tr>
      <w:tr w:rsidR="00AA0FCE" w:rsidRPr="00A04E33" w14:paraId="7B376199" w14:textId="77777777" w:rsidTr="00A31051">
        <w:tc>
          <w:tcPr>
            <w:cnfStyle w:val="001000000000" w:firstRow="0" w:lastRow="0" w:firstColumn="1" w:lastColumn="0" w:oddVBand="0" w:evenVBand="0" w:oddHBand="0" w:evenHBand="0" w:firstRowFirstColumn="0" w:firstRowLastColumn="0" w:lastRowFirstColumn="0" w:lastRowLastColumn="0"/>
            <w:tcW w:w="2099" w:type="dxa"/>
          </w:tcPr>
          <w:p w14:paraId="10D66A36" w14:textId="77777777" w:rsidR="00AA0FCE" w:rsidRPr="00A04E33" w:rsidRDefault="00AA0FCE" w:rsidP="00A31051">
            <w:pPr>
              <w:rPr>
                <w:rFonts w:cstheme="minorHAnsi"/>
                <w:lang w:eastAsia="ja-JP"/>
              </w:rPr>
            </w:pPr>
            <w:r w:rsidRPr="00A04E33">
              <w:rPr>
                <w:rFonts w:cstheme="minorHAnsi"/>
                <w:lang w:eastAsia="ja-JP"/>
              </w:rPr>
              <w:t>Chemistry</w:t>
            </w:r>
          </w:p>
        </w:tc>
        <w:tc>
          <w:tcPr>
            <w:tcW w:w="1593" w:type="dxa"/>
          </w:tcPr>
          <w:p w14:paraId="0CB55FAE" w14:textId="702922CE" w:rsidR="00AA0FCE" w:rsidRPr="00A04E33" w:rsidRDefault="00592C6D"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 xml:space="preserve">DHSO </w:t>
            </w:r>
          </w:p>
        </w:tc>
        <w:tc>
          <w:tcPr>
            <w:tcW w:w="1668" w:type="dxa"/>
          </w:tcPr>
          <w:p w14:paraId="25244352" w14:textId="77777777" w:rsidR="00AA0FCE" w:rsidRPr="00A04E33" w:rsidRDefault="00AA0FCE"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sidRPr="00A04E33">
              <w:rPr>
                <w:rFonts w:cstheme="minorHAnsi"/>
                <w:lang w:eastAsia="ja-JP"/>
              </w:rPr>
              <w:t>High</w:t>
            </w:r>
          </w:p>
        </w:tc>
      </w:tr>
      <w:tr w:rsidR="00AA0FCE" w:rsidRPr="00A04E33" w14:paraId="21BD35E6"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16A82F5C" w14:textId="77777777" w:rsidR="00AA0FCE" w:rsidRPr="00A04E33" w:rsidRDefault="00AA0FCE" w:rsidP="00A31051">
            <w:pPr>
              <w:rPr>
                <w:rFonts w:cstheme="minorHAnsi"/>
                <w:lang w:eastAsia="ja-JP"/>
              </w:rPr>
            </w:pPr>
            <w:r w:rsidRPr="00A04E33">
              <w:rPr>
                <w:rFonts w:cstheme="minorHAnsi"/>
                <w:lang w:eastAsia="ja-JP"/>
              </w:rPr>
              <w:t>Computer Science</w:t>
            </w:r>
          </w:p>
        </w:tc>
        <w:tc>
          <w:tcPr>
            <w:tcW w:w="1593" w:type="dxa"/>
          </w:tcPr>
          <w:p w14:paraId="4D2D8ACD" w14:textId="77777777" w:rsidR="00AA0FCE" w:rsidRPr="00A04E33"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6732C505" w14:textId="77777777" w:rsidR="00AA0FCE" w:rsidRPr="00A04E33"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sidRPr="00A04E33">
              <w:rPr>
                <w:rFonts w:cstheme="minorHAnsi"/>
                <w:lang w:eastAsia="ja-JP"/>
              </w:rPr>
              <w:t xml:space="preserve">Low </w:t>
            </w:r>
          </w:p>
        </w:tc>
      </w:tr>
      <w:tr w:rsidR="00AA0FCE" w:rsidRPr="00A04E33" w14:paraId="132ECB14" w14:textId="77777777" w:rsidTr="00A31051">
        <w:tc>
          <w:tcPr>
            <w:cnfStyle w:val="001000000000" w:firstRow="0" w:lastRow="0" w:firstColumn="1" w:lastColumn="0" w:oddVBand="0" w:evenVBand="0" w:oddHBand="0" w:evenHBand="0" w:firstRowFirstColumn="0" w:firstRowLastColumn="0" w:lastRowFirstColumn="0" w:lastRowLastColumn="0"/>
            <w:tcW w:w="2099" w:type="dxa"/>
          </w:tcPr>
          <w:p w14:paraId="72C96D4D" w14:textId="77777777" w:rsidR="00AA0FCE" w:rsidRPr="00A04E33" w:rsidRDefault="00AA0FCE" w:rsidP="00A31051">
            <w:pPr>
              <w:rPr>
                <w:rFonts w:cstheme="minorHAnsi"/>
                <w:lang w:eastAsia="ja-JP"/>
              </w:rPr>
            </w:pPr>
            <w:r w:rsidRPr="00A04E33">
              <w:rPr>
                <w:rFonts w:cstheme="minorHAnsi"/>
                <w:lang w:eastAsia="ja-JP"/>
              </w:rPr>
              <w:t>Food Science</w:t>
            </w:r>
          </w:p>
        </w:tc>
        <w:tc>
          <w:tcPr>
            <w:tcW w:w="1593" w:type="dxa"/>
          </w:tcPr>
          <w:p w14:paraId="34731E61" w14:textId="0F256446" w:rsidR="00AA0FCE" w:rsidRPr="00A04E33" w:rsidRDefault="00592C6D"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 xml:space="preserve">DHSO </w:t>
            </w:r>
          </w:p>
        </w:tc>
        <w:tc>
          <w:tcPr>
            <w:tcW w:w="1668" w:type="dxa"/>
          </w:tcPr>
          <w:p w14:paraId="3F614F5F" w14:textId="77777777" w:rsidR="00AA0FCE" w:rsidRPr="00A04E33" w:rsidRDefault="00AA0FCE"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sidRPr="00A04E33">
              <w:rPr>
                <w:rFonts w:cstheme="minorHAnsi"/>
                <w:lang w:eastAsia="ja-JP"/>
              </w:rPr>
              <w:t>High</w:t>
            </w:r>
          </w:p>
        </w:tc>
      </w:tr>
      <w:tr w:rsidR="00AA0FCE" w:rsidRPr="00A04E33" w14:paraId="7D3D40A8"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05317066" w14:textId="77777777" w:rsidR="00AA0FCE" w:rsidRPr="00A04E33" w:rsidRDefault="00AA0FCE" w:rsidP="00A31051">
            <w:pPr>
              <w:rPr>
                <w:rFonts w:cstheme="minorHAnsi"/>
                <w:lang w:eastAsia="ja-JP"/>
              </w:rPr>
            </w:pPr>
            <w:r w:rsidRPr="00A04E33">
              <w:rPr>
                <w:rFonts w:cstheme="minorHAnsi"/>
                <w:lang w:eastAsia="ja-JP"/>
              </w:rPr>
              <w:t>Geology</w:t>
            </w:r>
          </w:p>
        </w:tc>
        <w:tc>
          <w:tcPr>
            <w:tcW w:w="1593" w:type="dxa"/>
          </w:tcPr>
          <w:p w14:paraId="54B19A06" w14:textId="77777777" w:rsidR="00AA0FCE" w:rsidRPr="00A04E33"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DHSO</w:t>
            </w:r>
          </w:p>
        </w:tc>
        <w:tc>
          <w:tcPr>
            <w:tcW w:w="1668" w:type="dxa"/>
          </w:tcPr>
          <w:p w14:paraId="3C6EAF06" w14:textId="77777777" w:rsidR="00AA0FCE" w:rsidRPr="00A04E33"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sidRPr="00A04E33">
              <w:rPr>
                <w:rFonts w:cstheme="minorHAnsi"/>
                <w:lang w:eastAsia="ja-JP"/>
              </w:rPr>
              <w:t>High</w:t>
            </w:r>
          </w:p>
        </w:tc>
      </w:tr>
      <w:tr w:rsidR="00AA0FCE" w:rsidRPr="00A04E33" w14:paraId="7D446543" w14:textId="77777777" w:rsidTr="00A31051">
        <w:tc>
          <w:tcPr>
            <w:cnfStyle w:val="001000000000" w:firstRow="0" w:lastRow="0" w:firstColumn="1" w:lastColumn="0" w:oddVBand="0" w:evenVBand="0" w:oddHBand="0" w:evenHBand="0" w:firstRowFirstColumn="0" w:firstRowLastColumn="0" w:lastRowFirstColumn="0" w:lastRowLastColumn="0"/>
            <w:tcW w:w="2099" w:type="dxa"/>
          </w:tcPr>
          <w:p w14:paraId="31E6782D" w14:textId="77777777" w:rsidR="00AA0FCE" w:rsidRPr="00A04E33" w:rsidRDefault="00AA0FCE" w:rsidP="00A31051">
            <w:pPr>
              <w:rPr>
                <w:rFonts w:cstheme="minorHAnsi"/>
                <w:lang w:eastAsia="ja-JP"/>
              </w:rPr>
            </w:pPr>
            <w:r w:rsidRPr="00A04E33">
              <w:rPr>
                <w:rFonts w:cstheme="minorHAnsi"/>
                <w:lang w:eastAsia="ja-JP"/>
              </w:rPr>
              <w:t>Human Nutrition</w:t>
            </w:r>
          </w:p>
        </w:tc>
        <w:tc>
          <w:tcPr>
            <w:tcW w:w="1593" w:type="dxa"/>
          </w:tcPr>
          <w:p w14:paraId="719D15A9" w14:textId="77777777" w:rsidR="00AA0FCE" w:rsidRPr="00A04E33" w:rsidRDefault="00AA0FCE"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DHSO</w:t>
            </w:r>
          </w:p>
        </w:tc>
        <w:tc>
          <w:tcPr>
            <w:tcW w:w="1668" w:type="dxa"/>
          </w:tcPr>
          <w:p w14:paraId="3254E0E4" w14:textId="77777777" w:rsidR="00AA0FCE" w:rsidRPr="00A04E33" w:rsidRDefault="00AA0FCE"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sidRPr="00A04E33">
              <w:rPr>
                <w:rFonts w:cstheme="minorHAnsi"/>
                <w:lang w:eastAsia="ja-JP"/>
              </w:rPr>
              <w:t>High</w:t>
            </w:r>
          </w:p>
        </w:tc>
      </w:tr>
      <w:tr w:rsidR="00AA0FCE" w:rsidRPr="00A04E33" w14:paraId="6E1EDA09"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43EDC4C2" w14:textId="77777777" w:rsidR="00AA0FCE" w:rsidRPr="00A04E33" w:rsidRDefault="00AA0FCE" w:rsidP="00A31051">
            <w:pPr>
              <w:rPr>
                <w:rFonts w:cstheme="minorHAnsi"/>
                <w:lang w:eastAsia="ja-JP"/>
              </w:rPr>
            </w:pPr>
            <w:r w:rsidRPr="00A04E33">
              <w:rPr>
                <w:rFonts w:cstheme="minorHAnsi"/>
                <w:lang w:eastAsia="ja-JP"/>
              </w:rPr>
              <w:t>Marine Science</w:t>
            </w:r>
          </w:p>
        </w:tc>
        <w:tc>
          <w:tcPr>
            <w:tcW w:w="1593" w:type="dxa"/>
          </w:tcPr>
          <w:p w14:paraId="13A2256A" w14:textId="5869B0CD" w:rsidR="00AA0FCE" w:rsidRPr="00A04E33" w:rsidRDefault="00592C6D"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 xml:space="preserve">DHSO </w:t>
            </w:r>
          </w:p>
        </w:tc>
        <w:tc>
          <w:tcPr>
            <w:tcW w:w="1668" w:type="dxa"/>
          </w:tcPr>
          <w:p w14:paraId="4E820C4E" w14:textId="77777777" w:rsidR="00AA0FCE" w:rsidRPr="00A04E33"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sidRPr="00A04E33">
              <w:rPr>
                <w:rFonts w:cstheme="minorHAnsi"/>
                <w:lang w:eastAsia="ja-JP"/>
              </w:rPr>
              <w:t>High</w:t>
            </w:r>
          </w:p>
        </w:tc>
      </w:tr>
      <w:tr w:rsidR="00AA0FCE" w:rsidRPr="00A04E33" w14:paraId="58820ACF" w14:textId="77777777" w:rsidTr="00A31051">
        <w:tc>
          <w:tcPr>
            <w:cnfStyle w:val="001000000000" w:firstRow="0" w:lastRow="0" w:firstColumn="1" w:lastColumn="0" w:oddVBand="0" w:evenVBand="0" w:oddHBand="0" w:evenHBand="0" w:firstRowFirstColumn="0" w:firstRowLastColumn="0" w:lastRowFirstColumn="0" w:lastRowLastColumn="0"/>
            <w:tcW w:w="2099" w:type="dxa"/>
          </w:tcPr>
          <w:p w14:paraId="309F72F9" w14:textId="77777777" w:rsidR="00AA0FCE" w:rsidRPr="00A04E33" w:rsidRDefault="00AA0FCE" w:rsidP="00A31051">
            <w:pPr>
              <w:rPr>
                <w:rFonts w:cstheme="minorHAnsi"/>
                <w:lang w:eastAsia="ja-JP"/>
              </w:rPr>
            </w:pPr>
            <w:r w:rsidRPr="00A04E33">
              <w:rPr>
                <w:rFonts w:cstheme="minorHAnsi"/>
                <w:lang w:eastAsia="ja-JP"/>
              </w:rPr>
              <w:t>Mathematics and Statistics</w:t>
            </w:r>
          </w:p>
        </w:tc>
        <w:tc>
          <w:tcPr>
            <w:tcW w:w="1593" w:type="dxa"/>
          </w:tcPr>
          <w:p w14:paraId="700A7CEA" w14:textId="77777777" w:rsidR="00AA0FCE" w:rsidRPr="00A04E33" w:rsidRDefault="00AA0FCE"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5D6721A1" w14:textId="77777777" w:rsidR="00AA0FCE" w:rsidRPr="00A04E33" w:rsidRDefault="00AA0FCE"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sidRPr="00A04E33">
              <w:rPr>
                <w:rFonts w:cstheme="minorHAnsi"/>
                <w:lang w:eastAsia="ja-JP"/>
              </w:rPr>
              <w:t>Low</w:t>
            </w:r>
          </w:p>
        </w:tc>
      </w:tr>
      <w:tr w:rsidR="00AA0FCE" w:rsidRPr="00A04E33" w14:paraId="5CCCC237"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0FE58191" w14:textId="77777777" w:rsidR="00AA0FCE" w:rsidRPr="00A04E33" w:rsidRDefault="00AA0FCE" w:rsidP="00A31051">
            <w:pPr>
              <w:rPr>
                <w:rFonts w:cstheme="minorHAnsi"/>
                <w:lang w:eastAsia="ja-JP"/>
              </w:rPr>
            </w:pPr>
            <w:r w:rsidRPr="00A04E33">
              <w:rPr>
                <w:rFonts w:cstheme="minorHAnsi"/>
                <w:lang w:eastAsia="ja-JP"/>
              </w:rPr>
              <w:t>Physics</w:t>
            </w:r>
          </w:p>
        </w:tc>
        <w:tc>
          <w:tcPr>
            <w:tcW w:w="1593" w:type="dxa"/>
          </w:tcPr>
          <w:p w14:paraId="72A84D66" w14:textId="77777777" w:rsidR="00AA0FCE" w:rsidRPr="00A04E33"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DHSO</w:t>
            </w:r>
          </w:p>
        </w:tc>
        <w:tc>
          <w:tcPr>
            <w:tcW w:w="1668" w:type="dxa"/>
          </w:tcPr>
          <w:p w14:paraId="3DAE24F6" w14:textId="77777777" w:rsidR="00AA0FCE" w:rsidRPr="00A04E33"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sidRPr="00A04E33">
              <w:rPr>
                <w:rFonts w:cstheme="minorHAnsi"/>
                <w:lang w:eastAsia="ja-JP"/>
              </w:rPr>
              <w:t>High</w:t>
            </w:r>
          </w:p>
        </w:tc>
      </w:tr>
      <w:tr w:rsidR="00AA0FCE" w:rsidRPr="00A04E33" w14:paraId="270393B1" w14:textId="77777777" w:rsidTr="00A31051">
        <w:tc>
          <w:tcPr>
            <w:cnfStyle w:val="001000000000" w:firstRow="0" w:lastRow="0" w:firstColumn="1" w:lastColumn="0" w:oddVBand="0" w:evenVBand="0" w:oddHBand="0" w:evenHBand="0" w:firstRowFirstColumn="0" w:firstRowLastColumn="0" w:lastRowFirstColumn="0" w:lastRowLastColumn="0"/>
            <w:tcW w:w="2099" w:type="dxa"/>
          </w:tcPr>
          <w:p w14:paraId="36439172" w14:textId="77777777" w:rsidR="00AA0FCE" w:rsidRPr="00A04E33" w:rsidRDefault="00AA0FCE" w:rsidP="00A31051">
            <w:pPr>
              <w:rPr>
                <w:rFonts w:cstheme="minorHAnsi"/>
                <w:lang w:eastAsia="ja-JP"/>
              </w:rPr>
            </w:pPr>
            <w:r w:rsidRPr="00A04E33">
              <w:rPr>
                <w:rFonts w:cstheme="minorHAnsi"/>
                <w:lang w:eastAsia="ja-JP"/>
              </w:rPr>
              <w:t xml:space="preserve">Psychology </w:t>
            </w:r>
          </w:p>
        </w:tc>
        <w:tc>
          <w:tcPr>
            <w:tcW w:w="1593" w:type="dxa"/>
          </w:tcPr>
          <w:p w14:paraId="592F979B" w14:textId="77777777" w:rsidR="00AA0FCE" w:rsidRPr="00A04E33" w:rsidRDefault="00AA0FCE"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DHSO</w:t>
            </w:r>
          </w:p>
        </w:tc>
        <w:tc>
          <w:tcPr>
            <w:tcW w:w="1668" w:type="dxa"/>
          </w:tcPr>
          <w:p w14:paraId="11D8034E" w14:textId="77777777" w:rsidR="00AA0FCE" w:rsidRPr="00A04E33" w:rsidRDefault="00AA0FCE"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sidRPr="00A04E33">
              <w:rPr>
                <w:rFonts w:cstheme="minorHAnsi"/>
                <w:lang w:eastAsia="ja-JP"/>
              </w:rPr>
              <w:t>High</w:t>
            </w:r>
          </w:p>
        </w:tc>
      </w:tr>
      <w:tr w:rsidR="00AA0FCE" w:rsidRPr="00A04E33" w14:paraId="3B2C9104"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4F45A44C" w14:textId="77777777" w:rsidR="00AA0FCE" w:rsidRPr="00A04E33" w:rsidRDefault="00AA0FCE" w:rsidP="00A31051">
            <w:pPr>
              <w:rPr>
                <w:rFonts w:cstheme="minorHAnsi"/>
                <w:lang w:eastAsia="ja-JP"/>
              </w:rPr>
            </w:pPr>
            <w:r w:rsidRPr="00A04E33">
              <w:rPr>
                <w:rFonts w:cstheme="minorHAnsi"/>
                <w:lang w:eastAsia="ja-JP"/>
              </w:rPr>
              <w:t>Zoology</w:t>
            </w:r>
          </w:p>
        </w:tc>
        <w:tc>
          <w:tcPr>
            <w:tcW w:w="1593" w:type="dxa"/>
          </w:tcPr>
          <w:p w14:paraId="3DBCDDE3" w14:textId="77777777" w:rsidR="00AA0FCE" w:rsidRPr="00A04E33"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DHSO</w:t>
            </w:r>
          </w:p>
        </w:tc>
        <w:tc>
          <w:tcPr>
            <w:tcW w:w="1668" w:type="dxa"/>
          </w:tcPr>
          <w:p w14:paraId="119924FC" w14:textId="77777777" w:rsidR="00AA0FCE" w:rsidRPr="00A04E33"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sidRPr="00A04E33">
              <w:rPr>
                <w:rFonts w:cstheme="minorHAnsi"/>
                <w:lang w:eastAsia="ja-JP"/>
              </w:rPr>
              <w:t>High</w:t>
            </w:r>
          </w:p>
        </w:tc>
      </w:tr>
      <w:tr w:rsidR="00AA0FCE" w:rsidRPr="00A04E33" w14:paraId="61A4861D" w14:textId="77777777" w:rsidTr="00A31051">
        <w:tc>
          <w:tcPr>
            <w:cnfStyle w:val="001000000000" w:firstRow="0" w:lastRow="0" w:firstColumn="1" w:lastColumn="0" w:oddVBand="0" w:evenVBand="0" w:oddHBand="0" w:evenHBand="0" w:firstRowFirstColumn="0" w:firstRowLastColumn="0" w:lastRowFirstColumn="0" w:lastRowLastColumn="0"/>
            <w:tcW w:w="2099" w:type="dxa"/>
          </w:tcPr>
          <w:p w14:paraId="37C42C82" w14:textId="77777777" w:rsidR="00AA0FCE" w:rsidRPr="00A04E33" w:rsidRDefault="00AA0FCE" w:rsidP="00A31051">
            <w:pPr>
              <w:rPr>
                <w:rFonts w:cstheme="minorHAnsi"/>
                <w:lang w:eastAsia="ja-JP"/>
              </w:rPr>
            </w:pPr>
            <w:r w:rsidRPr="00A04E33">
              <w:rPr>
                <w:rFonts w:cstheme="minorHAnsi"/>
                <w:lang w:eastAsia="ja-JP"/>
              </w:rPr>
              <w:t>School of Physical Education, Sport and Exercise Sciences</w:t>
            </w:r>
          </w:p>
        </w:tc>
        <w:tc>
          <w:tcPr>
            <w:tcW w:w="1593" w:type="dxa"/>
          </w:tcPr>
          <w:p w14:paraId="7BEC39D6" w14:textId="77777777" w:rsidR="00AA0FCE" w:rsidRPr="00A04E33" w:rsidRDefault="00AA0FCE"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DHSO</w:t>
            </w:r>
          </w:p>
        </w:tc>
        <w:tc>
          <w:tcPr>
            <w:tcW w:w="1668" w:type="dxa"/>
          </w:tcPr>
          <w:p w14:paraId="3073B2F1" w14:textId="77777777" w:rsidR="00AA0FCE" w:rsidRPr="00A04E33" w:rsidRDefault="00AA0FCE"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sidRPr="00A04E33">
              <w:rPr>
                <w:rFonts w:cstheme="minorHAnsi"/>
                <w:lang w:eastAsia="ja-JP"/>
              </w:rPr>
              <w:t>High</w:t>
            </w:r>
          </w:p>
        </w:tc>
      </w:tr>
      <w:tr w:rsidR="00AA0FCE" w:rsidRPr="00A04E33" w14:paraId="667BF2E5"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7FB9FA12" w14:textId="77777777" w:rsidR="00AA0FCE" w:rsidRPr="00A04E33" w:rsidRDefault="00AA0FCE" w:rsidP="00A31051">
            <w:pPr>
              <w:rPr>
                <w:rFonts w:cstheme="minorHAnsi"/>
                <w:lang w:eastAsia="ja-JP"/>
              </w:rPr>
            </w:pPr>
            <w:r w:rsidRPr="00A04E33">
              <w:rPr>
                <w:rFonts w:cstheme="minorHAnsi"/>
                <w:lang w:eastAsia="ja-JP"/>
              </w:rPr>
              <w:t>Surveying</w:t>
            </w:r>
          </w:p>
        </w:tc>
        <w:tc>
          <w:tcPr>
            <w:tcW w:w="1593" w:type="dxa"/>
          </w:tcPr>
          <w:p w14:paraId="1CBB8831" w14:textId="77777777" w:rsidR="00AA0FCE" w:rsidRPr="00A04E33"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DHSO</w:t>
            </w:r>
          </w:p>
        </w:tc>
        <w:tc>
          <w:tcPr>
            <w:tcW w:w="1668" w:type="dxa"/>
          </w:tcPr>
          <w:p w14:paraId="616478D2" w14:textId="77777777" w:rsidR="00AA0FCE" w:rsidRPr="00A04E33" w:rsidRDefault="00AA0FCE"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sidRPr="00A04E33">
              <w:rPr>
                <w:rFonts w:cstheme="minorHAnsi"/>
                <w:lang w:eastAsia="ja-JP"/>
              </w:rPr>
              <w:t xml:space="preserve">High </w:t>
            </w:r>
          </w:p>
        </w:tc>
      </w:tr>
    </w:tbl>
    <w:p w14:paraId="3C221688" w14:textId="77777777" w:rsidR="00AA0FCE" w:rsidRDefault="00AA0FCE" w:rsidP="00AA0FCE">
      <w:pPr>
        <w:rPr>
          <w:rFonts w:asciiTheme="majorHAnsi" w:eastAsia="Times" w:hAnsiTheme="majorHAnsi" w:cstheme="majorBidi"/>
          <w:i/>
          <w:iCs/>
          <w:color w:val="2E74B5" w:themeColor="accent1" w:themeShade="BF"/>
          <w:lang w:val="en-AU"/>
        </w:rPr>
      </w:pPr>
    </w:p>
    <w:p w14:paraId="5B61DFC7" w14:textId="372AE53B" w:rsidR="00A31051" w:rsidRDefault="00A31051" w:rsidP="00A31051">
      <w:pPr>
        <w:pStyle w:val="Heading1"/>
      </w:pPr>
      <w:bookmarkStart w:id="42" w:name="_Toc7530435"/>
      <w:r>
        <w:t>Academic Division – DHSO/DHSA</w:t>
      </w:r>
      <w:bookmarkEnd w:id="42"/>
      <w:r>
        <w:t xml:space="preserve"> </w:t>
      </w:r>
    </w:p>
    <w:p w14:paraId="02C722FF" w14:textId="77777777" w:rsidR="00AA0FCE" w:rsidRDefault="00AA0FCE" w:rsidP="00AA0FCE">
      <w:pPr>
        <w:rPr>
          <w:rFonts w:asciiTheme="majorHAnsi" w:eastAsia="Times" w:hAnsiTheme="majorHAnsi" w:cstheme="majorBidi"/>
          <w:i/>
          <w:iCs/>
          <w:color w:val="2E74B5" w:themeColor="accent1" w:themeShade="BF"/>
          <w:lang w:val="en-AU"/>
        </w:rPr>
      </w:pPr>
    </w:p>
    <w:tbl>
      <w:tblPr>
        <w:tblStyle w:val="GridTable5Dark-Accent1"/>
        <w:tblW w:w="5360" w:type="dxa"/>
        <w:tblLook w:val="04A0" w:firstRow="1" w:lastRow="0" w:firstColumn="1" w:lastColumn="0" w:noHBand="0" w:noVBand="1"/>
      </w:tblPr>
      <w:tblGrid>
        <w:gridCol w:w="2099"/>
        <w:gridCol w:w="1593"/>
        <w:gridCol w:w="1668"/>
      </w:tblGrid>
      <w:tr w:rsidR="002A55E9" w:rsidRPr="00A04E33" w14:paraId="708387B0" w14:textId="77777777" w:rsidTr="00A31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053F232F" w14:textId="77777777" w:rsidR="002A55E9" w:rsidRPr="00A04E33" w:rsidRDefault="002A55E9" w:rsidP="00A31051">
            <w:pPr>
              <w:rPr>
                <w:rFonts w:cstheme="minorHAnsi"/>
                <w:lang w:eastAsia="ja-JP"/>
              </w:rPr>
            </w:pPr>
            <w:r w:rsidRPr="00A04E33">
              <w:rPr>
                <w:rFonts w:cstheme="minorHAnsi"/>
                <w:lang w:eastAsia="ja-JP"/>
              </w:rPr>
              <w:t>Department</w:t>
            </w:r>
          </w:p>
        </w:tc>
        <w:tc>
          <w:tcPr>
            <w:tcW w:w="1593" w:type="dxa"/>
          </w:tcPr>
          <w:p w14:paraId="62357579" w14:textId="77777777" w:rsidR="002A55E9" w:rsidRPr="00A04E33" w:rsidRDefault="002A55E9" w:rsidP="00A31051">
            <w:pPr>
              <w:cnfStyle w:val="100000000000" w:firstRow="1" w:lastRow="0" w:firstColumn="0" w:lastColumn="0" w:oddVBand="0" w:evenVBand="0" w:oddHBand="0" w:evenHBand="0" w:firstRowFirstColumn="0" w:firstRowLastColumn="0" w:lastRowFirstColumn="0" w:lastRowLastColumn="0"/>
              <w:rPr>
                <w:rFonts w:cstheme="minorHAnsi"/>
                <w:b w:val="0"/>
                <w:lang w:eastAsia="ja-JP"/>
              </w:rPr>
            </w:pPr>
            <w:r w:rsidRPr="00A04E33">
              <w:rPr>
                <w:rFonts w:cstheme="minorHAnsi"/>
                <w:b w:val="0"/>
                <w:lang w:eastAsia="ja-JP"/>
              </w:rPr>
              <w:t>DHSO</w:t>
            </w:r>
            <w:r>
              <w:rPr>
                <w:rFonts w:cstheme="minorHAnsi"/>
                <w:b w:val="0"/>
                <w:lang w:eastAsia="ja-JP"/>
              </w:rPr>
              <w:t>/DHSA</w:t>
            </w:r>
          </w:p>
        </w:tc>
        <w:tc>
          <w:tcPr>
            <w:tcW w:w="1668" w:type="dxa"/>
          </w:tcPr>
          <w:p w14:paraId="37E89406" w14:textId="77777777" w:rsidR="002A55E9" w:rsidRPr="00A04E33" w:rsidRDefault="002A55E9" w:rsidP="00A31051">
            <w:pPr>
              <w:cnfStyle w:val="100000000000" w:firstRow="1" w:lastRow="0" w:firstColumn="0" w:lastColumn="0" w:oddVBand="0" w:evenVBand="0" w:oddHBand="0" w:evenHBand="0" w:firstRowFirstColumn="0" w:firstRowLastColumn="0" w:lastRowFirstColumn="0" w:lastRowLastColumn="0"/>
              <w:rPr>
                <w:rFonts w:cstheme="minorHAnsi"/>
                <w:b w:val="0"/>
                <w:lang w:eastAsia="ja-JP"/>
              </w:rPr>
            </w:pPr>
            <w:r w:rsidRPr="00A04E33">
              <w:rPr>
                <w:rFonts w:cstheme="minorHAnsi"/>
                <w:b w:val="0"/>
                <w:lang w:eastAsia="ja-JP"/>
              </w:rPr>
              <w:t>Risk</w:t>
            </w:r>
          </w:p>
        </w:tc>
      </w:tr>
      <w:tr w:rsidR="002A55E9" w:rsidRPr="00A04E33" w14:paraId="1400C84B"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00F95F28" w14:textId="2BFDD8D6" w:rsidR="002A55E9" w:rsidRPr="00A04E33" w:rsidRDefault="00A31051" w:rsidP="00A31051">
            <w:pPr>
              <w:rPr>
                <w:rFonts w:cstheme="minorHAnsi"/>
                <w:lang w:eastAsia="ja-JP"/>
              </w:rPr>
            </w:pPr>
            <w:r>
              <w:rPr>
                <w:rFonts w:cstheme="minorHAnsi"/>
                <w:lang w:eastAsia="ja-JP"/>
              </w:rPr>
              <w:t>Distance learning</w:t>
            </w:r>
          </w:p>
        </w:tc>
        <w:tc>
          <w:tcPr>
            <w:tcW w:w="1593" w:type="dxa"/>
          </w:tcPr>
          <w:p w14:paraId="79C42A84" w14:textId="07DB23E0" w:rsidR="002A55E9" w:rsidRPr="00A04E33"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759FF181" w14:textId="6D653513" w:rsidR="002A55E9" w:rsidRPr="00A04E33"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Low</w:t>
            </w:r>
          </w:p>
        </w:tc>
      </w:tr>
      <w:tr w:rsidR="002A55E9" w:rsidRPr="00A04E33" w14:paraId="4DD25E97" w14:textId="77777777" w:rsidTr="00A31051">
        <w:tc>
          <w:tcPr>
            <w:cnfStyle w:val="001000000000" w:firstRow="0" w:lastRow="0" w:firstColumn="1" w:lastColumn="0" w:oddVBand="0" w:evenVBand="0" w:oddHBand="0" w:evenHBand="0" w:firstRowFirstColumn="0" w:firstRowLastColumn="0" w:lastRowFirstColumn="0" w:lastRowLastColumn="0"/>
            <w:tcW w:w="2099" w:type="dxa"/>
          </w:tcPr>
          <w:p w14:paraId="7D10A468" w14:textId="4892BD75" w:rsidR="002A55E9" w:rsidRPr="00A04E33" w:rsidRDefault="00A31051" w:rsidP="00A31051">
            <w:pPr>
              <w:rPr>
                <w:rFonts w:cstheme="minorHAnsi"/>
                <w:lang w:eastAsia="ja-JP"/>
              </w:rPr>
            </w:pPr>
            <w:r>
              <w:rPr>
                <w:rFonts w:cstheme="minorHAnsi"/>
                <w:lang w:eastAsia="ja-JP"/>
              </w:rPr>
              <w:t>Higher Education Development Centre</w:t>
            </w:r>
          </w:p>
        </w:tc>
        <w:tc>
          <w:tcPr>
            <w:tcW w:w="1593" w:type="dxa"/>
          </w:tcPr>
          <w:p w14:paraId="02802EB5" w14:textId="69E23908" w:rsidR="002A55E9" w:rsidRPr="00A04E33" w:rsidRDefault="00A31051"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0A8C923A" w14:textId="7E386AE5" w:rsidR="002A55E9" w:rsidRPr="00A04E33" w:rsidRDefault="00A31051"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Low</w:t>
            </w:r>
          </w:p>
        </w:tc>
      </w:tr>
      <w:tr w:rsidR="002A55E9" w:rsidRPr="00A04E33" w14:paraId="0207EDEB"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1A839513" w14:textId="48D25B36" w:rsidR="002A55E9" w:rsidRPr="00A04E33" w:rsidRDefault="00A31051" w:rsidP="00A31051">
            <w:pPr>
              <w:rPr>
                <w:rFonts w:cstheme="minorHAnsi"/>
                <w:lang w:eastAsia="ja-JP"/>
              </w:rPr>
            </w:pPr>
            <w:r>
              <w:rPr>
                <w:rFonts w:cstheme="minorHAnsi"/>
                <w:lang w:eastAsia="ja-JP"/>
              </w:rPr>
              <w:t>University Library</w:t>
            </w:r>
          </w:p>
        </w:tc>
        <w:tc>
          <w:tcPr>
            <w:tcW w:w="1593" w:type="dxa"/>
          </w:tcPr>
          <w:p w14:paraId="44FAB65F" w14:textId="1B26FC45" w:rsidR="002A55E9" w:rsidRPr="00A04E33"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 xml:space="preserve">DHSO </w:t>
            </w:r>
          </w:p>
        </w:tc>
        <w:tc>
          <w:tcPr>
            <w:tcW w:w="1668" w:type="dxa"/>
          </w:tcPr>
          <w:p w14:paraId="61332464" w14:textId="72833273" w:rsidR="002A55E9" w:rsidRPr="00A04E33"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High</w:t>
            </w:r>
          </w:p>
        </w:tc>
      </w:tr>
      <w:tr w:rsidR="002A55E9" w:rsidRPr="00A04E33" w14:paraId="29BDF58A" w14:textId="77777777" w:rsidTr="00A31051">
        <w:tc>
          <w:tcPr>
            <w:cnfStyle w:val="001000000000" w:firstRow="0" w:lastRow="0" w:firstColumn="1" w:lastColumn="0" w:oddVBand="0" w:evenVBand="0" w:oddHBand="0" w:evenHBand="0" w:firstRowFirstColumn="0" w:firstRowLastColumn="0" w:lastRowFirstColumn="0" w:lastRowLastColumn="0"/>
            <w:tcW w:w="2099" w:type="dxa"/>
          </w:tcPr>
          <w:p w14:paraId="053EFED5" w14:textId="3A17ADA1" w:rsidR="002A55E9" w:rsidRPr="00A04E33" w:rsidRDefault="00A31051" w:rsidP="00A31051">
            <w:pPr>
              <w:rPr>
                <w:rFonts w:cstheme="minorHAnsi"/>
                <w:lang w:eastAsia="ja-JP"/>
              </w:rPr>
            </w:pPr>
            <w:r>
              <w:rPr>
                <w:rFonts w:cstheme="minorHAnsi"/>
                <w:lang w:eastAsia="ja-JP"/>
              </w:rPr>
              <w:t>Pacific Development</w:t>
            </w:r>
          </w:p>
        </w:tc>
        <w:tc>
          <w:tcPr>
            <w:tcW w:w="1593" w:type="dxa"/>
          </w:tcPr>
          <w:p w14:paraId="5CC2D62B" w14:textId="720FC5B8" w:rsidR="002A55E9" w:rsidRPr="00A04E33" w:rsidRDefault="00A31051"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399F2793" w14:textId="176BB489" w:rsidR="002A55E9" w:rsidRPr="00A04E33" w:rsidRDefault="00A31051"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Low</w:t>
            </w:r>
          </w:p>
        </w:tc>
      </w:tr>
      <w:tr w:rsidR="002A55E9" w:rsidRPr="00A04E33" w14:paraId="49D01640"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77817F61" w14:textId="112662DB" w:rsidR="002A55E9" w:rsidRPr="00A04E33" w:rsidRDefault="00A31051" w:rsidP="00A31051">
            <w:pPr>
              <w:rPr>
                <w:rFonts w:cstheme="minorHAnsi"/>
                <w:lang w:eastAsia="ja-JP"/>
              </w:rPr>
            </w:pPr>
            <w:r>
              <w:rPr>
                <w:rFonts w:cstheme="minorHAnsi"/>
                <w:lang w:eastAsia="ja-JP"/>
              </w:rPr>
              <w:t>Quality Advancement</w:t>
            </w:r>
          </w:p>
        </w:tc>
        <w:tc>
          <w:tcPr>
            <w:tcW w:w="1593" w:type="dxa"/>
          </w:tcPr>
          <w:p w14:paraId="3E009AAF" w14:textId="3F40504D" w:rsidR="002A55E9" w:rsidRPr="00A04E33"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383AFB86" w14:textId="07957662" w:rsidR="002A55E9" w:rsidRPr="00A04E33"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Low</w:t>
            </w:r>
          </w:p>
        </w:tc>
      </w:tr>
      <w:tr w:rsidR="002A55E9" w:rsidRPr="00A04E33" w14:paraId="074B507E" w14:textId="77777777" w:rsidTr="00A31051">
        <w:tc>
          <w:tcPr>
            <w:cnfStyle w:val="001000000000" w:firstRow="0" w:lastRow="0" w:firstColumn="1" w:lastColumn="0" w:oddVBand="0" w:evenVBand="0" w:oddHBand="0" w:evenHBand="0" w:firstRowFirstColumn="0" w:firstRowLastColumn="0" w:lastRowFirstColumn="0" w:lastRowLastColumn="0"/>
            <w:tcW w:w="2099" w:type="dxa"/>
          </w:tcPr>
          <w:p w14:paraId="4EF27588" w14:textId="33605234" w:rsidR="002A55E9" w:rsidRPr="00A04E33" w:rsidRDefault="00A31051" w:rsidP="00A31051">
            <w:pPr>
              <w:rPr>
                <w:rFonts w:cstheme="minorHAnsi"/>
                <w:lang w:eastAsia="ja-JP"/>
              </w:rPr>
            </w:pPr>
            <w:r>
              <w:rPr>
                <w:rFonts w:cstheme="minorHAnsi"/>
                <w:lang w:eastAsia="ja-JP"/>
              </w:rPr>
              <w:t>Summer School</w:t>
            </w:r>
          </w:p>
        </w:tc>
        <w:tc>
          <w:tcPr>
            <w:tcW w:w="1593" w:type="dxa"/>
          </w:tcPr>
          <w:p w14:paraId="4693CBE8" w14:textId="2DDD8D92" w:rsidR="002A55E9" w:rsidRPr="00A04E33" w:rsidRDefault="00A31051"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2F025388" w14:textId="73425B76" w:rsidR="002A55E9" w:rsidRPr="00A04E33" w:rsidRDefault="00A31051"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Low</w:t>
            </w:r>
          </w:p>
        </w:tc>
      </w:tr>
      <w:tr w:rsidR="002A55E9" w:rsidRPr="00A04E33" w14:paraId="15DF7AAF"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6F5B9B35" w14:textId="44214B1C" w:rsidR="002A55E9" w:rsidRPr="00A04E33" w:rsidRDefault="00A31051" w:rsidP="00A31051">
            <w:pPr>
              <w:rPr>
                <w:rFonts w:cstheme="minorHAnsi"/>
                <w:lang w:eastAsia="ja-JP"/>
              </w:rPr>
            </w:pPr>
            <w:r>
              <w:rPr>
                <w:rFonts w:cstheme="minorHAnsi"/>
                <w:lang w:eastAsia="ja-JP"/>
              </w:rPr>
              <w:t>Continuing Education</w:t>
            </w:r>
          </w:p>
        </w:tc>
        <w:tc>
          <w:tcPr>
            <w:tcW w:w="1593" w:type="dxa"/>
          </w:tcPr>
          <w:p w14:paraId="285E2B41" w14:textId="16C8A135" w:rsidR="002A55E9" w:rsidRPr="00A04E33"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3FAE1EC6" w14:textId="4DA5AD0D" w:rsidR="002A55E9" w:rsidRPr="00A04E33"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Low</w:t>
            </w:r>
          </w:p>
        </w:tc>
      </w:tr>
      <w:tr w:rsidR="002A55E9" w:rsidRPr="00A04E33" w14:paraId="5A3EF809" w14:textId="77777777" w:rsidTr="00A31051">
        <w:tc>
          <w:tcPr>
            <w:cnfStyle w:val="001000000000" w:firstRow="0" w:lastRow="0" w:firstColumn="1" w:lastColumn="0" w:oddVBand="0" w:evenVBand="0" w:oddHBand="0" w:evenHBand="0" w:firstRowFirstColumn="0" w:firstRowLastColumn="0" w:lastRowFirstColumn="0" w:lastRowLastColumn="0"/>
            <w:tcW w:w="2099" w:type="dxa"/>
          </w:tcPr>
          <w:p w14:paraId="39723C81" w14:textId="0B98BE1B" w:rsidR="002A55E9" w:rsidRPr="00A04E33" w:rsidRDefault="00A31051" w:rsidP="00A31051">
            <w:pPr>
              <w:rPr>
                <w:rFonts w:cstheme="minorHAnsi"/>
                <w:lang w:eastAsia="ja-JP"/>
              </w:rPr>
            </w:pPr>
            <w:r>
              <w:rPr>
                <w:rFonts w:cstheme="minorHAnsi"/>
                <w:lang w:eastAsia="ja-JP"/>
              </w:rPr>
              <w:t>Student and Academic Services  Office</w:t>
            </w:r>
          </w:p>
        </w:tc>
        <w:tc>
          <w:tcPr>
            <w:tcW w:w="1593" w:type="dxa"/>
          </w:tcPr>
          <w:p w14:paraId="6E87EBCA" w14:textId="7E176F23" w:rsidR="002A55E9" w:rsidRPr="00A04E33" w:rsidRDefault="00A31051"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6F6D96CC" w14:textId="64B52229" w:rsidR="002A55E9" w:rsidRPr="00A04E33" w:rsidRDefault="00A31051"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Low</w:t>
            </w:r>
          </w:p>
        </w:tc>
      </w:tr>
      <w:tr w:rsidR="00A31051" w:rsidRPr="00A04E33" w14:paraId="3C33D30E"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781A85F0" w14:textId="2671D797" w:rsidR="00A31051" w:rsidRDefault="00A31051" w:rsidP="00A31051">
            <w:pPr>
              <w:rPr>
                <w:rFonts w:cstheme="minorHAnsi"/>
                <w:lang w:eastAsia="ja-JP"/>
              </w:rPr>
            </w:pPr>
            <w:r>
              <w:rPr>
                <w:rFonts w:cstheme="minorHAnsi"/>
                <w:lang w:eastAsia="ja-JP"/>
              </w:rPr>
              <w:t>Career Development</w:t>
            </w:r>
          </w:p>
        </w:tc>
        <w:tc>
          <w:tcPr>
            <w:tcW w:w="1593" w:type="dxa"/>
          </w:tcPr>
          <w:p w14:paraId="2C9149D1" w14:textId="684C933C" w:rsidR="00A31051"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5CC993B1" w14:textId="4062598D" w:rsidR="00A31051"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Low</w:t>
            </w:r>
          </w:p>
        </w:tc>
      </w:tr>
      <w:tr w:rsidR="00A31051" w:rsidRPr="00A04E33" w14:paraId="34D8553B" w14:textId="77777777" w:rsidTr="00A31051">
        <w:tc>
          <w:tcPr>
            <w:cnfStyle w:val="001000000000" w:firstRow="0" w:lastRow="0" w:firstColumn="1" w:lastColumn="0" w:oddVBand="0" w:evenVBand="0" w:oddHBand="0" w:evenHBand="0" w:firstRowFirstColumn="0" w:firstRowLastColumn="0" w:lastRowFirstColumn="0" w:lastRowLastColumn="0"/>
            <w:tcW w:w="2099" w:type="dxa"/>
          </w:tcPr>
          <w:p w14:paraId="7260184E" w14:textId="5104867C" w:rsidR="00A31051" w:rsidRDefault="00A31051" w:rsidP="00A31051">
            <w:pPr>
              <w:rPr>
                <w:rFonts w:cstheme="minorHAnsi"/>
                <w:lang w:eastAsia="ja-JP"/>
              </w:rPr>
            </w:pPr>
            <w:r>
              <w:rPr>
                <w:rFonts w:cstheme="minorHAnsi"/>
                <w:lang w:eastAsia="ja-JP"/>
              </w:rPr>
              <w:t>Disability Information and support</w:t>
            </w:r>
          </w:p>
        </w:tc>
        <w:tc>
          <w:tcPr>
            <w:tcW w:w="1593" w:type="dxa"/>
          </w:tcPr>
          <w:p w14:paraId="6B9161A4" w14:textId="6F43FE75" w:rsidR="00A31051" w:rsidRDefault="00A31051"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435BD3C7" w14:textId="1EEC1EC9" w:rsidR="00A31051" w:rsidRDefault="00A31051"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Low</w:t>
            </w:r>
          </w:p>
        </w:tc>
      </w:tr>
      <w:tr w:rsidR="00A31051" w:rsidRPr="00A04E33" w14:paraId="32A3AB3D"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735A4FEB" w14:textId="6291F77F" w:rsidR="00A31051" w:rsidRDefault="00A31051" w:rsidP="00A31051">
            <w:pPr>
              <w:rPr>
                <w:rFonts w:cstheme="minorHAnsi"/>
                <w:lang w:eastAsia="ja-JP"/>
              </w:rPr>
            </w:pPr>
            <w:r>
              <w:rPr>
                <w:rFonts w:cstheme="minorHAnsi"/>
                <w:lang w:eastAsia="ja-JP"/>
              </w:rPr>
              <w:t>Maori Centre</w:t>
            </w:r>
          </w:p>
        </w:tc>
        <w:tc>
          <w:tcPr>
            <w:tcW w:w="1593" w:type="dxa"/>
          </w:tcPr>
          <w:p w14:paraId="6AB8DA29" w14:textId="6E954D5F" w:rsidR="00A31051"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 xml:space="preserve">DHSA </w:t>
            </w:r>
          </w:p>
        </w:tc>
        <w:tc>
          <w:tcPr>
            <w:tcW w:w="1668" w:type="dxa"/>
          </w:tcPr>
          <w:p w14:paraId="50965765" w14:textId="7CC9A5A6" w:rsidR="00A31051"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Low</w:t>
            </w:r>
          </w:p>
        </w:tc>
      </w:tr>
      <w:tr w:rsidR="00A31051" w:rsidRPr="00A04E33" w14:paraId="6C9FEE69" w14:textId="77777777" w:rsidTr="00A31051">
        <w:tc>
          <w:tcPr>
            <w:cnfStyle w:val="001000000000" w:firstRow="0" w:lastRow="0" w:firstColumn="1" w:lastColumn="0" w:oddVBand="0" w:evenVBand="0" w:oddHBand="0" w:evenHBand="0" w:firstRowFirstColumn="0" w:firstRowLastColumn="0" w:lastRowFirstColumn="0" w:lastRowLastColumn="0"/>
            <w:tcW w:w="2099" w:type="dxa"/>
          </w:tcPr>
          <w:p w14:paraId="487F0B6B" w14:textId="1AE33D93" w:rsidR="00A31051" w:rsidRDefault="00A31051" w:rsidP="00A31051">
            <w:pPr>
              <w:rPr>
                <w:rFonts w:cstheme="minorHAnsi"/>
                <w:lang w:eastAsia="ja-JP"/>
              </w:rPr>
            </w:pPr>
            <w:r>
              <w:rPr>
                <w:rFonts w:cstheme="minorHAnsi"/>
                <w:lang w:eastAsia="ja-JP"/>
              </w:rPr>
              <w:t>Pacific Islands Centre</w:t>
            </w:r>
          </w:p>
        </w:tc>
        <w:tc>
          <w:tcPr>
            <w:tcW w:w="1593" w:type="dxa"/>
          </w:tcPr>
          <w:p w14:paraId="4CE5E096" w14:textId="338797E9" w:rsidR="00A31051" w:rsidRDefault="00A31051"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29E5B6BB" w14:textId="3053B6F1" w:rsidR="00A31051" w:rsidRDefault="00A31051"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Low</w:t>
            </w:r>
          </w:p>
        </w:tc>
      </w:tr>
      <w:tr w:rsidR="00A31051" w:rsidRPr="00A04E33" w14:paraId="0562FAE0"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7EA8B2EE" w14:textId="62E46054" w:rsidR="00A31051" w:rsidRDefault="00A31051" w:rsidP="00A31051">
            <w:pPr>
              <w:rPr>
                <w:rFonts w:cstheme="minorHAnsi"/>
                <w:lang w:eastAsia="ja-JP"/>
              </w:rPr>
            </w:pPr>
            <w:r>
              <w:rPr>
                <w:rFonts w:cstheme="minorHAnsi"/>
                <w:lang w:eastAsia="ja-JP"/>
              </w:rPr>
              <w:t>Proctor and Campus Watch</w:t>
            </w:r>
          </w:p>
        </w:tc>
        <w:tc>
          <w:tcPr>
            <w:tcW w:w="1593" w:type="dxa"/>
          </w:tcPr>
          <w:p w14:paraId="28E54AA0" w14:textId="17A1BF4D" w:rsidR="00A31051"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DHSO</w:t>
            </w:r>
          </w:p>
        </w:tc>
        <w:tc>
          <w:tcPr>
            <w:tcW w:w="1668" w:type="dxa"/>
          </w:tcPr>
          <w:p w14:paraId="7F6CA0D5" w14:textId="79555A17" w:rsidR="00A31051"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High</w:t>
            </w:r>
          </w:p>
        </w:tc>
      </w:tr>
      <w:tr w:rsidR="00A31051" w:rsidRPr="00A04E33" w14:paraId="13A7A13A" w14:textId="77777777" w:rsidTr="00A31051">
        <w:tc>
          <w:tcPr>
            <w:cnfStyle w:val="001000000000" w:firstRow="0" w:lastRow="0" w:firstColumn="1" w:lastColumn="0" w:oddVBand="0" w:evenVBand="0" w:oddHBand="0" w:evenHBand="0" w:firstRowFirstColumn="0" w:firstRowLastColumn="0" w:lastRowFirstColumn="0" w:lastRowLastColumn="0"/>
            <w:tcW w:w="2099" w:type="dxa"/>
          </w:tcPr>
          <w:p w14:paraId="682B589A" w14:textId="1BAD4B11" w:rsidR="00A31051" w:rsidRDefault="00A31051" w:rsidP="00A31051">
            <w:pPr>
              <w:rPr>
                <w:rFonts w:cstheme="minorHAnsi"/>
                <w:lang w:eastAsia="ja-JP"/>
              </w:rPr>
            </w:pPr>
            <w:r>
              <w:rPr>
                <w:rFonts w:cstheme="minorHAnsi"/>
                <w:lang w:eastAsia="ja-JP"/>
              </w:rPr>
              <w:t>Recreation Services</w:t>
            </w:r>
          </w:p>
        </w:tc>
        <w:tc>
          <w:tcPr>
            <w:tcW w:w="1593" w:type="dxa"/>
          </w:tcPr>
          <w:p w14:paraId="61F30A6C" w14:textId="7B76B9B9" w:rsidR="00A31051" w:rsidRDefault="00A31051"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DHSO</w:t>
            </w:r>
          </w:p>
        </w:tc>
        <w:tc>
          <w:tcPr>
            <w:tcW w:w="1668" w:type="dxa"/>
          </w:tcPr>
          <w:p w14:paraId="43E3C273" w14:textId="264E09D0" w:rsidR="00A31051" w:rsidRDefault="00A31051"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High</w:t>
            </w:r>
          </w:p>
        </w:tc>
      </w:tr>
      <w:tr w:rsidR="00A31051" w:rsidRPr="00A04E33" w14:paraId="1ABD367B"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07B1EF17" w14:textId="1031F191" w:rsidR="00A31051" w:rsidRDefault="00A31051" w:rsidP="00A31051">
            <w:pPr>
              <w:rPr>
                <w:rFonts w:cstheme="minorHAnsi"/>
                <w:lang w:eastAsia="ja-JP"/>
              </w:rPr>
            </w:pPr>
            <w:r>
              <w:rPr>
                <w:rFonts w:cstheme="minorHAnsi"/>
                <w:lang w:eastAsia="ja-JP"/>
              </w:rPr>
              <w:t>Student Health</w:t>
            </w:r>
          </w:p>
        </w:tc>
        <w:tc>
          <w:tcPr>
            <w:tcW w:w="1593" w:type="dxa"/>
          </w:tcPr>
          <w:p w14:paraId="502DE772" w14:textId="2A7D6B15" w:rsidR="00A31051"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DHSO</w:t>
            </w:r>
          </w:p>
        </w:tc>
        <w:tc>
          <w:tcPr>
            <w:tcW w:w="1668" w:type="dxa"/>
          </w:tcPr>
          <w:p w14:paraId="0C14F30F" w14:textId="1227F7A7" w:rsidR="00A31051"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High</w:t>
            </w:r>
          </w:p>
        </w:tc>
      </w:tr>
      <w:tr w:rsidR="00A31051" w:rsidRPr="00A04E33" w14:paraId="2A815136" w14:textId="77777777" w:rsidTr="00A31051">
        <w:tc>
          <w:tcPr>
            <w:cnfStyle w:val="001000000000" w:firstRow="0" w:lastRow="0" w:firstColumn="1" w:lastColumn="0" w:oddVBand="0" w:evenVBand="0" w:oddHBand="0" w:evenHBand="0" w:firstRowFirstColumn="0" w:firstRowLastColumn="0" w:lastRowFirstColumn="0" w:lastRowLastColumn="0"/>
            <w:tcW w:w="2099" w:type="dxa"/>
          </w:tcPr>
          <w:p w14:paraId="1BD04D1F" w14:textId="02A974EA" w:rsidR="00A31051" w:rsidRDefault="00A31051" w:rsidP="00A31051">
            <w:pPr>
              <w:rPr>
                <w:rFonts w:cstheme="minorHAnsi"/>
                <w:lang w:eastAsia="ja-JP"/>
              </w:rPr>
            </w:pPr>
            <w:r>
              <w:rPr>
                <w:rFonts w:cstheme="minorHAnsi"/>
                <w:lang w:eastAsia="ja-JP"/>
              </w:rPr>
              <w:t>Te Whare Tawharau</w:t>
            </w:r>
          </w:p>
        </w:tc>
        <w:tc>
          <w:tcPr>
            <w:tcW w:w="1593" w:type="dxa"/>
          </w:tcPr>
          <w:p w14:paraId="212B58A2" w14:textId="725FC4FC" w:rsidR="00A31051" w:rsidRDefault="00A31051"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16F40570" w14:textId="3C120625" w:rsidR="00A31051" w:rsidRDefault="00A31051"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Low</w:t>
            </w:r>
          </w:p>
        </w:tc>
      </w:tr>
      <w:tr w:rsidR="00A31051" w:rsidRPr="00A04E33" w14:paraId="386850A8"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7D90F331" w14:textId="705B3F7D" w:rsidR="00A31051" w:rsidRDefault="00A31051" w:rsidP="00A31051">
            <w:pPr>
              <w:rPr>
                <w:rFonts w:cstheme="minorHAnsi"/>
                <w:lang w:eastAsia="ja-JP"/>
              </w:rPr>
            </w:pPr>
            <w:r>
              <w:rPr>
                <w:rFonts w:cstheme="minorHAnsi"/>
                <w:lang w:eastAsia="ja-JP"/>
              </w:rPr>
              <w:t>Volunteer Centre</w:t>
            </w:r>
          </w:p>
        </w:tc>
        <w:tc>
          <w:tcPr>
            <w:tcW w:w="1593" w:type="dxa"/>
          </w:tcPr>
          <w:p w14:paraId="3CCE9F9A" w14:textId="7C6F9889" w:rsidR="00A31051"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5DCDBA13" w14:textId="496F9068" w:rsidR="00A31051"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Low</w:t>
            </w:r>
          </w:p>
        </w:tc>
      </w:tr>
      <w:tr w:rsidR="00A31051" w:rsidRPr="00A04E33" w14:paraId="736A5E21" w14:textId="77777777" w:rsidTr="00A31051">
        <w:tc>
          <w:tcPr>
            <w:cnfStyle w:val="001000000000" w:firstRow="0" w:lastRow="0" w:firstColumn="1" w:lastColumn="0" w:oddVBand="0" w:evenVBand="0" w:oddHBand="0" w:evenHBand="0" w:firstRowFirstColumn="0" w:firstRowLastColumn="0" w:lastRowFirstColumn="0" w:lastRowLastColumn="0"/>
            <w:tcW w:w="2099" w:type="dxa"/>
          </w:tcPr>
          <w:p w14:paraId="5F52AF30" w14:textId="09082980" w:rsidR="00A31051" w:rsidRDefault="00A31051" w:rsidP="00A31051">
            <w:pPr>
              <w:rPr>
                <w:rFonts w:cstheme="minorHAnsi"/>
                <w:lang w:eastAsia="ja-JP"/>
              </w:rPr>
            </w:pPr>
            <w:r>
              <w:rPr>
                <w:rFonts w:cstheme="minorHAnsi"/>
                <w:lang w:eastAsia="ja-JP"/>
              </w:rPr>
              <w:t>Chaplain</w:t>
            </w:r>
          </w:p>
        </w:tc>
        <w:tc>
          <w:tcPr>
            <w:tcW w:w="1593" w:type="dxa"/>
          </w:tcPr>
          <w:p w14:paraId="0217B3DC" w14:textId="52AF33A2" w:rsidR="00A31051" w:rsidRDefault="00A31051"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625BB638" w14:textId="103E71A7" w:rsidR="00A31051" w:rsidRDefault="00A31051"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Low</w:t>
            </w:r>
          </w:p>
        </w:tc>
      </w:tr>
      <w:tr w:rsidR="00A31051" w:rsidRPr="00A04E33" w14:paraId="262BF9EC"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731A0D14" w14:textId="41AFA6CE" w:rsidR="00A31051" w:rsidRDefault="00A31051" w:rsidP="00A31051">
            <w:pPr>
              <w:rPr>
                <w:rFonts w:cstheme="minorHAnsi"/>
                <w:lang w:eastAsia="ja-JP"/>
              </w:rPr>
            </w:pPr>
            <w:r>
              <w:rPr>
                <w:rFonts w:cstheme="minorHAnsi"/>
                <w:lang w:eastAsia="ja-JP"/>
              </w:rPr>
              <w:t>ID Cards</w:t>
            </w:r>
          </w:p>
        </w:tc>
        <w:tc>
          <w:tcPr>
            <w:tcW w:w="1593" w:type="dxa"/>
          </w:tcPr>
          <w:p w14:paraId="4974BAA4" w14:textId="6CD406A7" w:rsidR="00A31051"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1E290184" w14:textId="102D032A" w:rsidR="00A31051"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Low</w:t>
            </w:r>
          </w:p>
        </w:tc>
      </w:tr>
    </w:tbl>
    <w:p w14:paraId="569FD102" w14:textId="017CB3D9" w:rsidR="00AA0FCE" w:rsidRDefault="00AA0FCE" w:rsidP="00AA0FCE">
      <w:pPr>
        <w:pStyle w:val="Heading1"/>
      </w:pPr>
      <w:r>
        <w:rPr>
          <w:b/>
        </w:rPr>
        <w:br w:type="page"/>
      </w:r>
      <w:bookmarkStart w:id="43" w:name="_Toc961303"/>
      <w:bookmarkStart w:id="44" w:name="_Toc7530436"/>
      <w:r>
        <w:t>DHSA/DHSOs Health Sciences Division</w:t>
      </w:r>
      <w:bookmarkEnd w:id="43"/>
      <w:bookmarkEnd w:id="44"/>
    </w:p>
    <w:p w14:paraId="280C4142" w14:textId="77777777" w:rsidR="00A31051" w:rsidRPr="00A31051" w:rsidRDefault="00A31051" w:rsidP="00A31051"/>
    <w:tbl>
      <w:tblPr>
        <w:tblStyle w:val="GridTable5Dark-Accent1"/>
        <w:tblW w:w="5223" w:type="dxa"/>
        <w:tblLook w:val="04A0" w:firstRow="1" w:lastRow="0" w:firstColumn="1" w:lastColumn="0" w:noHBand="0" w:noVBand="1"/>
      </w:tblPr>
      <w:tblGrid>
        <w:gridCol w:w="2111"/>
        <w:gridCol w:w="1356"/>
        <w:gridCol w:w="1756"/>
      </w:tblGrid>
      <w:tr w:rsidR="00AA0FCE" w:rsidRPr="003E7219" w14:paraId="7382FDCC" w14:textId="77777777" w:rsidTr="00A31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4C222865" w14:textId="77777777" w:rsidR="00AA0FCE" w:rsidRPr="00B47F5F" w:rsidRDefault="00AA0FCE" w:rsidP="00A31051">
            <w:pPr>
              <w:rPr>
                <w:b w:val="0"/>
              </w:rPr>
            </w:pPr>
            <w:r w:rsidRPr="00B47F5F">
              <w:rPr>
                <w:b w:val="0"/>
              </w:rPr>
              <w:t>Department</w:t>
            </w:r>
          </w:p>
        </w:tc>
        <w:tc>
          <w:tcPr>
            <w:tcW w:w="1356" w:type="dxa"/>
          </w:tcPr>
          <w:p w14:paraId="55748F65" w14:textId="77777777" w:rsidR="00AA0FCE" w:rsidRPr="003E7219" w:rsidRDefault="00AA0FCE" w:rsidP="00A31051">
            <w:pPr>
              <w:cnfStyle w:val="100000000000" w:firstRow="1" w:lastRow="0" w:firstColumn="0" w:lastColumn="0" w:oddVBand="0" w:evenVBand="0" w:oddHBand="0" w:evenHBand="0" w:firstRowFirstColumn="0" w:firstRowLastColumn="0" w:lastRowFirstColumn="0" w:lastRowLastColumn="0"/>
              <w:rPr>
                <w:b w:val="0"/>
              </w:rPr>
            </w:pPr>
            <w:r>
              <w:t>DHSO/DHSA</w:t>
            </w:r>
          </w:p>
        </w:tc>
        <w:tc>
          <w:tcPr>
            <w:tcW w:w="1756" w:type="dxa"/>
          </w:tcPr>
          <w:p w14:paraId="73ADF453" w14:textId="77777777" w:rsidR="00AA0FCE" w:rsidRPr="003E7219" w:rsidRDefault="00AA0FCE" w:rsidP="00A31051">
            <w:pPr>
              <w:cnfStyle w:val="100000000000" w:firstRow="1" w:lastRow="0" w:firstColumn="0" w:lastColumn="0" w:oddVBand="0" w:evenVBand="0" w:oddHBand="0" w:evenHBand="0" w:firstRowFirstColumn="0" w:firstRowLastColumn="0" w:lastRowFirstColumn="0" w:lastRowLastColumn="0"/>
              <w:rPr>
                <w:b w:val="0"/>
              </w:rPr>
            </w:pPr>
            <w:r>
              <w:t>Risk</w:t>
            </w:r>
          </w:p>
        </w:tc>
      </w:tr>
      <w:tr w:rsidR="00AA0FCE" w:rsidRPr="00B47F5F" w14:paraId="162A713A"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034F7FD0" w14:textId="77777777" w:rsidR="00AA0FCE" w:rsidRPr="00B47F5F" w:rsidRDefault="00AA0FCE" w:rsidP="00A31051">
            <w:r>
              <w:t>Divisional Administration</w:t>
            </w:r>
          </w:p>
        </w:tc>
        <w:tc>
          <w:tcPr>
            <w:tcW w:w="1356" w:type="dxa"/>
          </w:tcPr>
          <w:p w14:paraId="1BE6F60D" w14:textId="77777777" w:rsidR="00AA0FCE" w:rsidRPr="00B47F5F" w:rsidRDefault="00AA0FCE" w:rsidP="00A31051">
            <w:pPr>
              <w:cnfStyle w:val="000000100000" w:firstRow="0" w:lastRow="0" w:firstColumn="0" w:lastColumn="0" w:oddVBand="0" w:evenVBand="0" w:oddHBand="1" w:evenHBand="0" w:firstRowFirstColumn="0" w:firstRowLastColumn="0" w:lastRowFirstColumn="0" w:lastRowLastColumn="0"/>
            </w:pPr>
            <w:r>
              <w:t>DHSA</w:t>
            </w:r>
          </w:p>
        </w:tc>
        <w:tc>
          <w:tcPr>
            <w:tcW w:w="1756" w:type="dxa"/>
          </w:tcPr>
          <w:p w14:paraId="067A2001" w14:textId="77777777" w:rsidR="00AA0FCE" w:rsidRPr="00B47F5F" w:rsidRDefault="00AA0FCE" w:rsidP="00A31051">
            <w:pPr>
              <w:cnfStyle w:val="000000100000" w:firstRow="0" w:lastRow="0" w:firstColumn="0" w:lastColumn="0" w:oddVBand="0" w:evenVBand="0" w:oddHBand="1" w:evenHBand="0" w:firstRowFirstColumn="0" w:firstRowLastColumn="0" w:lastRowFirstColumn="0" w:lastRowLastColumn="0"/>
            </w:pPr>
            <w:r>
              <w:t>Low</w:t>
            </w:r>
          </w:p>
        </w:tc>
      </w:tr>
      <w:tr w:rsidR="00AA0FCE" w:rsidRPr="00B47F5F" w14:paraId="242C4889" w14:textId="77777777" w:rsidTr="00A31051">
        <w:tc>
          <w:tcPr>
            <w:cnfStyle w:val="001000000000" w:firstRow="0" w:lastRow="0" w:firstColumn="1" w:lastColumn="0" w:oddVBand="0" w:evenVBand="0" w:oddHBand="0" w:evenHBand="0" w:firstRowFirstColumn="0" w:firstRowLastColumn="0" w:lastRowFirstColumn="0" w:lastRowLastColumn="0"/>
            <w:tcW w:w="2111" w:type="dxa"/>
          </w:tcPr>
          <w:p w14:paraId="75466DA6" w14:textId="77777777" w:rsidR="00AA0FCE" w:rsidRDefault="00AA0FCE" w:rsidP="00A31051">
            <w:r>
              <w:t>Bioethics Centre</w:t>
            </w:r>
          </w:p>
        </w:tc>
        <w:tc>
          <w:tcPr>
            <w:tcW w:w="1356" w:type="dxa"/>
          </w:tcPr>
          <w:p w14:paraId="29E96042" w14:textId="77777777" w:rsidR="00AA0FCE" w:rsidRPr="00B47F5F" w:rsidRDefault="00AA0FCE" w:rsidP="00A31051">
            <w:pPr>
              <w:cnfStyle w:val="000000000000" w:firstRow="0" w:lastRow="0" w:firstColumn="0" w:lastColumn="0" w:oddVBand="0" w:evenVBand="0" w:oddHBand="0" w:evenHBand="0" w:firstRowFirstColumn="0" w:firstRowLastColumn="0" w:lastRowFirstColumn="0" w:lastRowLastColumn="0"/>
            </w:pPr>
            <w:r>
              <w:t>DHSA</w:t>
            </w:r>
          </w:p>
        </w:tc>
        <w:tc>
          <w:tcPr>
            <w:tcW w:w="1756" w:type="dxa"/>
          </w:tcPr>
          <w:p w14:paraId="791E8DA1" w14:textId="77777777" w:rsidR="00AA0FCE" w:rsidRPr="00B47F5F" w:rsidRDefault="00AA0FCE" w:rsidP="00A31051">
            <w:pPr>
              <w:cnfStyle w:val="000000000000" w:firstRow="0" w:lastRow="0" w:firstColumn="0" w:lastColumn="0" w:oddVBand="0" w:evenVBand="0" w:oddHBand="0" w:evenHBand="0" w:firstRowFirstColumn="0" w:firstRowLastColumn="0" w:lastRowFirstColumn="0" w:lastRowLastColumn="0"/>
            </w:pPr>
            <w:r>
              <w:t>Low</w:t>
            </w:r>
          </w:p>
        </w:tc>
      </w:tr>
      <w:tr w:rsidR="00AA0FCE" w:rsidRPr="00B47F5F" w14:paraId="3FF7B81C"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51E76ABD" w14:textId="77777777" w:rsidR="00AA0FCE" w:rsidRDefault="00AA0FCE" w:rsidP="00A31051">
            <w:r>
              <w:t>Faculty of Dentistry</w:t>
            </w:r>
          </w:p>
        </w:tc>
        <w:tc>
          <w:tcPr>
            <w:tcW w:w="1356" w:type="dxa"/>
          </w:tcPr>
          <w:p w14:paraId="35F6ACA0" w14:textId="77777777" w:rsidR="00AA0FCE" w:rsidRPr="00B47F5F" w:rsidRDefault="00AA0FCE" w:rsidP="00A31051">
            <w:pPr>
              <w:cnfStyle w:val="000000100000" w:firstRow="0" w:lastRow="0" w:firstColumn="0" w:lastColumn="0" w:oddVBand="0" w:evenVBand="0" w:oddHBand="1" w:evenHBand="0" w:firstRowFirstColumn="0" w:firstRowLastColumn="0" w:lastRowFirstColumn="0" w:lastRowLastColumn="0"/>
            </w:pPr>
            <w:r>
              <w:t>DHSO</w:t>
            </w:r>
          </w:p>
        </w:tc>
        <w:tc>
          <w:tcPr>
            <w:tcW w:w="1756" w:type="dxa"/>
          </w:tcPr>
          <w:p w14:paraId="53495967" w14:textId="77777777" w:rsidR="00AA0FCE" w:rsidRPr="00B47F5F" w:rsidRDefault="00AA0FCE" w:rsidP="00A31051">
            <w:pPr>
              <w:cnfStyle w:val="000000100000" w:firstRow="0" w:lastRow="0" w:firstColumn="0" w:lastColumn="0" w:oddVBand="0" w:evenVBand="0" w:oddHBand="1" w:evenHBand="0" w:firstRowFirstColumn="0" w:firstRowLastColumn="0" w:lastRowFirstColumn="0" w:lastRowLastColumn="0"/>
            </w:pPr>
            <w:r>
              <w:t xml:space="preserve">High </w:t>
            </w:r>
          </w:p>
        </w:tc>
      </w:tr>
      <w:tr w:rsidR="002A55E9" w:rsidRPr="00B47F5F" w14:paraId="69DC7DD5" w14:textId="77777777" w:rsidTr="00A31051">
        <w:tc>
          <w:tcPr>
            <w:cnfStyle w:val="001000000000" w:firstRow="0" w:lastRow="0" w:firstColumn="1" w:lastColumn="0" w:oddVBand="0" w:evenVBand="0" w:oddHBand="0" w:evenHBand="0" w:firstRowFirstColumn="0" w:firstRowLastColumn="0" w:lastRowFirstColumn="0" w:lastRowLastColumn="0"/>
            <w:tcW w:w="2111" w:type="dxa"/>
          </w:tcPr>
          <w:p w14:paraId="219D0F46" w14:textId="1445E9CC" w:rsidR="002A55E9" w:rsidRDefault="002A55E9" w:rsidP="00A31051">
            <w:r>
              <w:t>Otago Medical School</w:t>
            </w:r>
          </w:p>
        </w:tc>
        <w:tc>
          <w:tcPr>
            <w:tcW w:w="1356" w:type="dxa"/>
          </w:tcPr>
          <w:p w14:paraId="215FB31E" w14:textId="31CA8C30" w:rsidR="002A55E9" w:rsidRDefault="002A55E9" w:rsidP="00A31051">
            <w:pPr>
              <w:cnfStyle w:val="000000000000" w:firstRow="0" w:lastRow="0" w:firstColumn="0" w:lastColumn="0" w:oddVBand="0" w:evenVBand="0" w:oddHBand="0" w:evenHBand="0" w:firstRowFirstColumn="0" w:firstRowLastColumn="0" w:lastRowFirstColumn="0" w:lastRowLastColumn="0"/>
            </w:pPr>
            <w:r>
              <w:t>DHSA</w:t>
            </w:r>
          </w:p>
        </w:tc>
        <w:tc>
          <w:tcPr>
            <w:tcW w:w="1756" w:type="dxa"/>
          </w:tcPr>
          <w:p w14:paraId="6F6752B3" w14:textId="290E3603" w:rsidR="002A55E9" w:rsidRDefault="002A55E9" w:rsidP="00A31051">
            <w:pPr>
              <w:cnfStyle w:val="000000000000" w:firstRow="0" w:lastRow="0" w:firstColumn="0" w:lastColumn="0" w:oddVBand="0" w:evenVBand="0" w:oddHBand="0" w:evenHBand="0" w:firstRowFirstColumn="0" w:firstRowLastColumn="0" w:lastRowFirstColumn="0" w:lastRowLastColumn="0"/>
            </w:pPr>
            <w:r>
              <w:t>Low</w:t>
            </w:r>
          </w:p>
        </w:tc>
      </w:tr>
      <w:tr w:rsidR="00AA0FCE" w:rsidRPr="00B47F5F" w14:paraId="022B4EE3"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1D5ECF09" w14:textId="77777777" w:rsidR="00AA0FCE" w:rsidRDefault="00AA0FCE" w:rsidP="00A31051">
            <w:r>
              <w:t>Dunedin School of Medicine (office)</w:t>
            </w:r>
          </w:p>
        </w:tc>
        <w:tc>
          <w:tcPr>
            <w:tcW w:w="1356" w:type="dxa"/>
          </w:tcPr>
          <w:p w14:paraId="59393CF9" w14:textId="77777777" w:rsidR="00AA0FCE" w:rsidRPr="00B47F5F" w:rsidRDefault="00AA0FCE" w:rsidP="00A31051">
            <w:pPr>
              <w:cnfStyle w:val="000000100000" w:firstRow="0" w:lastRow="0" w:firstColumn="0" w:lastColumn="0" w:oddVBand="0" w:evenVBand="0" w:oddHBand="1" w:evenHBand="0" w:firstRowFirstColumn="0" w:firstRowLastColumn="0" w:lastRowFirstColumn="0" w:lastRowLastColumn="0"/>
            </w:pPr>
            <w:r>
              <w:t>DHSA</w:t>
            </w:r>
          </w:p>
        </w:tc>
        <w:tc>
          <w:tcPr>
            <w:tcW w:w="1756" w:type="dxa"/>
          </w:tcPr>
          <w:p w14:paraId="03E4F8D9" w14:textId="77777777" w:rsidR="00AA0FCE" w:rsidRPr="00B47F5F" w:rsidRDefault="00AA0FCE" w:rsidP="00A31051">
            <w:pPr>
              <w:cnfStyle w:val="000000100000" w:firstRow="0" w:lastRow="0" w:firstColumn="0" w:lastColumn="0" w:oddVBand="0" w:evenVBand="0" w:oddHBand="1" w:evenHBand="0" w:firstRowFirstColumn="0" w:firstRowLastColumn="0" w:lastRowFirstColumn="0" w:lastRowLastColumn="0"/>
            </w:pPr>
            <w:r>
              <w:t>Low</w:t>
            </w:r>
          </w:p>
        </w:tc>
      </w:tr>
      <w:tr w:rsidR="00AA0FCE" w:rsidRPr="00B47F5F" w14:paraId="71E3247A" w14:textId="77777777" w:rsidTr="00A31051">
        <w:tc>
          <w:tcPr>
            <w:cnfStyle w:val="001000000000" w:firstRow="0" w:lastRow="0" w:firstColumn="1" w:lastColumn="0" w:oddVBand="0" w:evenVBand="0" w:oddHBand="0" w:evenHBand="0" w:firstRowFirstColumn="0" w:firstRowLastColumn="0" w:lastRowFirstColumn="0" w:lastRowLastColumn="0"/>
            <w:tcW w:w="2111" w:type="dxa"/>
          </w:tcPr>
          <w:p w14:paraId="527E1AD4" w14:textId="77777777" w:rsidR="00AA0FCE" w:rsidRDefault="00AA0FCE" w:rsidP="00A31051">
            <w:r>
              <w:t>School of Biomedical Sciences Administration</w:t>
            </w:r>
          </w:p>
        </w:tc>
        <w:tc>
          <w:tcPr>
            <w:tcW w:w="1356" w:type="dxa"/>
          </w:tcPr>
          <w:p w14:paraId="4AD811FB" w14:textId="77777777" w:rsidR="00AA0FCE" w:rsidRPr="00B47F5F" w:rsidRDefault="00AA0FCE" w:rsidP="00A31051">
            <w:pPr>
              <w:cnfStyle w:val="000000000000" w:firstRow="0" w:lastRow="0" w:firstColumn="0" w:lastColumn="0" w:oddVBand="0" w:evenVBand="0" w:oddHBand="0" w:evenHBand="0" w:firstRowFirstColumn="0" w:firstRowLastColumn="0" w:lastRowFirstColumn="0" w:lastRowLastColumn="0"/>
            </w:pPr>
            <w:r>
              <w:t>DHSA</w:t>
            </w:r>
          </w:p>
        </w:tc>
        <w:tc>
          <w:tcPr>
            <w:tcW w:w="1756" w:type="dxa"/>
          </w:tcPr>
          <w:p w14:paraId="5E36A84B" w14:textId="77777777" w:rsidR="00AA0FCE" w:rsidRPr="00B47F5F" w:rsidRDefault="00AA0FCE" w:rsidP="00A31051">
            <w:pPr>
              <w:cnfStyle w:val="000000000000" w:firstRow="0" w:lastRow="0" w:firstColumn="0" w:lastColumn="0" w:oddVBand="0" w:evenVBand="0" w:oddHBand="0" w:evenHBand="0" w:firstRowFirstColumn="0" w:firstRowLastColumn="0" w:lastRowFirstColumn="0" w:lastRowLastColumn="0"/>
            </w:pPr>
            <w:r>
              <w:t>Low</w:t>
            </w:r>
          </w:p>
        </w:tc>
      </w:tr>
      <w:tr w:rsidR="00AA0FCE" w:rsidRPr="00B47F5F" w14:paraId="33CBF002"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31FB575B" w14:textId="77777777" w:rsidR="00AA0FCE" w:rsidRDefault="00AA0FCE" w:rsidP="00A31051">
            <w:r>
              <w:t>School of Pharmacy</w:t>
            </w:r>
          </w:p>
        </w:tc>
        <w:tc>
          <w:tcPr>
            <w:tcW w:w="1356" w:type="dxa"/>
          </w:tcPr>
          <w:p w14:paraId="1252FB6E" w14:textId="77777777" w:rsidR="00AA0FCE" w:rsidRPr="00B47F5F" w:rsidRDefault="00AA0FCE" w:rsidP="00A31051">
            <w:pPr>
              <w:cnfStyle w:val="000000100000" w:firstRow="0" w:lastRow="0" w:firstColumn="0" w:lastColumn="0" w:oddVBand="0" w:evenVBand="0" w:oddHBand="1" w:evenHBand="0" w:firstRowFirstColumn="0" w:firstRowLastColumn="0" w:lastRowFirstColumn="0" w:lastRowLastColumn="0"/>
            </w:pPr>
            <w:r>
              <w:t>DHSO</w:t>
            </w:r>
          </w:p>
        </w:tc>
        <w:tc>
          <w:tcPr>
            <w:tcW w:w="1756" w:type="dxa"/>
          </w:tcPr>
          <w:p w14:paraId="14845560" w14:textId="77777777" w:rsidR="00AA0FCE" w:rsidRPr="00B47F5F" w:rsidRDefault="00AA0FCE" w:rsidP="00A31051">
            <w:pPr>
              <w:cnfStyle w:val="000000100000" w:firstRow="0" w:lastRow="0" w:firstColumn="0" w:lastColumn="0" w:oddVBand="0" w:evenVBand="0" w:oddHBand="1" w:evenHBand="0" w:firstRowFirstColumn="0" w:firstRowLastColumn="0" w:lastRowFirstColumn="0" w:lastRowLastColumn="0"/>
            </w:pPr>
            <w:r>
              <w:t xml:space="preserve">High </w:t>
            </w:r>
          </w:p>
        </w:tc>
      </w:tr>
      <w:tr w:rsidR="00AA0FCE" w:rsidRPr="00B47F5F" w14:paraId="790C0302" w14:textId="77777777" w:rsidTr="00A31051">
        <w:tc>
          <w:tcPr>
            <w:cnfStyle w:val="001000000000" w:firstRow="0" w:lastRow="0" w:firstColumn="1" w:lastColumn="0" w:oddVBand="0" w:evenVBand="0" w:oddHBand="0" w:evenHBand="0" w:firstRowFirstColumn="0" w:firstRowLastColumn="0" w:lastRowFirstColumn="0" w:lastRowLastColumn="0"/>
            <w:tcW w:w="2111" w:type="dxa"/>
          </w:tcPr>
          <w:p w14:paraId="31C3560B" w14:textId="77777777" w:rsidR="00AA0FCE" w:rsidRDefault="00AA0FCE" w:rsidP="00A31051">
            <w:r>
              <w:t>School of Physiotherapy</w:t>
            </w:r>
          </w:p>
        </w:tc>
        <w:tc>
          <w:tcPr>
            <w:tcW w:w="1356" w:type="dxa"/>
          </w:tcPr>
          <w:p w14:paraId="2DC8AB41" w14:textId="77777777" w:rsidR="00AA0FCE" w:rsidRPr="00B47F5F" w:rsidRDefault="00AA0FCE" w:rsidP="00A31051">
            <w:pPr>
              <w:cnfStyle w:val="000000000000" w:firstRow="0" w:lastRow="0" w:firstColumn="0" w:lastColumn="0" w:oddVBand="0" w:evenVBand="0" w:oddHBand="0" w:evenHBand="0" w:firstRowFirstColumn="0" w:firstRowLastColumn="0" w:lastRowFirstColumn="0" w:lastRowLastColumn="0"/>
            </w:pPr>
            <w:r>
              <w:t>DHSO</w:t>
            </w:r>
          </w:p>
        </w:tc>
        <w:tc>
          <w:tcPr>
            <w:tcW w:w="1756" w:type="dxa"/>
          </w:tcPr>
          <w:p w14:paraId="065EAC7E" w14:textId="77777777" w:rsidR="00AA0FCE" w:rsidRPr="00B47F5F" w:rsidRDefault="00AA0FCE" w:rsidP="00A31051">
            <w:pPr>
              <w:cnfStyle w:val="000000000000" w:firstRow="0" w:lastRow="0" w:firstColumn="0" w:lastColumn="0" w:oddVBand="0" w:evenVBand="0" w:oddHBand="0" w:evenHBand="0" w:firstRowFirstColumn="0" w:firstRowLastColumn="0" w:lastRowFirstColumn="0" w:lastRowLastColumn="0"/>
            </w:pPr>
            <w:r>
              <w:t>High</w:t>
            </w:r>
          </w:p>
        </w:tc>
      </w:tr>
      <w:tr w:rsidR="00AA0FCE" w:rsidRPr="00B47F5F" w14:paraId="2ABF4BD7"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5CDC6E7E" w14:textId="77777777" w:rsidR="00AA0FCE" w:rsidRDefault="00AA0FCE" w:rsidP="00A31051">
            <w:r>
              <w:t>General Practice and Rural health (office)</w:t>
            </w:r>
          </w:p>
        </w:tc>
        <w:tc>
          <w:tcPr>
            <w:tcW w:w="1356" w:type="dxa"/>
          </w:tcPr>
          <w:p w14:paraId="0F87C0E7" w14:textId="77777777" w:rsidR="00AA0FCE" w:rsidRPr="00B47F5F" w:rsidRDefault="00AA0FCE" w:rsidP="00A31051">
            <w:pPr>
              <w:cnfStyle w:val="000000100000" w:firstRow="0" w:lastRow="0" w:firstColumn="0" w:lastColumn="0" w:oddVBand="0" w:evenVBand="0" w:oddHBand="1" w:evenHBand="0" w:firstRowFirstColumn="0" w:firstRowLastColumn="0" w:lastRowFirstColumn="0" w:lastRowLastColumn="0"/>
            </w:pPr>
            <w:r>
              <w:t>DHSA</w:t>
            </w:r>
          </w:p>
        </w:tc>
        <w:tc>
          <w:tcPr>
            <w:tcW w:w="1756" w:type="dxa"/>
          </w:tcPr>
          <w:p w14:paraId="66000B53" w14:textId="77777777" w:rsidR="00AA0FCE" w:rsidRPr="00B47F5F" w:rsidRDefault="00AA0FCE" w:rsidP="00A31051">
            <w:pPr>
              <w:cnfStyle w:val="000000100000" w:firstRow="0" w:lastRow="0" w:firstColumn="0" w:lastColumn="0" w:oddVBand="0" w:evenVBand="0" w:oddHBand="1" w:evenHBand="0" w:firstRowFirstColumn="0" w:firstRowLastColumn="0" w:lastRowFirstColumn="0" w:lastRowLastColumn="0"/>
            </w:pPr>
            <w:r>
              <w:t>Low</w:t>
            </w:r>
          </w:p>
        </w:tc>
      </w:tr>
      <w:tr w:rsidR="00AA0FCE" w:rsidRPr="00B47F5F" w14:paraId="677D1016" w14:textId="77777777" w:rsidTr="00A31051">
        <w:tc>
          <w:tcPr>
            <w:cnfStyle w:val="001000000000" w:firstRow="0" w:lastRow="0" w:firstColumn="1" w:lastColumn="0" w:oddVBand="0" w:evenVBand="0" w:oddHBand="0" w:evenHBand="0" w:firstRowFirstColumn="0" w:firstRowLastColumn="0" w:lastRowFirstColumn="0" w:lastRowLastColumn="0"/>
            <w:tcW w:w="2111" w:type="dxa"/>
          </w:tcPr>
          <w:p w14:paraId="07CD4509" w14:textId="77777777" w:rsidR="00AA0FCE" w:rsidRDefault="00AA0FCE" w:rsidP="00A31051">
            <w:r>
              <w:t>Medicine</w:t>
            </w:r>
          </w:p>
        </w:tc>
        <w:tc>
          <w:tcPr>
            <w:tcW w:w="1356" w:type="dxa"/>
          </w:tcPr>
          <w:p w14:paraId="68DE1A26" w14:textId="77777777" w:rsidR="00AA0FCE" w:rsidRPr="00B47F5F" w:rsidRDefault="00AA0FCE" w:rsidP="00A31051">
            <w:pPr>
              <w:cnfStyle w:val="000000000000" w:firstRow="0" w:lastRow="0" w:firstColumn="0" w:lastColumn="0" w:oddVBand="0" w:evenVBand="0" w:oddHBand="0" w:evenHBand="0" w:firstRowFirstColumn="0" w:firstRowLastColumn="0" w:lastRowFirstColumn="0" w:lastRowLastColumn="0"/>
            </w:pPr>
            <w:r>
              <w:t>DHSO</w:t>
            </w:r>
          </w:p>
        </w:tc>
        <w:tc>
          <w:tcPr>
            <w:tcW w:w="1756" w:type="dxa"/>
          </w:tcPr>
          <w:p w14:paraId="2B9E0045" w14:textId="77777777" w:rsidR="00AA0FCE" w:rsidRPr="00B47F5F" w:rsidRDefault="00AA0FCE" w:rsidP="00A31051">
            <w:pPr>
              <w:cnfStyle w:val="000000000000" w:firstRow="0" w:lastRow="0" w:firstColumn="0" w:lastColumn="0" w:oddVBand="0" w:evenVBand="0" w:oddHBand="0" w:evenHBand="0" w:firstRowFirstColumn="0" w:firstRowLastColumn="0" w:lastRowFirstColumn="0" w:lastRowLastColumn="0"/>
            </w:pPr>
            <w:r>
              <w:t>high</w:t>
            </w:r>
          </w:p>
        </w:tc>
      </w:tr>
      <w:tr w:rsidR="00AA0FCE" w:rsidRPr="00B47F5F" w14:paraId="7606187B"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43DEFE99" w14:textId="77777777" w:rsidR="00AA0FCE" w:rsidRDefault="00AA0FCE" w:rsidP="00A31051">
            <w:r>
              <w:t>Pathology</w:t>
            </w:r>
          </w:p>
        </w:tc>
        <w:tc>
          <w:tcPr>
            <w:tcW w:w="1356" w:type="dxa"/>
          </w:tcPr>
          <w:p w14:paraId="5CDA0EEB" w14:textId="77777777" w:rsidR="00AA0FCE" w:rsidRPr="00B47F5F" w:rsidRDefault="00AA0FCE" w:rsidP="00A31051">
            <w:pPr>
              <w:cnfStyle w:val="000000100000" w:firstRow="0" w:lastRow="0" w:firstColumn="0" w:lastColumn="0" w:oddVBand="0" w:evenVBand="0" w:oddHBand="1" w:evenHBand="0" w:firstRowFirstColumn="0" w:firstRowLastColumn="0" w:lastRowFirstColumn="0" w:lastRowLastColumn="0"/>
            </w:pPr>
            <w:r>
              <w:t>DHSO</w:t>
            </w:r>
          </w:p>
        </w:tc>
        <w:tc>
          <w:tcPr>
            <w:tcW w:w="1756" w:type="dxa"/>
          </w:tcPr>
          <w:p w14:paraId="347B3752" w14:textId="77777777" w:rsidR="00AA0FCE" w:rsidRPr="00B47F5F" w:rsidRDefault="00AA0FCE" w:rsidP="00A31051">
            <w:pPr>
              <w:cnfStyle w:val="000000100000" w:firstRow="0" w:lastRow="0" w:firstColumn="0" w:lastColumn="0" w:oddVBand="0" w:evenVBand="0" w:oddHBand="1" w:evenHBand="0" w:firstRowFirstColumn="0" w:firstRowLastColumn="0" w:lastRowFirstColumn="0" w:lastRowLastColumn="0"/>
            </w:pPr>
            <w:r>
              <w:t>high</w:t>
            </w:r>
          </w:p>
        </w:tc>
      </w:tr>
      <w:tr w:rsidR="00AA0FCE" w:rsidRPr="00B47F5F" w14:paraId="0EC11AE3" w14:textId="77777777" w:rsidTr="00A31051">
        <w:tc>
          <w:tcPr>
            <w:cnfStyle w:val="001000000000" w:firstRow="0" w:lastRow="0" w:firstColumn="1" w:lastColumn="0" w:oddVBand="0" w:evenVBand="0" w:oddHBand="0" w:evenHBand="0" w:firstRowFirstColumn="0" w:firstRowLastColumn="0" w:lastRowFirstColumn="0" w:lastRowLastColumn="0"/>
            <w:tcW w:w="2111" w:type="dxa"/>
          </w:tcPr>
          <w:p w14:paraId="62E622C3" w14:textId="77777777" w:rsidR="00AA0FCE" w:rsidRDefault="00AA0FCE" w:rsidP="00A31051">
            <w:r>
              <w:t>Preventive and Social Medicine</w:t>
            </w:r>
          </w:p>
        </w:tc>
        <w:tc>
          <w:tcPr>
            <w:tcW w:w="1356" w:type="dxa"/>
          </w:tcPr>
          <w:p w14:paraId="31D08B40" w14:textId="77777777" w:rsidR="00AA0FCE" w:rsidRPr="00B47F5F" w:rsidRDefault="00AA0FCE" w:rsidP="00A31051">
            <w:pPr>
              <w:cnfStyle w:val="000000000000" w:firstRow="0" w:lastRow="0" w:firstColumn="0" w:lastColumn="0" w:oddVBand="0" w:evenVBand="0" w:oddHBand="0" w:evenHBand="0" w:firstRowFirstColumn="0" w:firstRowLastColumn="0" w:lastRowFirstColumn="0" w:lastRowLastColumn="0"/>
            </w:pPr>
            <w:r>
              <w:t>DHSA</w:t>
            </w:r>
          </w:p>
        </w:tc>
        <w:tc>
          <w:tcPr>
            <w:tcW w:w="1756" w:type="dxa"/>
          </w:tcPr>
          <w:p w14:paraId="287AEC1F" w14:textId="77777777" w:rsidR="00AA0FCE" w:rsidRPr="00B47F5F" w:rsidRDefault="00AA0FCE" w:rsidP="00A31051">
            <w:pPr>
              <w:cnfStyle w:val="000000000000" w:firstRow="0" w:lastRow="0" w:firstColumn="0" w:lastColumn="0" w:oddVBand="0" w:evenVBand="0" w:oddHBand="0" w:evenHBand="0" w:firstRowFirstColumn="0" w:firstRowLastColumn="0" w:lastRowFirstColumn="0" w:lastRowLastColumn="0"/>
            </w:pPr>
            <w:r>
              <w:t>Low</w:t>
            </w:r>
          </w:p>
        </w:tc>
      </w:tr>
      <w:tr w:rsidR="00AA0FCE" w:rsidRPr="00B47F5F" w14:paraId="28F34468"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21311DBB" w14:textId="77777777" w:rsidR="00AA0FCE" w:rsidRDefault="00AA0FCE" w:rsidP="00A31051">
            <w:r>
              <w:t>Psychological Medicine</w:t>
            </w:r>
          </w:p>
        </w:tc>
        <w:tc>
          <w:tcPr>
            <w:tcW w:w="1356" w:type="dxa"/>
          </w:tcPr>
          <w:p w14:paraId="744E494D" w14:textId="77777777" w:rsidR="00AA0FCE" w:rsidRPr="00B47F5F" w:rsidRDefault="00AA0FCE" w:rsidP="00A31051">
            <w:pPr>
              <w:cnfStyle w:val="000000100000" w:firstRow="0" w:lastRow="0" w:firstColumn="0" w:lastColumn="0" w:oddVBand="0" w:evenVBand="0" w:oddHBand="1" w:evenHBand="0" w:firstRowFirstColumn="0" w:firstRowLastColumn="0" w:lastRowFirstColumn="0" w:lastRowLastColumn="0"/>
            </w:pPr>
            <w:r>
              <w:t>DHSA</w:t>
            </w:r>
          </w:p>
        </w:tc>
        <w:tc>
          <w:tcPr>
            <w:tcW w:w="1756" w:type="dxa"/>
          </w:tcPr>
          <w:p w14:paraId="7A5EFBEA" w14:textId="77777777" w:rsidR="00AA0FCE" w:rsidRPr="00B47F5F" w:rsidRDefault="00AA0FCE" w:rsidP="00A31051">
            <w:pPr>
              <w:cnfStyle w:val="000000100000" w:firstRow="0" w:lastRow="0" w:firstColumn="0" w:lastColumn="0" w:oddVBand="0" w:evenVBand="0" w:oddHBand="1" w:evenHBand="0" w:firstRowFirstColumn="0" w:firstRowLastColumn="0" w:lastRowFirstColumn="0" w:lastRowLastColumn="0"/>
            </w:pPr>
            <w:r>
              <w:t>Low</w:t>
            </w:r>
          </w:p>
        </w:tc>
      </w:tr>
      <w:tr w:rsidR="00AA0FCE" w:rsidRPr="00B47F5F" w14:paraId="15FCE1A7" w14:textId="77777777" w:rsidTr="00A31051">
        <w:tc>
          <w:tcPr>
            <w:cnfStyle w:val="001000000000" w:firstRow="0" w:lastRow="0" w:firstColumn="1" w:lastColumn="0" w:oddVBand="0" w:evenVBand="0" w:oddHBand="0" w:evenHBand="0" w:firstRowFirstColumn="0" w:firstRowLastColumn="0" w:lastRowFirstColumn="0" w:lastRowLastColumn="0"/>
            <w:tcW w:w="2111" w:type="dxa"/>
          </w:tcPr>
          <w:p w14:paraId="17942220" w14:textId="77777777" w:rsidR="00AA0FCE" w:rsidRDefault="00AA0FCE" w:rsidP="00A31051">
            <w:r>
              <w:t>Surgical Sciences</w:t>
            </w:r>
          </w:p>
        </w:tc>
        <w:tc>
          <w:tcPr>
            <w:tcW w:w="1356" w:type="dxa"/>
          </w:tcPr>
          <w:p w14:paraId="28EDDF06" w14:textId="77777777" w:rsidR="00AA0FCE" w:rsidRPr="00B47F5F" w:rsidRDefault="00AA0FCE" w:rsidP="00A31051">
            <w:pPr>
              <w:cnfStyle w:val="000000000000" w:firstRow="0" w:lastRow="0" w:firstColumn="0" w:lastColumn="0" w:oddVBand="0" w:evenVBand="0" w:oddHBand="0" w:evenHBand="0" w:firstRowFirstColumn="0" w:firstRowLastColumn="0" w:lastRowFirstColumn="0" w:lastRowLastColumn="0"/>
            </w:pPr>
            <w:r>
              <w:t>DHSO</w:t>
            </w:r>
          </w:p>
        </w:tc>
        <w:tc>
          <w:tcPr>
            <w:tcW w:w="1756" w:type="dxa"/>
          </w:tcPr>
          <w:p w14:paraId="4891A1E6" w14:textId="77777777" w:rsidR="00AA0FCE" w:rsidRPr="00B47F5F" w:rsidRDefault="00AA0FCE" w:rsidP="00A31051">
            <w:pPr>
              <w:cnfStyle w:val="000000000000" w:firstRow="0" w:lastRow="0" w:firstColumn="0" w:lastColumn="0" w:oddVBand="0" w:evenVBand="0" w:oddHBand="0" w:evenHBand="0" w:firstRowFirstColumn="0" w:firstRowLastColumn="0" w:lastRowFirstColumn="0" w:lastRowLastColumn="0"/>
            </w:pPr>
            <w:r>
              <w:t>High</w:t>
            </w:r>
          </w:p>
        </w:tc>
      </w:tr>
      <w:tr w:rsidR="00AA0FCE" w:rsidRPr="00B47F5F" w14:paraId="695BA7FC"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21698921" w14:textId="77777777" w:rsidR="00AA0FCE" w:rsidRDefault="00AA0FCE" w:rsidP="00A31051">
            <w:r>
              <w:t>Women’s and Children’s health</w:t>
            </w:r>
          </w:p>
        </w:tc>
        <w:tc>
          <w:tcPr>
            <w:tcW w:w="1356" w:type="dxa"/>
          </w:tcPr>
          <w:p w14:paraId="68BE7913" w14:textId="77777777" w:rsidR="00AA0FCE" w:rsidRPr="00B47F5F" w:rsidRDefault="00AA0FCE" w:rsidP="00A31051">
            <w:pPr>
              <w:cnfStyle w:val="000000100000" w:firstRow="0" w:lastRow="0" w:firstColumn="0" w:lastColumn="0" w:oddVBand="0" w:evenVBand="0" w:oddHBand="1" w:evenHBand="0" w:firstRowFirstColumn="0" w:firstRowLastColumn="0" w:lastRowFirstColumn="0" w:lastRowLastColumn="0"/>
            </w:pPr>
            <w:r>
              <w:t>DHSA</w:t>
            </w:r>
          </w:p>
        </w:tc>
        <w:tc>
          <w:tcPr>
            <w:tcW w:w="1756" w:type="dxa"/>
          </w:tcPr>
          <w:p w14:paraId="6E37AFAE" w14:textId="77777777" w:rsidR="00AA0FCE" w:rsidRPr="00B47F5F" w:rsidRDefault="00AA0FCE" w:rsidP="00A31051">
            <w:pPr>
              <w:cnfStyle w:val="000000100000" w:firstRow="0" w:lastRow="0" w:firstColumn="0" w:lastColumn="0" w:oddVBand="0" w:evenVBand="0" w:oddHBand="1" w:evenHBand="0" w:firstRowFirstColumn="0" w:firstRowLastColumn="0" w:lastRowFirstColumn="0" w:lastRowLastColumn="0"/>
            </w:pPr>
            <w:r>
              <w:t>Low</w:t>
            </w:r>
          </w:p>
        </w:tc>
      </w:tr>
      <w:tr w:rsidR="00AA0FCE" w:rsidRPr="00B47F5F" w14:paraId="01933BCE" w14:textId="77777777" w:rsidTr="00A31051">
        <w:tc>
          <w:tcPr>
            <w:cnfStyle w:val="001000000000" w:firstRow="0" w:lastRow="0" w:firstColumn="1" w:lastColumn="0" w:oddVBand="0" w:evenVBand="0" w:oddHBand="0" w:evenHBand="0" w:firstRowFirstColumn="0" w:firstRowLastColumn="0" w:lastRowFirstColumn="0" w:lastRowLastColumn="0"/>
            <w:tcW w:w="2111" w:type="dxa"/>
          </w:tcPr>
          <w:p w14:paraId="7C485F76" w14:textId="77777777" w:rsidR="00AA0FCE" w:rsidRDefault="00AA0FCE" w:rsidP="00A31051">
            <w:r>
              <w:t>Anatomy</w:t>
            </w:r>
          </w:p>
        </w:tc>
        <w:tc>
          <w:tcPr>
            <w:tcW w:w="1356" w:type="dxa"/>
          </w:tcPr>
          <w:p w14:paraId="7F8327CD" w14:textId="77777777" w:rsidR="00AA0FCE" w:rsidRPr="00B47F5F" w:rsidRDefault="00AA0FCE" w:rsidP="00A31051">
            <w:pPr>
              <w:cnfStyle w:val="000000000000" w:firstRow="0" w:lastRow="0" w:firstColumn="0" w:lastColumn="0" w:oddVBand="0" w:evenVBand="0" w:oddHBand="0" w:evenHBand="0" w:firstRowFirstColumn="0" w:firstRowLastColumn="0" w:lastRowFirstColumn="0" w:lastRowLastColumn="0"/>
            </w:pPr>
            <w:r>
              <w:t>DHSO</w:t>
            </w:r>
          </w:p>
        </w:tc>
        <w:tc>
          <w:tcPr>
            <w:tcW w:w="1756" w:type="dxa"/>
          </w:tcPr>
          <w:p w14:paraId="659AE014" w14:textId="77777777" w:rsidR="00AA0FCE" w:rsidRPr="00B47F5F" w:rsidRDefault="00AA0FCE" w:rsidP="00A31051">
            <w:pPr>
              <w:cnfStyle w:val="000000000000" w:firstRow="0" w:lastRow="0" w:firstColumn="0" w:lastColumn="0" w:oddVBand="0" w:evenVBand="0" w:oddHBand="0" w:evenHBand="0" w:firstRowFirstColumn="0" w:firstRowLastColumn="0" w:lastRowFirstColumn="0" w:lastRowLastColumn="0"/>
            </w:pPr>
            <w:r>
              <w:t xml:space="preserve">High </w:t>
            </w:r>
          </w:p>
        </w:tc>
      </w:tr>
      <w:tr w:rsidR="00AA0FCE" w:rsidRPr="00B47F5F" w14:paraId="4EB75023"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086A0DD4" w14:textId="77777777" w:rsidR="00AA0FCE" w:rsidRDefault="00AA0FCE" w:rsidP="00A31051">
            <w:r>
              <w:t>Biochemistry</w:t>
            </w:r>
          </w:p>
        </w:tc>
        <w:tc>
          <w:tcPr>
            <w:tcW w:w="1356" w:type="dxa"/>
          </w:tcPr>
          <w:p w14:paraId="67A13623" w14:textId="77777777" w:rsidR="00AA0FCE" w:rsidRPr="00B47F5F" w:rsidRDefault="00AA0FCE" w:rsidP="00A31051">
            <w:pPr>
              <w:cnfStyle w:val="000000100000" w:firstRow="0" w:lastRow="0" w:firstColumn="0" w:lastColumn="0" w:oddVBand="0" w:evenVBand="0" w:oddHBand="1" w:evenHBand="0" w:firstRowFirstColumn="0" w:firstRowLastColumn="0" w:lastRowFirstColumn="0" w:lastRowLastColumn="0"/>
            </w:pPr>
            <w:r>
              <w:t>DHSO</w:t>
            </w:r>
          </w:p>
        </w:tc>
        <w:tc>
          <w:tcPr>
            <w:tcW w:w="1756" w:type="dxa"/>
          </w:tcPr>
          <w:p w14:paraId="2EA6C3EE" w14:textId="77777777" w:rsidR="00AA0FCE" w:rsidRPr="00B47F5F" w:rsidRDefault="00AA0FCE" w:rsidP="00A31051">
            <w:pPr>
              <w:cnfStyle w:val="000000100000" w:firstRow="0" w:lastRow="0" w:firstColumn="0" w:lastColumn="0" w:oddVBand="0" w:evenVBand="0" w:oddHBand="1" w:evenHBand="0" w:firstRowFirstColumn="0" w:firstRowLastColumn="0" w:lastRowFirstColumn="0" w:lastRowLastColumn="0"/>
            </w:pPr>
            <w:r>
              <w:t>High</w:t>
            </w:r>
          </w:p>
        </w:tc>
      </w:tr>
      <w:tr w:rsidR="00AA0FCE" w:rsidRPr="00B47F5F" w14:paraId="164479A9" w14:textId="77777777" w:rsidTr="00A31051">
        <w:tc>
          <w:tcPr>
            <w:cnfStyle w:val="001000000000" w:firstRow="0" w:lastRow="0" w:firstColumn="1" w:lastColumn="0" w:oddVBand="0" w:evenVBand="0" w:oddHBand="0" w:evenHBand="0" w:firstRowFirstColumn="0" w:firstRowLastColumn="0" w:lastRowFirstColumn="0" w:lastRowLastColumn="0"/>
            <w:tcW w:w="2111" w:type="dxa"/>
          </w:tcPr>
          <w:p w14:paraId="698A1DE9" w14:textId="77777777" w:rsidR="00AA0FCE" w:rsidRDefault="00AA0FCE" w:rsidP="00A31051">
            <w:r>
              <w:t>Microbiology and Immunology</w:t>
            </w:r>
          </w:p>
        </w:tc>
        <w:tc>
          <w:tcPr>
            <w:tcW w:w="1356" w:type="dxa"/>
          </w:tcPr>
          <w:p w14:paraId="72AA739F" w14:textId="77777777" w:rsidR="00AA0FCE" w:rsidRPr="00B47F5F" w:rsidRDefault="00AA0FCE" w:rsidP="00A31051">
            <w:pPr>
              <w:cnfStyle w:val="000000000000" w:firstRow="0" w:lastRow="0" w:firstColumn="0" w:lastColumn="0" w:oddVBand="0" w:evenVBand="0" w:oddHBand="0" w:evenHBand="0" w:firstRowFirstColumn="0" w:firstRowLastColumn="0" w:lastRowFirstColumn="0" w:lastRowLastColumn="0"/>
            </w:pPr>
            <w:r>
              <w:t>DHSO</w:t>
            </w:r>
          </w:p>
        </w:tc>
        <w:tc>
          <w:tcPr>
            <w:tcW w:w="1756" w:type="dxa"/>
          </w:tcPr>
          <w:p w14:paraId="10227DE5" w14:textId="77777777" w:rsidR="00AA0FCE" w:rsidRPr="00B47F5F" w:rsidRDefault="00AA0FCE" w:rsidP="00A31051">
            <w:pPr>
              <w:cnfStyle w:val="000000000000" w:firstRow="0" w:lastRow="0" w:firstColumn="0" w:lastColumn="0" w:oddVBand="0" w:evenVBand="0" w:oddHBand="0" w:evenHBand="0" w:firstRowFirstColumn="0" w:firstRowLastColumn="0" w:lastRowFirstColumn="0" w:lastRowLastColumn="0"/>
            </w:pPr>
            <w:r>
              <w:t>High</w:t>
            </w:r>
          </w:p>
        </w:tc>
      </w:tr>
      <w:tr w:rsidR="00AA0FCE" w:rsidRPr="00B47F5F" w14:paraId="0DB83F59"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5BFBF619" w14:textId="77777777" w:rsidR="00AA0FCE" w:rsidRDefault="00AA0FCE" w:rsidP="00A31051">
            <w:r>
              <w:t>Pharmacology and Toxicology</w:t>
            </w:r>
          </w:p>
        </w:tc>
        <w:tc>
          <w:tcPr>
            <w:tcW w:w="1356" w:type="dxa"/>
          </w:tcPr>
          <w:p w14:paraId="6C1D15A4" w14:textId="77777777" w:rsidR="00AA0FCE" w:rsidRPr="00B47F5F" w:rsidRDefault="00AA0FCE" w:rsidP="00A31051">
            <w:pPr>
              <w:cnfStyle w:val="000000100000" w:firstRow="0" w:lastRow="0" w:firstColumn="0" w:lastColumn="0" w:oddVBand="0" w:evenVBand="0" w:oddHBand="1" w:evenHBand="0" w:firstRowFirstColumn="0" w:firstRowLastColumn="0" w:lastRowFirstColumn="0" w:lastRowLastColumn="0"/>
            </w:pPr>
            <w:r>
              <w:t>DHSO</w:t>
            </w:r>
          </w:p>
        </w:tc>
        <w:tc>
          <w:tcPr>
            <w:tcW w:w="1756" w:type="dxa"/>
          </w:tcPr>
          <w:p w14:paraId="32D41862" w14:textId="77777777" w:rsidR="00AA0FCE" w:rsidRPr="00B47F5F" w:rsidRDefault="00AA0FCE" w:rsidP="00A31051">
            <w:pPr>
              <w:cnfStyle w:val="000000100000" w:firstRow="0" w:lastRow="0" w:firstColumn="0" w:lastColumn="0" w:oddVBand="0" w:evenVBand="0" w:oddHBand="1" w:evenHBand="0" w:firstRowFirstColumn="0" w:firstRowLastColumn="0" w:lastRowFirstColumn="0" w:lastRowLastColumn="0"/>
            </w:pPr>
            <w:r>
              <w:t>High</w:t>
            </w:r>
          </w:p>
        </w:tc>
      </w:tr>
      <w:tr w:rsidR="00AA0FCE" w:rsidRPr="00B47F5F" w14:paraId="3B21847E" w14:textId="77777777" w:rsidTr="00A31051">
        <w:tc>
          <w:tcPr>
            <w:cnfStyle w:val="001000000000" w:firstRow="0" w:lastRow="0" w:firstColumn="1" w:lastColumn="0" w:oddVBand="0" w:evenVBand="0" w:oddHBand="0" w:evenHBand="0" w:firstRowFirstColumn="0" w:firstRowLastColumn="0" w:lastRowFirstColumn="0" w:lastRowLastColumn="0"/>
            <w:tcW w:w="2111" w:type="dxa"/>
          </w:tcPr>
          <w:p w14:paraId="7062E157" w14:textId="77777777" w:rsidR="00AA0FCE" w:rsidRDefault="00AA0FCE" w:rsidP="00A31051">
            <w:r>
              <w:t>Physiology</w:t>
            </w:r>
          </w:p>
        </w:tc>
        <w:tc>
          <w:tcPr>
            <w:tcW w:w="1356" w:type="dxa"/>
          </w:tcPr>
          <w:p w14:paraId="1C6BC6A9" w14:textId="77777777" w:rsidR="00AA0FCE" w:rsidRPr="00B47F5F" w:rsidRDefault="00AA0FCE" w:rsidP="00A31051">
            <w:pPr>
              <w:cnfStyle w:val="000000000000" w:firstRow="0" w:lastRow="0" w:firstColumn="0" w:lastColumn="0" w:oddVBand="0" w:evenVBand="0" w:oddHBand="0" w:evenHBand="0" w:firstRowFirstColumn="0" w:firstRowLastColumn="0" w:lastRowFirstColumn="0" w:lastRowLastColumn="0"/>
            </w:pPr>
            <w:r>
              <w:t>DHSO</w:t>
            </w:r>
          </w:p>
        </w:tc>
        <w:tc>
          <w:tcPr>
            <w:tcW w:w="1756" w:type="dxa"/>
          </w:tcPr>
          <w:p w14:paraId="6DB10534" w14:textId="77777777" w:rsidR="00AA0FCE" w:rsidRPr="00B47F5F" w:rsidRDefault="00AA0FCE" w:rsidP="00A31051">
            <w:pPr>
              <w:cnfStyle w:val="000000000000" w:firstRow="0" w:lastRow="0" w:firstColumn="0" w:lastColumn="0" w:oddVBand="0" w:evenVBand="0" w:oddHBand="0" w:evenHBand="0" w:firstRowFirstColumn="0" w:firstRowLastColumn="0" w:lastRowFirstColumn="0" w:lastRowLastColumn="0"/>
            </w:pPr>
            <w:r>
              <w:t>high</w:t>
            </w:r>
          </w:p>
        </w:tc>
      </w:tr>
      <w:tr w:rsidR="00AA0FCE" w:rsidRPr="00B47F5F" w14:paraId="50B98828"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3" w:type="dxa"/>
            <w:gridSpan w:val="3"/>
          </w:tcPr>
          <w:p w14:paraId="0FE49F22" w14:textId="77777777" w:rsidR="00AA0FCE" w:rsidRPr="00B47F5F" w:rsidRDefault="00AA0FCE" w:rsidP="00A31051">
            <w:r>
              <w:t>Christchurch Campus</w:t>
            </w:r>
          </w:p>
        </w:tc>
      </w:tr>
      <w:tr w:rsidR="00AA0FCE" w:rsidRPr="00B47F5F" w14:paraId="06DE55F0" w14:textId="77777777" w:rsidTr="00A31051">
        <w:tc>
          <w:tcPr>
            <w:cnfStyle w:val="001000000000" w:firstRow="0" w:lastRow="0" w:firstColumn="1" w:lastColumn="0" w:oddVBand="0" w:evenVBand="0" w:oddHBand="0" w:evenHBand="0" w:firstRowFirstColumn="0" w:firstRowLastColumn="0" w:lastRowFirstColumn="0" w:lastRowLastColumn="0"/>
            <w:tcW w:w="2111" w:type="dxa"/>
          </w:tcPr>
          <w:p w14:paraId="78A95832" w14:textId="77777777" w:rsidR="00AA0FCE" w:rsidRDefault="00AA0FCE" w:rsidP="00A31051">
            <w:r>
              <w:t>Variety of Departments</w:t>
            </w:r>
          </w:p>
        </w:tc>
        <w:tc>
          <w:tcPr>
            <w:tcW w:w="1356" w:type="dxa"/>
          </w:tcPr>
          <w:p w14:paraId="13A96510" w14:textId="00B972E8" w:rsidR="00AA0FCE" w:rsidRPr="00B47F5F" w:rsidRDefault="00592C6D" w:rsidP="00A31051">
            <w:pPr>
              <w:cnfStyle w:val="000000000000" w:firstRow="0" w:lastRow="0" w:firstColumn="0" w:lastColumn="0" w:oddVBand="0" w:evenVBand="0" w:oddHBand="0" w:evenHBand="0" w:firstRowFirstColumn="0" w:firstRowLastColumn="0" w:lastRowFirstColumn="0" w:lastRowLastColumn="0"/>
            </w:pPr>
            <w:r>
              <w:t>H&amp;SC Advisor</w:t>
            </w:r>
            <w:r w:rsidR="00AA0FCE">
              <w:t xml:space="preserve"> + DLM</w:t>
            </w:r>
          </w:p>
        </w:tc>
        <w:tc>
          <w:tcPr>
            <w:tcW w:w="1756" w:type="dxa"/>
          </w:tcPr>
          <w:p w14:paraId="6496C3B1" w14:textId="77777777" w:rsidR="00AA0FCE" w:rsidRPr="00B47F5F" w:rsidRDefault="00AA0FCE" w:rsidP="00A31051">
            <w:pPr>
              <w:cnfStyle w:val="000000000000" w:firstRow="0" w:lastRow="0" w:firstColumn="0" w:lastColumn="0" w:oddVBand="0" w:evenVBand="0" w:oddHBand="0" w:evenHBand="0" w:firstRowFirstColumn="0" w:firstRowLastColumn="0" w:lastRowFirstColumn="0" w:lastRowLastColumn="0"/>
            </w:pPr>
            <w:r>
              <w:t>high</w:t>
            </w:r>
          </w:p>
        </w:tc>
      </w:tr>
      <w:tr w:rsidR="00AA0FCE" w:rsidRPr="00B47F5F" w14:paraId="2BEB6D34"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3" w:type="dxa"/>
            <w:gridSpan w:val="3"/>
          </w:tcPr>
          <w:p w14:paraId="1A939C9A" w14:textId="77777777" w:rsidR="00AA0FCE" w:rsidRPr="00B47F5F" w:rsidRDefault="00AA0FCE" w:rsidP="00A31051">
            <w:r>
              <w:t>Wellington Campus</w:t>
            </w:r>
          </w:p>
        </w:tc>
      </w:tr>
      <w:tr w:rsidR="00AA0FCE" w:rsidRPr="0069668A" w14:paraId="58CBE70D" w14:textId="77777777" w:rsidTr="00A31051">
        <w:tc>
          <w:tcPr>
            <w:cnfStyle w:val="001000000000" w:firstRow="0" w:lastRow="0" w:firstColumn="1" w:lastColumn="0" w:oddVBand="0" w:evenVBand="0" w:oddHBand="0" w:evenHBand="0" w:firstRowFirstColumn="0" w:firstRowLastColumn="0" w:lastRowFirstColumn="0" w:lastRowLastColumn="0"/>
            <w:tcW w:w="2111" w:type="dxa"/>
          </w:tcPr>
          <w:p w14:paraId="01C932A5" w14:textId="77777777" w:rsidR="00AA0FCE" w:rsidRPr="0069668A" w:rsidRDefault="00AA0FCE" w:rsidP="00A31051">
            <w:pPr>
              <w:rPr>
                <w:b w:val="0"/>
              </w:rPr>
            </w:pPr>
            <w:r w:rsidRPr="0069668A">
              <w:rPr>
                <w:b w:val="0"/>
              </w:rPr>
              <w:t xml:space="preserve">Variety of </w:t>
            </w:r>
          </w:p>
          <w:p w14:paraId="1EA893BF" w14:textId="77777777" w:rsidR="00AA0FCE" w:rsidRPr="0069668A" w:rsidRDefault="00AA0FCE" w:rsidP="00A31051">
            <w:pPr>
              <w:rPr>
                <w:b w:val="0"/>
              </w:rPr>
            </w:pPr>
            <w:r w:rsidRPr="0069668A">
              <w:rPr>
                <w:b w:val="0"/>
              </w:rPr>
              <w:t>Departments</w:t>
            </w:r>
          </w:p>
        </w:tc>
        <w:tc>
          <w:tcPr>
            <w:tcW w:w="1356" w:type="dxa"/>
          </w:tcPr>
          <w:p w14:paraId="4438DBE2" w14:textId="2ABD968B" w:rsidR="00AA0FCE" w:rsidRPr="0069668A" w:rsidRDefault="00592C6D" w:rsidP="00A31051">
            <w:pPr>
              <w:cnfStyle w:val="000000000000" w:firstRow="0" w:lastRow="0" w:firstColumn="0" w:lastColumn="0" w:oddVBand="0" w:evenVBand="0" w:oddHBand="0" w:evenHBand="0" w:firstRowFirstColumn="0" w:firstRowLastColumn="0" w:lastRowFirstColumn="0" w:lastRowLastColumn="0"/>
            </w:pPr>
            <w:r>
              <w:t>H&amp;SC Advisor</w:t>
            </w:r>
            <w:r w:rsidR="00AA0FCE" w:rsidRPr="0069668A">
              <w:t xml:space="preserve"> + DLM</w:t>
            </w:r>
          </w:p>
        </w:tc>
        <w:tc>
          <w:tcPr>
            <w:tcW w:w="1756" w:type="dxa"/>
          </w:tcPr>
          <w:p w14:paraId="5458413F" w14:textId="77777777" w:rsidR="00AA0FCE" w:rsidRPr="0069668A" w:rsidRDefault="00AA0FCE" w:rsidP="00A31051">
            <w:pPr>
              <w:cnfStyle w:val="000000000000" w:firstRow="0" w:lastRow="0" w:firstColumn="0" w:lastColumn="0" w:oddVBand="0" w:evenVBand="0" w:oddHBand="0" w:evenHBand="0" w:firstRowFirstColumn="0" w:firstRowLastColumn="0" w:lastRowFirstColumn="0" w:lastRowLastColumn="0"/>
            </w:pPr>
            <w:r w:rsidRPr="0069668A">
              <w:t>high</w:t>
            </w:r>
          </w:p>
        </w:tc>
      </w:tr>
    </w:tbl>
    <w:p w14:paraId="216BBD69" w14:textId="1907EDAE" w:rsidR="00A31051" w:rsidRDefault="00A31051" w:rsidP="00AA0FCE">
      <w:pPr>
        <w:rPr>
          <w:rFonts w:asciiTheme="majorHAnsi" w:eastAsia="Times" w:hAnsiTheme="majorHAnsi" w:cstheme="majorBidi"/>
          <w:i/>
          <w:iCs/>
          <w:color w:val="2E74B5" w:themeColor="accent1" w:themeShade="BF"/>
          <w:lang w:val="en-AU"/>
        </w:rPr>
      </w:pPr>
    </w:p>
    <w:p w14:paraId="6035E3BB" w14:textId="77777777" w:rsidR="00A31051" w:rsidRDefault="00A31051">
      <w:pPr>
        <w:rPr>
          <w:rFonts w:asciiTheme="majorHAnsi" w:eastAsia="Times" w:hAnsiTheme="majorHAnsi" w:cstheme="majorBidi"/>
          <w:i/>
          <w:iCs/>
          <w:color w:val="2E74B5" w:themeColor="accent1" w:themeShade="BF"/>
          <w:lang w:val="en-AU"/>
        </w:rPr>
      </w:pPr>
      <w:r>
        <w:rPr>
          <w:rFonts w:asciiTheme="majorHAnsi" w:eastAsia="Times" w:hAnsiTheme="majorHAnsi" w:cstheme="majorBidi"/>
          <w:i/>
          <w:iCs/>
          <w:color w:val="2E74B5" w:themeColor="accent1" w:themeShade="BF"/>
          <w:lang w:val="en-AU"/>
        </w:rPr>
        <w:br w:type="page"/>
      </w:r>
    </w:p>
    <w:p w14:paraId="2DE42AD1" w14:textId="1F082521" w:rsidR="00A31051" w:rsidRDefault="00A31051" w:rsidP="00A31051">
      <w:pPr>
        <w:pStyle w:val="Heading1"/>
      </w:pPr>
      <w:bookmarkStart w:id="45" w:name="_Toc7530437"/>
      <w:r>
        <w:t>DHSA/DHSOs Financial Services Division</w:t>
      </w:r>
      <w:bookmarkEnd w:id="45"/>
    </w:p>
    <w:p w14:paraId="4295D25C" w14:textId="77777777" w:rsidR="00AA0FCE" w:rsidRDefault="00AA0FCE" w:rsidP="00AA0FCE">
      <w:pPr>
        <w:rPr>
          <w:b/>
        </w:rPr>
      </w:pPr>
    </w:p>
    <w:tbl>
      <w:tblPr>
        <w:tblStyle w:val="GridTable5Dark-Accent1"/>
        <w:tblW w:w="5360" w:type="dxa"/>
        <w:tblLook w:val="04A0" w:firstRow="1" w:lastRow="0" w:firstColumn="1" w:lastColumn="0" w:noHBand="0" w:noVBand="1"/>
      </w:tblPr>
      <w:tblGrid>
        <w:gridCol w:w="2099"/>
        <w:gridCol w:w="1593"/>
        <w:gridCol w:w="1668"/>
      </w:tblGrid>
      <w:tr w:rsidR="00A31051" w:rsidRPr="00A04E33" w14:paraId="6FCBAFE8" w14:textId="77777777" w:rsidTr="00A31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2991F6A7" w14:textId="77777777" w:rsidR="00A31051" w:rsidRPr="00A04E33" w:rsidRDefault="00A31051" w:rsidP="00A31051">
            <w:pPr>
              <w:rPr>
                <w:rFonts w:cstheme="minorHAnsi"/>
                <w:lang w:eastAsia="ja-JP"/>
              </w:rPr>
            </w:pPr>
            <w:r w:rsidRPr="00A04E33">
              <w:rPr>
                <w:rFonts w:cstheme="minorHAnsi"/>
                <w:lang w:eastAsia="ja-JP"/>
              </w:rPr>
              <w:t>Department</w:t>
            </w:r>
          </w:p>
        </w:tc>
        <w:tc>
          <w:tcPr>
            <w:tcW w:w="1593" w:type="dxa"/>
          </w:tcPr>
          <w:p w14:paraId="5FB0385C" w14:textId="77777777" w:rsidR="00A31051" w:rsidRPr="00A04E33" w:rsidRDefault="00A31051" w:rsidP="00A31051">
            <w:pPr>
              <w:cnfStyle w:val="100000000000" w:firstRow="1" w:lastRow="0" w:firstColumn="0" w:lastColumn="0" w:oddVBand="0" w:evenVBand="0" w:oddHBand="0" w:evenHBand="0" w:firstRowFirstColumn="0" w:firstRowLastColumn="0" w:lastRowFirstColumn="0" w:lastRowLastColumn="0"/>
              <w:rPr>
                <w:rFonts w:cstheme="minorHAnsi"/>
                <w:b w:val="0"/>
                <w:lang w:eastAsia="ja-JP"/>
              </w:rPr>
            </w:pPr>
            <w:r w:rsidRPr="00A04E33">
              <w:rPr>
                <w:rFonts w:cstheme="minorHAnsi"/>
                <w:b w:val="0"/>
                <w:lang w:eastAsia="ja-JP"/>
              </w:rPr>
              <w:t>DHSO</w:t>
            </w:r>
            <w:r>
              <w:rPr>
                <w:rFonts w:cstheme="minorHAnsi"/>
                <w:b w:val="0"/>
                <w:lang w:eastAsia="ja-JP"/>
              </w:rPr>
              <w:t>/DHSA</w:t>
            </w:r>
          </w:p>
        </w:tc>
        <w:tc>
          <w:tcPr>
            <w:tcW w:w="1668" w:type="dxa"/>
          </w:tcPr>
          <w:p w14:paraId="066F1D82" w14:textId="77777777" w:rsidR="00A31051" w:rsidRPr="00A04E33" w:rsidRDefault="00A31051" w:rsidP="00A31051">
            <w:pPr>
              <w:cnfStyle w:val="100000000000" w:firstRow="1" w:lastRow="0" w:firstColumn="0" w:lastColumn="0" w:oddVBand="0" w:evenVBand="0" w:oddHBand="0" w:evenHBand="0" w:firstRowFirstColumn="0" w:firstRowLastColumn="0" w:lastRowFirstColumn="0" w:lastRowLastColumn="0"/>
              <w:rPr>
                <w:rFonts w:cstheme="minorHAnsi"/>
                <w:b w:val="0"/>
                <w:lang w:eastAsia="ja-JP"/>
              </w:rPr>
            </w:pPr>
            <w:r w:rsidRPr="00A04E33">
              <w:rPr>
                <w:rFonts w:cstheme="minorHAnsi"/>
                <w:b w:val="0"/>
                <w:lang w:eastAsia="ja-JP"/>
              </w:rPr>
              <w:t>Risk</w:t>
            </w:r>
          </w:p>
        </w:tc>
      </w:tr>
      <w:tr w:rsidR="00A31051" w:rsidRPr="00A04E33" w14:paraId="3846E9EE"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74285382" w14:textId="08098A22" w:rsidR="00A31051" w:rsidRPr="00A04E33" w:rsidRDefault="00A31051" w:rsidP="00A31051">
            <w:pPr>
              <w:rPr>
                <w:rFonts w:cstheme="minorHAnsi"/>
                <w:lang w:eastAsia="ja-JP"/>
              </w:rPr>
            </w:pPr>
            <w:r>
              <w:rPr>
                <w:rFonts w:cstheme="minorHAnsi"/>
                <w:lang w:eastAsia="ja-JP"/>
              </w:rPr>
              <w:t>CFO office</w:t>
            </w:r>
          </w:p>
        </w:tc>
        <w:tc>
          <w:tcPr>
            <w:tcW w:w="1593" w:type="dxa"/>
          </w:tcPr>
          <w:p w14:paraId="4A18A8B9" w14:textId="2C26F540" w:rsidR="00A31051" w:rsidRPr="00A04E33"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2F0D9CD8" w14:textId="7495A111" w:rsidR="00A31051" w:rsidRPr="00A04E33"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Low</w:t>
            </w:r>
          </w:p>
        </w:tc>
      </w:tr>
      <w:tr w:rsidR="00A31051" w:rsidRPr="00A04E33" w14:paraId="228F94DF" w14:textId="77777777" w:rsidTr="00A31051">
        <w:tc>
          <w:tcPr>
            <w:cnfStyle w:val="001000000000" w:firstRow="0" w:lastRow="0" w:firstColumn="1" w:lastColumn="0" w:oddVBand="0" w:evenVBand="0" w:oddHBand="0" w:evenHBand="0" w:firstRowFirstColumn="0" w:firstRowLastColumn="0" w:lastRowFirstColumn="0" w:lastRowLastColumn="0"/>
            <w:tcW w:w="2099" w:type="dxa"/>
          </w:tcPr>
          <w:p w14:paraId="138912AD" w14:textId="45A52F02" w:rsidR="00A31051" w:rsidRPr="00A04E33" w:rsidRDefault="00A31051" w:rsidP="00A31051">
            <w:pPr>
              <w:rPr>
                <w:rFonts w:cstheme="minorHAnsi"/>
                <w:lang w:eastAsia="ja-JP"/>
              </w:rPr>
            </w:pPr>
            <w:r>
              <w:rPr>
                <w:rFonts w:cstheme="minorHAnsi"/>
                <w:lang w:eastAsia="ja-JP"/>
              </w:rPr>
              <w:t xml:space="preserve">Financial Accounting Services </w:t>
            </w:r>
          </w:p>
        </w:tc>
        <w:tc>
          <w:tcPr>
            <w:tcW w:w="1593" w:type="dxa"/>
          </w:tcPr>
          <w:p w14:paraId="0C9E27B4" w14:textId="00A25654" w:rsidR="00A31051" w:rsidRPr="00A04E33" w:rsidRDefault="00A31051"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2A65E85A" w14:textId="59605176" w:rsidR="00A31051" w:rsidRPr="00A04E33" w:rsidRDefault="00A31051"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Low</w:t>
            </w:r>
          </w:p>
        </w:tc>
      </w:tr>
      <w:tr w:rsidR="00A31051" w:rsidRPr="00A04E33" w14:paraId="36F154F2"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794EF01F" w14:textId="05F6C1EA" w:rsidR="00A31051" w:rsidRPr="00A04E33" w:rsidRDefault="00A31051" w:rsidP="00A31051">
            <w:pPr>
              <w:rPr>
                <w:rFonts w:cstheme="minorHAnsi"/>
                <w:lang w:eastAsia="ja-JP"/>
              </w:rPr>
            </w:pPr>
            <w:r>
              <w:rPr>
                <w:rFonts w:cstheme="minorHAnsi"/>
                <w:lang w:eastAsia="ja-JP"/>
              </w:rPr>
              <w:t>Management Accounting Services</w:t>
            </w:r>
          </w:p>
        </w:tc>
        <w:tc>
          <w:tcPr>
            <w:tcW w:w="1593" w:type="dxa"/>
          </w:tcPr>
          <w:p w14:paraId="645ECF8B" w14:textId="4002F6CE" w:rsidR="00A31051" w:rsidRPr="00A04E33"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244CF21F" w14:textId="42EDF1AF" w:rsidR="00A31051" w:rsidRPr="00A04E33"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Low</w:t>
            </w:r>
          </w:p>
        </w:tc>
      </w:tr>
      <w:tr w:rsidR="00A31051" w:rsidRPr="00A04E33" w14:paraId="45F244AA" w14:textId="77777777" w:rsidTr="00A31051">
        <w:tc>
          <w:tcPr>
            <w:cnfStyle w:val="001000000000" w:firstRow="0" w:lastRow="0" w:firstColumn="1" w:lastColumn="0" w:oddVBand="0" w:evenVBand="0" w:oddHBand="0" w:evenHBand="0" w:firstRowFirstColumn="0" w:firstRowLastColumn="0" w:lastRowFirstColumn="0" w:lastRowLastColumn="0"/>
            <w:tcW w:w="2099" w:type="dxa"/>
          </w:tcPr>
          <w:p w14:paraId="63549EE7" w14:textId="39A3A491" w:rsidR="00A31051" w:rsidRPr="00A04E33" w:rsidRDefault="00A31051" w:rsidP="00A31051">
            <w:pPr>
              <w:rPr>
                <w:rFonts w:cstheme="minorHAnsi"/>
                <w:lang w:eastAsia="ja-JP"/>
              </w:rPr>
            </w:pPr>
            <w:r>
              <w:rPr>
                <w:rFonts w:cstheme="minorHAnsi"/>
                <w:lang w:eastAsia="ja-JP"/>
              </w:rPr>
              <w:t>Procurement</w:t>
            </w:r>
          </w:p>
        </w:tc>
        <w:tc>
          <w:tcPr>
            <w:tcW w:w="1593" w:type="dxa"/>
          </w:tcPr>
          <w:p w14:paraId="4060FFB3" w14:textId="23964230" w:rsidR="00A31051" w:rsidRPr="00A04E33" w:rsidRDefault="00A31051"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643E5290" w14:textId="17871F91" w:rsidR="00A31051" w:rsidRPr="00A04E33" w:rsidRDefault="00A31051"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Low</w:t>
            </w:r>
          </w:p>
        </w:tc>
      </w:tr>
      <w:tr w:rsidR="00A31051" w:rsidRPr="00A04E33" w14:paraId="42F85629"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7A410C3D" w14:textId="1CA268B7" w:rsidR="00A31051" w:rsidRPr="00A04E33" w:rsidRDefault="00A31051" w:rsidP="00A31051">
            <w:pPr>
              <w:rPr>
                <w:rFonts w:cstheme="minorHAnsi"/>
                <w:lang w:eastAsia="ja-JP"/>
              </w:rPr>
            </w:pPr>
            <w:r>
              <w:rPr>
                <w:rFonts w:cstheme="minorHAnsi"/>
                <w:lang w:eastAsia="ja-JP"/>
              </w:rPr>
              <w:t>Systems and Data</w:t>
            </w:r>
          </w:p>
        </w:tc>
        <w:tc>
          <w:tcPr>
            <w:tcW w:w="1593" w:type="dxa"/>
          </w:tcPr>
          <w:p w14:paraId="2C7F823D" w14:textId="1B49A894" w:rsidR="00A31051" w:rsidRPr="00A04E33"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32B41E3A" w14:textId="3EA992FD" w:rsidR="00A31051" w:rsidRPr="00A04E33" w:rsidRDefault="00A31051"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Low</w:t>
            </w:r>
          </w:p>
        </w:tc>
      </w:tr>
    </w:tbl>
    <w:p w14:paraId="0D96F4B6" w14:textId="0DD567F4" w:rsidR="00AA0FCE" w:rsidRDefault="00AA0FCE">
      <w:pPr>
        <w:rPr>
          <w:rFonts w:asciiTheme="majorHAnsi" w:eastAsia="Times" w:hAnsiTheme="majorHAnsi" w:cstheme="majorBidi"/>
          <w:i/>
          <w:iCs/>
          <w:color w:val="2E74B5" w:themeColor="accent1" w:themeShade="BF"/>
          <w:lang w:val="en-AU"/>
        </w:rPr>
      </w:pPr>
    </w:p>
    <w:p w14:paraId="4F01C1D9" w14:textId="619C7F93" w:rsidR="00A31051" w:rsidRDefault="00A31051">
      <w:pPr>
        <w:rPr>
          <w:rFonts w:asciiTheme="majorHAnsi" w:eastAsia="Times" w:hAnsiTheme="majorHAnsi" w:cstheme="majorBidi"/>
          <w:i/>
          <w:iCs/>
          <w:color w:val="2E74B5" w:themeColor="accent1" w:themeShade="BF"/>
          <w:lang w:val="en-AU"/>
        </w:rPr>
      </w:pPr>
    </w:p>
    <w:p w14:paraId="0713B0B2" w14:textId="5AB3D3C3" w:rsidR="00A31051" w:rsidRDefault="00A31051" w:rsidP="00A31051">
      <w:pPr>
        <w:pStyle w:val="Heading1"/>
      </w:pPr>
      <w:bookmarkStart w:id="46" w:name="_Toc7530438"/>
      <w:r>
        <w:t>DHSA/DHSOs External Engagement Division</w:t>
      </w:r>
      <w:bookmarkEnd w:id="46"/>
    </w:p>
    <w:p w14:paraId="196E5397" w14:textId="77777777" w:rsidR="00A31051" w:rsidRDefault="00A31051" w:rsidP="00A31051">
      <w:pPr>
        <w:rPr>
          <w:b/>
        </w:rPr>
      </w:pPr>
    </w:p>
    <w:tbl>
      <w:tblPr>
        <w:tblStyle w:val="GridTable5Dark-Accent1"/>
        <w:tblW w:w="5360" w:type="dxa"/>
        <w:tblLook w:val="04A0" w:firstRow="1" w:lastRow="0" w:firstColumn="1" w:lastColumn="0" w:noHBand="0" w:noVBand="1"/>
      </w:tblPr>
      <w:tblGrid>
        <w:gridCol w:w="2099"/>
        <w:gridCol w:w="1593"/>
        <w:gridCol w:w="1668"/>
      </w:tblGrid>
      <w:tr w:rsidR="00A31051" w:rsidRPr="00A04E33" w14:paraId="6D08EB0F" w14:textId="77777777" w:rsidTr="00A31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388980CD" w14:textId="77777777" w:rsidR="00A31051" w:rsidRPr="00A04E33" w:rsidRDefault="00A31051" w:rsidP="00A31051">
            <w:pPr>
              <w:rPr>
                <w:rFonts w:cstheme="minorHAnsi"/>
                <w:lang w:eastAsia="ja-JP"/>
              </w:rPr>
            </w:pPr>
            <w:r w:rsidRPr="00A04E33">
              <w:rPr>
                <w:rFonts w:cstheme="minorHAnsi"/>
                <w:lang w:eastAsia="ja-JP"/>
              </w:rPr>
              <w:t>Department</w:t>
            </w:r>
          </w:p>
        </w:tc>
        <w:tc>
          <w:tcPr>
            <w:tcW w:w="1593" w:type="dxa"/>
          </w:tcPr>
          <w:p w14:paraId="0E1F141D" w14:textId="77777777" w:rsidR="00A31051" w:rsidRPr="00A04E33" w:rsidRDefault="00A31051" w:rsidP="00A31051">
            <w:pPr>
              <w:cnfStyle w:val="100000000000" w:firstRow="1" w:lastRow="0" w:firstColumn="0" w:lastColumn="0" w:oddVBand="0" w:evenVBand="0" w:oddHBand="0" w:evenHBand="0" w:firstRowFirstColumn="0" w:firstRowLastColumn="0" w:lastRowFirstColumn="0" w:lastRowLastColumn="0"/>
              <w:rPr>
                <w:rFonts w:cstheme="minorHAnsi"/>
                <w:b w:val="0"/>
                <w:lang w:eastAsia="ja-JP"/>
              </w:rPr>
            </w:pPr>
            <w:r w:rsidRPr="00A04E33">
              <w:rPr>
                <w:rFonts w:cstheme="minorHAnsi"/>
                <w:b w:val="0"/>
                <w:lang w:eastAsia="ja-JP"/>
              </w:rPr>
              <w:t>DHSO</w:t>
            </w:r>
            <w:r>
              <w:rPr>
                <w:rFonts w:cstheme="minorHAnsi"/>
                <w:b w:val="0"/>
                <w:lang w:eastAsia="ja-JP"/>
              </w:rPr>
              <w:t>/DHSA</w:t>
            </w:r>
          </w:p>
        </w:tc>
        <w:tc>
          <w:tcPr>
            <w:tcW w:w="1668" w:type="dxa"/>
          </w:tcPr>
          <w:p w14:paraId="595355A1" w14:textId="77777777" w:rsidR="00A31051" w:rsidRPr="00A04E33" w:rsidRDefault="00A31051" w:rsidP="00A31051">
            <w:pPr>
              <w:cnfStyle w:val="100000000000" w:firstRow="1" w:lastRow="0" w:firstColumn="0" w:lastColumn="0" w:oddVBand="0" w:evenVBand="0" w:oddHBand="0" w:evenHBand="0" w:firstRowFirstColumn="0" w:firstRowLastColumn="0" w:lastRowFirstColumn="0" w:lastRowLastColumn="0"/>
              <w:rPr>
                <w:rFonts w:cstheme="minorHAnsi"/>
                <w:b w:val="0"/>
                <w:lang w:eastAsia="ja-JP"/>
              </w:rPr>
            </w:pPr>
            <w:r w:rsidRPr="00A04E33">
              <w:rPr>
                <w:rFonts w:cstheme="minorHAnsi"/>
                <w:b w:val="0"/>
                <w:lang w:eastAsia="ja-JP"/>
              </w:rPr>
              <w:t>Risk</w:t>
            </w:r>
          </w:p>
        </w:tc>
      </w:tr>
      <w:tr w:rsidR="00A31051" w:rsidRPr="00A04E33" w14:paraId="193ED5C5"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0A2E9C08" w14:textId="3BCD26BE" w:rsidR="00A31051" w:rsidRPr="00A04E33" w:rsidRDefault="005C451C" w:rsidP="00A31051">
            <w:pPr>
              <w:rPr>
                <w:rFonts w:cstheme="minorHAnsi"/>
                <w:lang w:eastAsia="ja-JP"/>
              </w:rPr>
            </w:pPr>
            <w:r>
              <w:rPr>
                <w:rFonts w:cstheme="minorHAnsi"/>
                <w:lang w:eastAsia="ja-JP"/>
              </w:rPr>
              <w:t>Alumni and Friends</w:t>
            </w:r>
          </w:p>
        </w:tc>
        <w:tc>
          <w:tcPr>
            <w:tcW w:w="1593" w:type="dxa"/>
          </w:tcPr>
          <w:p w14:paraId="3924A2DE" w14:textId="08CF8492" w:rsidR="00A31051" w:rsidRPr="00A04E33" w:rsidRDefault="005C451C"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4D88EED2" w14:textId="1789933F" w:rsidR="00A31051" w:rsidRPr="00A04E33" w:rsidRDefault="005C451C"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Low</w:t>
            </w:r>
          </w:p>
        </w:tc>
      </w:tr>
      <w:tr w:rsidR="00A31051" w:rsidRPr="00A04E33" w14:paraId="621415CB" w14:textId="77777777" w:rsidTr="00A31051">
        <w:tc>
          <w:tcPr>
            <w:cnfStyle w:val="001000000000" w:firstRow="0" w:lastRow="0" w:firstColumn="1" w:lastColumn="0" w:oddVBand="0" w:evenVBand="0" w:oddHBand="0" w:evenHBand="0" w:firstRowFirstColumn="0" w:firstRowLastColumn="0" w:lastRowFirstColumn="0" w:lastRowLastColumn="0"/>
            <w:tcW w:w="2099" w:type="dxa"/>
          </w:tcPr>
          <w:p w14:paraId="1A9B9420" w14:textId="75D59BD5" w:rsidR="00A31051" w:rsidRPr="00A04E33" w:rsidRDefault="005C451C" w:rsidP="00A31051">
            <w:pPr>
              <w:rPr>
                <w:rFonts w:cstheme="minorHAnsi"/>
                <w:lang w:eastAsia="ja-JP"/>
              </w:rPr>
            </w:pPr>
            <w:r>
              <w:rPr>
                <w:rFonts w:cstheme="minorHAnsi"/>
                <w:lang w:eastAsia="ja-JP"/>
              </w:rPr>
              <w:t>Auckland Office</w:t>
            </w:r>
          </w:p>
        </w:tc>
        <w:tc>
          <w:tcPr>
            <w:tcW w:w="1593" w:type="dxa"/>
          </w:tcPr>
          <w:p w14:paraId="5D8E53E2" w14:textId="442BFA10" w:rsidR="00A31051" w:rsidRPr="00A04E33" w:rsidRDefault="005C451C"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3834F126" w14:textId="74D7E555" w:rsidR="00A31051" w:rsidRPr="00A04E33" w:rsidRDefault="005C451C"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Low</w:t>
            </w:r>
          </w:p>
        </w:tc>
      </w:tr>
      <w:tr w:rsidR="00A31051" w:rsidRPr="00A04E33" w14:paraId="2BE6D889"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37950887" w14:textId="6285100B" w:rsidR="00A31051" w:rsidRPr="00A04E33" w:rsidRDefault="005C451C" w:rsidP="00A31051">
            <w:pPr>
              <w:rPr>
                <w:rFonts w:cstheme="minorHAnsi"/>
                <w:lang w:eastAsia="ja-JP"/>
              </w:rPr>
            </w:pPr>
            <w:r>
              <w:rPr>
                <w:rFonts w:cstheme="minorHAnsi"/>
                <w:lang w:eastAsia="ja-JP"/>
              </w:rPr>
              <w:t>Communications</w:t>
            </w:r>
          </w:p>
        </w:tc>
        <w:tc>
          <w:tcPr>
            <w:tcW w:w="1593" w:type="dxa"/>
          </w:tcPr>
          <w:p w14:paraId="6B74FF94" w14:textId="563AC091" w:rsidR="00A31051" w:rsidRPr="00A04E33" w:rsidRDefault="005C451C"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027DB71F" w14:textId="4D4CDADA" w:rsidR="00A31051" w:rsidRPr="00A04E33" w:rsidRDefault="005C451C"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Low</w:t>
            </w:r>
          </w:p>
        </w:tc>
      </w:tr>
      <w:tr w:rsidR="00A31051" w:rsidRPr="00A04E33" w14:paraId="4BBF0B1F" w14:textId="77777777" w:rsidTr="00A31051">
        <w:tc>
          <w:tcPr>
            <w:cnfStyle w:val="001000000000" w:firstRow="0" w:lastRow="0" w:firstColumn="1" w:lastColumn="0" w:oddVBand="0" w:evenVBand="0" w:oddHBand="0" w:evenHBand="0" w:firstRowFirstColumn="0" w:firstRowLastColumn="0" w:lastRowFirstColumn="0" w:lastRowLastColumn="0"/>
            <w:tcW w:w="2099" w:type="dxa"/>
          </w:tcPr>
          <w:p w14:paraId="520DC30F" w14:textId="5D19DF10" w:rsidR="00A31051" w:rsidRPr="00A04E33" w:rsidRDefault="005C451C" w:rsidP="005C451C">
            <w:pPr>
              <w:rPr>
                <w:rFonts w:cstheme="minorHAnsi"/>
                <w:lang w:eastAsia="ja-JP"/>
              </w:rPr>
            </w:pPr>
            <w:r>
              <w:rPr>
                <w:rFonts w:cstheme="minorHAnsi"/>
                <w:lang w:eastAsia="ja-JP"/>
              </w:rPr>
              <w:t>International Office</w:t>
            </w:r>
          </w:p>
        </w:tc>
        <w:tc>
          <w:tcPr>
            <w:tcW w:w="1593" w:type="dxa"/>
          </w:tcPr>
          <w:p w14:paraId="7500E545" w14:textId="113C4285" w:rsidR="00A31051" w:rsidRPr="00A04E33" w:rsidRDefault="005C451C"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DHSO</w:t>
            </w:r>
          </w:p>
        </w:tc>
        <w:tc>
          <w:tcPr>
            <w:tcW w:w="1668" w:type="dxa"/>
          </w:tcPr>
          <w:p w14:paraId="3E688B91" w14:textId="3D9230A4" w:rsidR="00A31051" w:rsidRPr="00A04E33" w:rsidRDefault="005C451C"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High</w:t>
            </w:r>
          </w:p>
        </w:tc>
      </w:tr>
      <w:tr w:rsidR="00A31051" w:rsidRPr="00A04E33" w14:paraId="04520003"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7B1A8F1B" w14:textId="54248302" w:rsidR="00A31051" w:rsidRPr="00A04E33" w:rsidRDefault="005C451C" w:rsidP="00A31051">
            <w:pPr>
              <w:rPr>
                <w:rFonts w:cstheme="minorHAnsi"/>
                <w:lang w:eastAsia="ja-JP"/>
              </w:rPr>
            </w:pPr>
            <w:r>
              <w:rPr>
                <w:rFonts w:cstheme="minorHAnsi"/>
                <w:lang w:eastAsia="ja-JP"/>
              </w:rPr>
              <w:t>Marketing</w:t>
            </w:r>
          </w:p>
        </w:tc>
        <w:tc>
          <w:tcPr>
            <w:tcW w:w="1593" w:type="dxa"/>
          </w:tcPr>
          <w:p w14:paraId="44F0FFC3" w14:textId="33A0CA61" w:rsidR="00A31051" w:rsidRPr="00A04E33" w:rsidRDefault="005C451C"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6C90A68A" w14:textId="199F5E21" w:rsidR="00A31051" w:rsidRPr="00A04E33" w:rsidRDefault="005C451C"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Low</w:t>
            </w:r>
          </w:p>
        </w:tc>
      </w:tr>
      <w:tr w:rsidR="005C451C" w:rsidRPr="00A04E33" w14:paraId="4B25C83B" w14:textId="77777777" w:rsidTr="00A31051">
        <w:tc>
          <w:tcPr>
            <w:cnfStyle w:val="001000000000" w:firstRow="0" w:lastRow="0" w:firstColumn="1" w:lastColumn="0" w:oddVBand="0" w:evenVBand="0" w:oddHBand="0" w:evenHBand="0" w:firstRowFirstColumn="0" w:firstRowLastColumn="0" w:lastRowFirstColumn="0" w:lastRowLastColumn="0"/>
            <w:tcW w:w="2099" w:type="dxa"/>
          </w:tcPr>
          <w:p w14:paraId="14001B9F" w14:textId="1F3E2562" w:rsidR="005C451C" w:rsidRDefault="005C451C" w:rsidP="00A31051">
            <w:pPr>
              <w:rPr>
                <w:rFonts w:cstheme="minorHAnsi"/>
                <w:lang w:eastAsia="ja-JP"/>
              </w:rPr>
            </w:pPr>
            <w:r>
              <w:rPr>
                <w:rFonts w:cstheme="minorHAnsi"/>
                <w:lang w:eastAsia="ja-JP"/>
              </w:rPr>
              <w:t>Schools Liaison</w:t>
            </w:r>
          </w:p>
        </w:tc>
        <w:tc>
          <w:tcPr>
            <w:tcW w:w="1593" w:type="dxa"/>
          </w:tcPr>
          <w:p w14:paraId="633064FF" w14:textId="2EA0E38C" w:rsidR="005C451C" w:rsidRDefault="005C451C"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529F7A5B" w14:textId="0DB22D20" w:rsidR="005C451C" w:rsidRDefault="005C451C" w:rsidP="00A31051">
            <w:pPr>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lang w:eastAsia="ja-JP"/>
              </w:rPr>
              <w:t>Low</w:t>
            </w:r>
          </w:p>
        </w:tc>
      </w:tr>
      <w:tr w:rsidR="005C451C" w:rsidRPr="00A04E33" w14:paraId="69DE3AD8" w14:textId="77777777" w:rsidTr="00A3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3C3D650F" w14:textId="2E958640" w:rsidR="005C451C" w:rsidRDefault="005C451C" w:rsidP="00A31051">
            <w:pPr>
              <w:rPr>
                <w:rFonts w:cstheme="minorHAnsi"/>
                <w:lang w:eastAsia="ja-JP"/>
              </w:rPr>
            </w:pPr>
            <w:r>
              <w:rPr>
                <w:rFonts w:cstheme="minorHAnsi"/>
                <w:lang w:eastAsia="ja-JP"/>
              </w:rPr>
              <w:t xml:space="preserve">Undergraduate Entrance Scholarships </w:t>
            </w:r>
          </w:p>
        </w:tc>
        <w:tc>
          <w:tcPr>
            <w:tcW w:w="1593" w:type="dxa"/>
          </w:tcPr>
          <w:p w14:paraId="1A5AC4E5" w14:textId="26ED92C5" w:rsidR="005C451C" w:rsidRDefault="005C451C" w:rsidP="005C451C">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274053DE" w14:textId="5187B737" w:rsidR="005C451C" w:rsidRDefault="005C451C" w:rsidP="00A31051">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Low</w:t>
            </w:r>
          </w:p>
        </w:tc>
      </w:tr>
    </w:tbl>
    <w:p w14:paraId="4BD7274F" w14:textId="1CD59C7F" w:rsidR="00A31051" w:rsidRDefault="00A31051">
      <w:pPr>
        <w:rPr>
          <w:rFonts w:asciiTheme="majorHAnsi" w:eastAsia="Times" w:hAnsiTheme="majorHAnsi" w:cstheme="majorBidi"/>
          <w:i/>
          <w:iCs/>
          <w:color w:val="2E74B5" w:themeColor="accent1" w:themeShade="BF"/>
          <w:lang w:val="en-AU"/>
        </w:rPr>
      </w:pPr>
    </w:p>
    <w:p w14:paraId="49E177A6" w14:textId="2EEF1213" w:rsidR="005C451C" w:rsidRDefault="005C451C">
      <w:pPr>
        <w:rPr>
          <w:rFonts w:asciiTheme="majorHAnsi" w:eastAsia="Times" w:hAnsiTheme="majorHAnsi" w:cstheme="majorBidi"/>
          <w:i/>
          <w:iCs/>
          <w:color w:val="2E74B5" w:themeColor="accent1" w:themeShade="BF"/>
          <w:lang w:val="en-AU"/>
        </w:rPr>
      </w:pPr>
    </w:p>
    <w:p w14:paraId="36A82B31" w14:textId="38E7B5B6" w:rsidR="005C451C" w:rsidRDefault="005C451C" w:rsidP="005C451C">
      <w:pPr>
        <w:pStyle w:val="Heading1"/>
      </w:pPr>
      <w:bookmarkStart w:id="47" w:name="_Toc7530439"/>
      <w:r>
        <w:t>DHSA/DHSOs Human Resources Division</w:t>
      </w:r>
      <w:bookmarkEnd w:id="47"/>
    </w:p>
    <w:p w14:paraId="6C8DD43C" w14:textId="77777777" w:rsidR="005C451C" w:rsidRDefault="005C451C" w:rsidP="005C451C">
      <w:pPr>
        <w:rPr>
          <w:b/>
        </w:rPr>
      </w:pPr>
    </w:p>
    <w:tbl>
      <w:tblPr>
        <w:tblStyle w:val="GridTable5Dark-Accent1"/>
        <w:tblW w:w="5360" w:type="dxa"/>
        <w:tblLook w:val="04A0" w:firstRow="1" w:lastRow="0" w:firstColumn="1" w:lastColumn="0" w:noHBand="0" w:noVBand="1"/>
      </w:tblPr>
      <w:tblGrid>
        <w:gridCol w:w="2099"/>
        <w:gridCol w:w="1593"/>
        <w:gridCol w:w="1668"/>
      </w:tblGrid>
      <w:tr w:rsidR="005C451C" w:rsidRPr="00A04E33" w14:paraId="3042D615" w14:textId="77777777" w:rsidTr="00A34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1813EF0C" w14:textId="77777777" w:rsidR="005C451C" w:rsidRPr="00A04E33" w:rsidRDefault="005C451C" w:rsidP="00A342D8">
            <w:pPr>
              <w:rPr>
                <w:rFonts w:cstheme="minorHAnsi"/>
                <w:lang w:eastAsia="ja-JP"/>
              </w:rPr>
            </w:pPr>
            <w:r w:rsidRPr="00A04E33">
              <w:rPr>
                <w:rFonts w:cstheme="minorHAnsi"/>
                <w:lang w:eastAsia="ja-JP"/>
              </w:rPr>
              <w:t>Department</w:t>
            </w:r>
          </w:p>
        </w:tc>
        <w:tc>
          <w:tcPr>
            <w:tcW w:w="1593" w:type="dxa"/>
          </w:tcPr>
          <w:p w14:paraId="4FC64C8A" w14:textId="77777777" w:rsidR="005C451C" w:rsidRPr="00A04E33" w:rsidRDefault="005C451C" w:rsidP="00A342D8">
            <w:pPr>
              <w:cnfStyle w:val="100000000000" w:firstRow="1" w:lastRow="0" w:firstColumn="0" w:lastColumn="0" w:oddVBand="0" w:evenVBand="0" w:oddHBand="0" w:evenHBand="0" w:firstRowFirstColumn="0" w:firstRowLastColumn="0" w:lastRowFirstColumn="0" w:lastRowLastColumn="0"/>
              <w:rPr>
                <w:rFonts w:cstheme="minorHAnsi"/>
                <w:b w:val="0"/>
                <w:lang w:eastAsia="ja-JP"/>
              </w:rPr>
            </w:pPr>
            <w:r w:rsidRPr="00A04E33">
              <w:rPr>
                <w:rFonts w:cstheme="minorHAnsi"/>
                <w:b w:val="0"/>
                <w:lang w:eastAsia="ja-JP"/>
              </w:rPr>
              <w:t>DHSO</w:t>
            </w:r>
            <w:r>
              <w:rPr>
                <w:rFonts w:cstheme="minorHAnsi"/>
                <w:b w:val="0"/>
                <w:lang w:eastAsia="ja-JP"/>
              </w:rPr>
              <w:t>/DHSA</w:t>
            </w:r>
          </w:p>
        </w:tc>
        <w:tc>
          <w:tcPr>
            <w:tcW w:w="1668" w:type="dxa"/>
          </w:tcPr>
          <w:p w14:paraId="05733848" w14:textId="77777777" w:rsidR="005C451C" w:rsidRPr="00A04E33" w:rsidRDefault="005C451C" w:rsidP="00A342D8">
            <w:pPr>
              <w:cnfStyle w:val="100000000000" w:firstRow="1" w:lastRow="0" w:firstColumn="0" w:lastColumn="0" w:oddVBand="0" w:evenVBand="0" w:oddHBand="0" w:evenHBand="0" w:firstRowFirstColumn="0" w:firstRowLastColumn="0" w:lastRowFirstColumn="0" w:lastRowLastColumn="0"/>
              <w:rPr>
                <w:rFonts w:cstheme="minorHAnsi"/>
                <w:b w:val="0"/>
                <w:lang w:eastAsia="ja-JP"/>
              </w:rPr>
            </w:pPr>
            <w:r w:rsidRPr="00A04E33">
              <w:rPr>
                <w:rFonts w:cstheme="minorHAnsi"/>
                <w:b w:val="0"/>
                <w:lang w:eastAsia="ja-JP"/>
              </w:rPr>
              <w:t>Risk</w:t>
            </w:r>
          </w:p>
        </w:tc>
      </w:tr>
      <w:tr w:rsidR="005C451C" w:rsidRPr="00A04E33" w14:paraId="47DDF22B" w14:textId="77777777" w:rsidTr="00A34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0F1BB8C0" w14:textId="42036AAB" w:rsidR="005C451C" w:rsidRPr="00A04E33" w:rsidRDefault="005C451C" w:rsidP="00A342D8">
            <w:pPr>
              <w:rPr>
                <w:rFonts w:cstheme="minorHAnsi"/>
                <w:lang w:eastAsia="ja-JP"/>
              </w:rPr>
            </w:pPr>
            <w:r>
              <w:rPr>
                <w:rFonts w:cstheme="minorHAnsi"/>
                <w:lang w:eastAsia="ja-JP"/>
              </w:rPr>
              <w:t>HR</w:t>
            </w:r>
          </w:p>
        </w:tc>
        <w:tc>
          <w:tcPr>
            <w:tcW w:w="1593" w:type="dxa"/>
          </w:tcPr>
          <w:p w14:paraId="358B5E6A" w14:textId="77777777" w:rsidR="005C451C" w:rsidRPr="00A04E33" w:rsidRDefault="005C451C" w:rsidP="00A342D8">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DHSA</w:t>
            </w:r>
          </w:p>
        </w:tc>
        <w:tc>
          <w:tcPr>
            <w:tcW w:w="1668" w:type="dxa"/>
          </w:tcPr>
          <w:p w14:paraId="3EB1D8FB" w14:textId="77777777" w:rsidR="005C451C" w:rsidRPr="00A04E33" w:rsidRDefault="005C451C" w:rsidP="00A342D8">
            <w:pPr>
              <w:cnfStyle w:val="000000100000" w:firstRow="0" w:lastRow="0" w:firstColumn="0" w:lastColumn="0" w:oddVBand="0" w:evenVBand="0" w:oddHBand="1" w:evenHBand="0" w:firstRowFirstColumn="0" w:firstRowLastColumn="0" w:lastRowFirstColumn="0" w:lastRowLastColumn="0"/>
              <w:rPr>
                <w:rFonts w:cstheme="minorHAnsi"/>
                <w:lang w:eastAsia="ja-JP"/>
              </w:rPr>
            </w:pPr>
            <w:r>
              <w:rPr>
                <w:rFonts w:cstheme="minorHAnsi"/>
                <w:lang w:eastAsia="ja-JP"/>
              </w:rPr>
              <w:t>Low</w:t>
            </w:r>
          </w:p>
        </w:tc>
      </w:tr>
    </w:tbl>
    <w:p w14:paraId="2495388C" w14:textId="77777777" w:rsidR="005C451C" w:rsidRDefault="005C451C">
      <w:pPr>
        <w:rPr>
          <w:rFonts w:asciiTheme="majorHAnsi" w:eastAsia="Times" w:hAnsiTheme="majorHAnsi" w:cstheme="majorBidi"/>
          <w:i/>
          <w:iCs/>
          <w:color w:val="2E74B5" w:themeColor="accent1" w:themeShade="BF"/>
          <w:lang w:val="en-AU"/>
        </w:rPr>
      </w:pPr>
    </w:p>
    <w:sectPr w:rsidR="005C451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D9D16" w14:textId="77777777" w:rsidR="00A31051" w:rsidRDefault="00A31051" w:rsidP="00B35703">
      <w:pPr>
        <w:spacing w:after="0" w:line="240" w:lineRule="auto"/>
      </w:pPr>
      <w:r>
        <w:separator/>
      </w:r>
    </w:p>
  </w:endnote>
  <w:endnote w:type="continuationSeparator" w:id="0">
    <w:p w14:paraId="5400BC82" w14:textId="77777777" w:rsidR="00A31051" w:rsidRDefault="00A31051" w:rsidP="00B3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780150"/>
      <w:docPartObj>
        <w:docPartGallery w:val="Page Numbers (Bottom of Page)"/>
        <w:docPartUnique/>
      </w:docPartObj>
    </w:sdtPr>
    <w:sdtEndPr>
      <w:rPr>
        <w:noProof/>
      </w:rPr>
    </w:sdtEndPr>
    <w:sdtContent>
      <w:p w14:paraId="75BC9971" w14:textId="48730142" w:rsidR="00A31051" w:rsidRDefault="00A31051">
        <w:pPr>
          <w:pStyle w:val="Footer"/>
          <w:jc w:val="right"/>
        </w:pPr>
        <w:r>
          <w:fldChar w:fldCharType="begin"/>
        </w:r>
        <w:r>
          <w:instrText xml:space="preserve"> PAGE   \* MERGEFORMAT </w:instrText>
        </w:r>
        <w:r>
          <w:fldChar w:fldCharType="separate"/>
        </w:r>
        <w:r w:rsidR="003C369B">
          <w:rPr>
            <w:noProof/>
          </w:rPr>
          <w:t>4</w:t>
        </w:r>
        <w:r>
          <w:rPr>
            <w:noProof/>
          </w:rPr>
          <w:fldChar w:fldCharType="end"/>
        </w:r>
      </w:p>
    </w:sdtContent>
  </w:sdt>
  <w:p w14:paraId="5F577365" w14:textId="1CAD1D17" w:rsidR="00A31051" w:rsidRPr="00B35703" w:rsidRDefault="00A31051">
    <w:pPr>
      <w:pStyle w:val="Footer"/>
      <w:rPr>
        <w:sz w:val="18"/>
        <w:szCs w:val="18"/>
      </w:rPr>
    </w:pPr>
    <w:r>
      <w:rPr>
        <w:sz w:val="18"/>
        <w:szCs w:val="18"/>
      </w:rPr>
      <w:t>Worker Participation Framework Shared Services Revised 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C58B6" w14:textId="77777777" w:rsidR="00A31051" w:rsidRDefault="00A31051" w:rsidP="00B35703">
      <w:pPr>
        <w:spacing w:after="0" w:line="240" w:lineRule="auto"/>
      </w:pPr>
      <w:r>
        <w:separator/>
      </w:r>
    </w:p>
  </w:footnote>
  <w:footnote w:type="continuationSeparator" w:id="0">
    <w:p w14:paraId="4D0B39C6" w14:textId="77777777" w:rsidR="00A31051" w:rsidRDefault="00A31051" w:rsidP="00B35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E7B"/>
    <w:multiLevelType w:val="hybridMultilevel"/>
    <w:tmpl w:val="98AEB286"/>
    <w:lvl w:ilvl="0" w:tplc="40DA7220">
      <w:start w:val="1"/>
      <w:numFmt w:val="decimal"/>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50448C"/>
    <w:multiLevelType w:val="hybridMultilevel"/>
    <w:tmpl w:val="EFB8E95C"/>
    <w:lvl w:ilvl="0" w:tplc="14090003">
      <w:start w:val="1"/>
      <w:numFmt w:val="bullet"/>
      <w:lvlText w:val="o"/>
      <w:lvlJc w:val="left"/>
      <w:pPr>
        <w:ind w:left="768" w:hanging="360"/>
      </w:pPr>
      <w:rPr>
        <w:rFonts w:ascii="Courier New" w:hAnsi="Courier New" w:cs="Courier New"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2" w15:restartNumberingAfterBreak="0">
    <w:nsid w:val="048C29CD"/>
    <w:multiLevelType w:val="hybridMultilevel"/>
    <w:tmpl w:val="B3B46D2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552B7F"/>
    <w:multiLevelType w:val="hybridMultilevel"/>
    <w:tmpl w:val="D0B40F6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A9144D"/>
    <w:multiLevelType w:val="hybridMultilevel"/>
    <w:tmpl w:val="210882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190E7A"/>
    <w:multiLevelType w:val="hybridMultilevel"/>
    <w:tmpl w:val="00004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E17B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263059"/>
    <w:multiLevelType w:val="hybridMultilevel"/>
    <w:tmpl w:val="C3202E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E6161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0738F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15:restartNumberingAfterBreak="0">
    <w:nsid w:val="13403D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4A4EEF"/>
    <w:multiLevelType w:val="singleLevel"/>
    <w:tmpl w:val="838AB626"/>
    <w:lvl w:ilvl="0">
      <w:start w:val="3"/>
      <w:numFmt w:val="bullet"/>
      <w:lvlText w:val="-"/>
      <w:lvlJc w:val="left"/>
      <w:pPr>
        <w:tabs>
          <w:tab w:val="num" w:pos="360"/>
        </w:tabs>
        <w:ind w:left="360" w:hanging="360"/>
      </w:pPr>
      <w:rPr>
        <w:rFonts w:hint="default"/>
      </w:rPr>
    </w:lvl>
  </w:abstractNum>
  <w:abstractNum w:abstractNumId="12" w15:restartNumberingAfterBreak="0">
    <w:nsid w:val="1B0B19FD"/>
    <w:multiLevelType w:val="hybridMultilevel"/>
    <w:tmpl w:val="6C7A152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EF711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CB45FA"/>
    <w:multiLevelType w:val="hybridMultilevel"/>
    <w:tmpl w:val="18668A20"/>
    <w:lvl w:ilvl="0" w:tplc="B094B96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21A583D"/>
    <w:multiLevelType w:val="hybridMultilevel"/>
    <w:tmpl w:val="BEC66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4A715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E97F37"/>
    <w:multiLevelType w:val="hybridMultilevel"/>
    <w:tmpl w:val="669CD8F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9D7331"/>
    <w:multiLevelType w:val="hybridMultilevel"/>
    <w:tmpl w:val="C58AB7D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6D4175E"/>
    <w:multiLevelType w:val="hybridMultilevel"/>
    <w:tmpl w:val="A8427AAC"/>
    <w:lvl w:ilvl="0" w:tplc="B094B96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6D42938"/>
    <w:multiLevelType w:val="hybridMultilevel"/>
    <w:tmpl w:val="FF1EB3B4"/>
    <w:lvl w:ilvl="0" w:tplc="1409001B">
      <w:start w:val="1"/>
      <w:numFmt w:val="low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1" w15:restartNumberingAfterBreak="0">
    <w:nsid w:val="374639BA"/>
    <w:multiLevelType w:val="hybridMultilevel"/>
    <w:tmpl w:val="9412E2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8252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E25871"/>
    <w:multiLevelType w:val="hybridMultilevel"/>
    <w:tmpl w:val="80D6089C"/>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4" w15:restartNumberingAfterBreak="0">
    <w:nsid w:val="416F7F3D"/>
    <w:multiLevelType w:val="hybridMultilevel"/>
    <w:tmpl w:val="495EF9D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28F2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4729DA"/>
    <w:multiLevelType w:val="hybridMultilevel"/>
    <w:tmpl w:val="AF223360"/>
    <w:lvl w:ilvl="0" w:tplc="1409000F">
      <w:start w:val="1"/>
      <w:numFmt w:val="decimal"/>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7" w15:restartNumberingAfterBreak="0">
    <w:nsid w:val="502C7899"/>
    <w:multiLevelType w:val="hybridMultilevel"/>
    <w:tmpl w:val="CC1A8F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02D16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43A7886"/>
    <w:multiLevelType w:val="hybridMultilevel"/>
    <w:tmpl w:val="F3FA412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C045E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776CEB"/>
    <w:multiLevelType w:val="singleLevel"/>
    <w:tmpl w:val="DD1ADB82"/>
    <w:lvl w:ilvl="0">
      <w:start w:val="1"/>
      <w:numFmt w:val="lowerLetter"/>
      <w:lvlText w:val="%1"/>
      <w:lvlJc w:val="left"/>
      <w:pPr>
        <w:tabs>
          <w:tab w:val="num" w:pos="720"/>
        </w:tabs>
        <w:ind w:left="720" w:hanging="360"/>
      </w:pPr>
      <w:rPr>
        <w:b/>
        <w:i w:val="0"/>
      </w:rPr>
    </w:lvl>
  </w:abstractNum>
  <w:abstractNum w:abstractNumId="32" w15:restartNumberingAfterBreak="0">
    <w:nsid w:val="677672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4F7169"/>
    <w:multiLevelType w:val="hybridMultilevel"/>
    <w:tmpl w:val="3ACE5C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E03390C"/>
    <w:multiLevelType w:val="hybridMultilevel"/>
    <w:tmpl w:val="F17CDF92"/>
    <w:lvl w:ilvl="0" w:tplc="14090001">
      <w:start w:val="1"/>
      <w:numFmt w:val="bullet"/>
      <w:lvlText w:val=""/>
      <w:lvlJc w:val="left"/>
      <w:pPr>
        <w:ind w:left="1440" w:hanging="360"/>
      </w:pPr>
      <w:rPr>
        <w:rFonts w:ascii="Symbol" w:hAnsi="Symbol" w:hint="default"/>
      </w:rPr>
    </w:lvl>
    <w:lvl w:ilvl="1" w:tplc="14090017">
      <w:start w:val="1"/>
      <w:numFmt w:val="lowerLetter"/>
      <w:lvlText w:val="%2)"/>
      <w:lvlJc w:val="left"/>
      <w:pPr>
        <w:ind w:left="2160" w:hanging="360"/>
      </w:pPr>
      <w:rPr>
        <w:rFonts w:hint="default"/>
      </w:rPr>
    </w:lvl>
    <w:lvl w:ilvl="2" w:tplc="1409001B">
      <w:start w:val="1"/>
      <w:numFmt w:val="lowerRoman"/>
      <w:lvlText w:val="%3."/>
      <w:lvlJc w:val="right"/>
      <w:pPr>
        <w:ind w:left="2880" w:hanging="360"/>
      </w:pPr>
      <w:rPr>
        <w:rFonts w:hint="default"/>
      </w:rPr>
    </w:lvl>
    <w:lvl w:ilvl="3" w:tplc="1409000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5" w15:restartNumberingAfterBreak="0">
    <w:nsid w:val="6F0F53D2"/>
    <w:multiLevelType w:val="hybridMultilevel"/>
    <w:tmpl w:val="E4DED1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20A3146"/>
    <w:multiLevelType w:val="hybridMultilevel"/>
    <w:tmpl w:val="128ABC3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7" w15:restartNumberingAfterBreak="0">
    <w:nsid w:val="73F603E5"/>
    <w:multiLevelType w:val="singleLevel"/>
    <w:tmpl w:val="906E3A52"/>
    <w:lvl w:ilvl="0">
      <w:start w:val="1"/>
      <w:numFmt w:val="lowerRoman"/>
      <w:lvlText w:val="%1"/>
      <w:lvlJc w:val="left"/>
      <w:pPr>
        <w:tabs>
          <w:tab w:val="num" w:pos="1080"/>
        </w:tabs>
        <w:ind w:left="720" w:hanging="360"/>
      </w:pPr>
      <w:rPr>
        <w:b/>
        <w:i w:val="0"/>
      </w:rPr>
    </w:lvl>
  </w:abstractNum>
  <w:abstractNum w:abstractNumId="38" w15:restartNumberingAfterBreak="0">
    <w:nsid w:val="796142F3"/>
    <w:multiLevelType w:val="hybridMultilevel"/>
    <w:tmpl w:val="40569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9707D84"/>
    <w:multiLevelType w:val="hybridMultilevel"/>
    <w:tmpl w:val="0DB64FA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0" w15:restartNumberingAfterBreak="0">
    <w:nsid w:val="799D506D"/>
    <w:multiLevelType w:val="hybridMultilevel"/>
    <w:tmpl w:val="5A34E1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A456DF6"/>
    <w:multiLevelType w:val="hybridMultilevel"/>
    <w:tmpl w:val="AD10F2D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2" w15:restartNumberingAfterBreak="0">
    <w:nsid w:val="7EC658AC"/>
    <w:multiLevelType w:val="hybridMultilevel"/>
    <w:tmpl w:val="F7AE8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FF05E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9"/>
  </w:num>
  <w:num w:numId="3">
    <w:abstractNumId w:val="9"/>
  </w:num>
  <w:num w:numId="4">
    <w:abstractNumId w:val="31"/>
  </w:num>
  <w:num w:numId="5">
    <w:abstractNumId w:val="37"/>
  </w:num>
  <w:num w:numId="6">
    <w:abstractNumId w:val="11"/>
  </w:num>
  <w:num w:numId="7">
    <w:abstractNumId w:val="14"/>
  </w:num>
  <w:num w:numId="8">
    <w:abstractNumId w:val="32"/>
  </w:num>
  <w:num w:numId="9">
    <w:abstractNumId w:val="22"/>
  </w:num>
  <w:num w:numId="10">
    <w:abstractNumId w:val="35"/>
  </w:num>
  <w:num w:numId="11">
    <w:abstractNumId w:val="6"/>
  </w:num>
  <w:num w:numId="12">
    <w:abstractNumId w:val="23"/>
  </w:num>
  <w:num w:numId="13">
    <w:abstractNumId w:val="20"/>
  </w:num>
  <w:num w:numId="14">
    <w:abstractNumId w:val="29"/>
  </w:num>
  <w:num w:numId="15">
    <w:abstractNumId w:val="33"/>
  </w:num>
  <w:num w:numId="16">
    <w:abstractNumId w:val="7"/>
  </w:num>
  <w:num w:numId="17">
    <w:abstractNumId w:val="34"/>
  </w:num>
  <w:num w:numId="18">
    <w:abstractNumId w:val="2"/>
  </w:num>
  <w:num w:numId="19">
    <w:abstractNumId w:val="12"/>
  </w:num>
  <w:num w:numId="20">
    <w:abstractNumId w:val="17"/>
  </w:num>
  <w:num w:numId="21">
    <w:abstractNumId w:val="3"/>
  </w:num>
  <w:num w:numId="22">
    <w:abstractNumId w:val="24"/>
  </w:num>
  <w:num w:numId="23">
    <w:abstractNumId w:val="36"/>
  </w:num>
  <w:num w:numId="24">
    <w:abstractNumId w:val="26"/>
  </w:num>
  <w:num w:numId="25">
    <w:abstractNumId w:val="18"/>
  </w:num>
  <w:num w:numId="26">
    <w:abstractNumId w:val="39"/>
  </w:num>
  <w:num w:numId="27">
    <w:abstractNumId w:val="10"/>
  </w:num>
  <w:num w:numId="28">
    <w:abstractNumId w:val="28"/>
  </w:num>
  <w:num w:numId="29">
    <w:abstractNumId w:val="25"/>
  </w:num>
  <w:num w:numId="30">
    <w:abstractNumId w:val="16"/>
  </w:num>
  <w:num w:numId="31">
    <w:abstractNumId w:val="8"/>
  </w:num>
  <w:num w:numId="32">
    <w:abstractNumId w:val="30"/>
  </w:num>
  <w:num w:numId="33">
    <w:abstractNumId w:val="43"/>
  </w:num>
  <w:num w:numId="34">
    <w:abstractNumId w:val="13"/>
  </w:num>
  <w:num w:numId="35">
    <w:abstractNumId w:val="27"/>
  </w:num>
  <w:num w:numId="36">
    <w:abstractNumId w:val="1"/>
  </w:num>
  <w:num w:numId="37">
    <w:abstractNumId w:val="21"/>
  </w:num>
  <w:num w:numId="38">
    <w:abstractNumId w:val="4"/>
  </w:num>
  <w:num w:numId="39">
    <w:abstractNumId w:val="41"/>
  </w:num>
  <w:num w:numId="40">
    <w:abstractNumId w:val="42"/>
  </w:num>
  <w:num w:numId="41">
    <w:abstractNumId w:val="40"/>
  </w:num>
  <w:num w:numId="42">
    <w:abstractNumId w:val="5"/>
  </w:num>
  <w:num w:numId="43">
    <w:abstractNumId w:val="1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5B"/>
    <w:rsid w:val="0001543D"/>
    <w:rsid w:val="00032775"/>
    <w:rsid w:val="00090665"/>
    <w:rsid w:val="00093E1E"/>
    <w:rsid w:val="000B13F7"/>
    <w:rsid w:val="000F5683"/>
    <w:rsid w:val="00152E85"/>
    <w:rsid w:val="001833BA"/>
    <w:rsid w:val="001D5E69"/>
    <w:rsid w:val="00233ABF"/>
    <w:rsid w:val="00257E3B"/>
    <w:rsid w:val="002612AF"/>
    <w:rsid w:val="00280048"/>
    <w:rsid w:val="002A55E9"/>
    <w:rsid w:val="002B589A"/>
    <w:rsid w:val="002C03B2"/>
    <w:rsid w:val="0033449F"/>
    <w:rsid w:val="00357AEF"/>
    <w:rsid w:val="003677B9"/>
    <w:rsid w:val="0039505B"/>
    <w:rsid w:val="003A1809"/>
    <w:rsid w:val="003C369B"/>
    <w:rsid w:val="003C56D5"/>
    <w:rsid w:val="003D7147"/>
    <w:rsid w:val="00422B1E"/>
    <w:rsid w:val="00443B66"/>
    <w:rsid w:val="0045449F"/>
    <w:rsid w:val="0046756B"/>
    <w:rsid w:val="00487D87"/>
    <w:rsid w:val="004B331C"/>
    <w:rsid w:val="004D734E"/>
    <w:rsid w:val="00545D02"/>
    <w:rsid w:val="005668FE"/>
    <w:rsid w:val="00577376"/>
    <w:rsid w:val="00586CFA"/>
    <w:rsid w:val="00592C6D"/>
    <w:rsid w:val="005A2AAC"/>
    <w:rsid w:val="005C451C"/>
    <w:rsid w:val="005C618B"/>
    <w:rsid w:val="005E016C"/>
    <w:rsid w:val="005E0490"/>
    <w:rsid w:val="006610AE"/>
    <w:rsid w:val="006D130E"/>
    <w:rsid w:val="006D7EEA"/>
    <w:rsid w:val="006E21CB"/>
    <w:rsid w:val="0079268B"/>
    <w:rsid w:val="007C55F3"/>
    <w:rsid w:val="007D2149"/>
    <w:rsid w:val="00816D41"/>
    <w:rsid w:val="00820AEB"/>
    <w:rsid w:val="00830ADC"/>
    <w:rsid w:val="008311EE"/>
    <w:rsid w:val="00833CD3"/>
    <w:rsid w:val="00845051"/>
    <w:rsid w:val="008F17AE"/>
    <w:rsid w:val="00910EF6"/>
    <w:rsid w:val="00921BB9"/>
    <w:rsid w:val="0093343C"/>
    <w:rsid w:val="00954723"/>
    <w:rsid w:val="009718F9"/>
    <w:rsid w:val="009C5D0B"/>
    <w:rsid w:val="009E1235"/>
    <w:rsid w:val="009F1407"/>
    <w:rsid w:val="00A0748C"/>
    <w:rsid w:val="00A31051"/>
    <w:rsid w:val="00AA0FCE"/>
    <w:rsid w:val="00AB61DF"/>
    <w:rsid w:val="00B14057"/>
    <w:rsid w:val="00B22128"/>
    <w:rsid w:val="00B35703"/>
    <w:rsid w:val="00B87585"/>
    <w:rsid w:val="00BA5D65"/>
    <w:rsid w:val="00BB1A3A"/>
    <w:rsid w:val="00BB31A1"/>
    <w:rsid w:val="00BC413E"/>
    <w:rsid w:val="00BC60A8"/>
    <w:rsid w:val="00C20638"/>
    <w:rsid w:val="00C35CFC"/>
    <w:rsid w:val="00C6322A"/>
    <w:rsid w:val="00C77732"/>
    <w:rsid w:val="00C83970"/>
    <w:rsid w:val="00C970DD"/>
    <w:rsid w:val="00CA356D"/>
    <w:rsid w:val="00CB28E7"/>
    <w:rsid w:val="00CD1F4F"/>
    <w:rsid w:val="00D40B6D"/>
    <w:rsid w:val="00D51797"/>
    <w:rsid w:val="00D6400F"/>
    <w:rsid w:val="00D86CFD"/>
    <w:rsid w:val="00D90EF2"/>
    <w:rsid w:val="00DA22BE"/>
    <w:rsid w:val="00DC2FD5"/>
    <w:rsid w:val="00DF19B8"/>
    <w:rsid w:val="00E81424"/>
    <w:rsid w:val="00E93ACC"/>
    <w:rsid w:val="00E950D7"/>
    <w:rsid w:val="00EB655A"/>
    <w:rsid w:val="00EC5D11"/>
    <w:rsid w:val="00EC74B3"/>
    <w:rsid w:val="00F1138B"/>
    <w:rsid w:val="00F17910"/>
    <w:rsid w:val="00F45186"/>
    <w:rsid w:val="00F53D78"/>
    <w:rsid w:val="00F62316"/>
    <w:rsid w:val="00FA2F36"/>
    <w:rsid w:val="00FC6391"/>
    <w:rsid w:val="00FC7406"/>
    <w:rsid w:val="00FF72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7974EA"/>
  <w15:chartTrackingRefBased/>
  <w15:docId w15:val="{EC23BCF7-2A85-4AF5-B1D4-5238E301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12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12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12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12A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A22B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391"/>
    <w:pPr>
      <w:ind w:left="720"/>
      <w:contextualSpacing/>
    </w:pPr>
  </w:style>
  <w:style w:type="paragraph" w:styleId="BodyText2">
    <w:name w:val="Body Text 2"/>
    <w:basedOn w:val="Normal"/>
    <w:link w:val="BodyText2Char"/>
    <w:rsid w:val="001D5E69"/>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1D5E69"/>
    <w:rPr>
      <w:rFonts w:ascii="Times New Roman" w:eastAsia="Times New Roman" w:hAnsi="Times New Roman" w:cs="Times New Roman"/>
      <w:szCs w:val="20"/>
    </w:rPr>
  </w:style>
  <w:style w:type="paragraph" w:styleId="BodyText3">
    <w:name w:val="Body Text 3"/>
    <w:basedOn w:val="Normal"/>
    <w:link w:val="BodyText3Char"/>
    <w:rsid w:val="001D5E69"/>
    <w:pPr>
      <w:spacing w:after="0" w:line="240" w:lineRule="auto"/>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1D5E6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93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ACC"/>
    <w:rPr>
      <w:rFonts w:ascii="Segoe UI" w:hAnsi="Segoe UI" w:cs="Segoe UI"/>
      <w:sz w:val="18"/>
      <w:szCs w:val="18"/>
    </w:rPr>
  </w:style>
  <w:style w:type="table" w:styleId="TableGrid">
    <w:name w:val="Table Grid"/>
    <w:basedOn w:val="TableNormal"/>
    <w:uiPriority w:val="39"/>
    <w:rsid w:val="00E9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12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12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12A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12AF"/>
    <w:rPr>
      <w:rFonts w:asciiTheme="majorHAnsi" w:eastAsiaTheme="majorEastAsia" w:hAnsiTheme="majorHAnsi" w:cstheme="majorBidi"/>
      <w:i/>
      <w:iCs/>
      <w:color w:val="2E74B5" w:themeColor="accent1" w:themeShade="BF"/>
    </w:rPr>
  </w:style>
  <w:style w:type="character" w:styleId="IntenseEmphasis">
    <w:name w:val="Intense Emphasis"/>
    <w:basedOn w:val="DefaultParagraphFont"/>
    <w:uiPriority w:val="21"/>
    <w:qFormat/>
    <w:rsid w:val="002612AF"/>
    <w:rPr>
      <w:i/>
      <w:iCs/>
      <w:color w:val="5B9BD5" w:themeColor="accent1"/>
    </w:rPr>
  </w:style>
  <w:style w:type="paragraph" w:styleId="BodyTextIndent2">
    <w:name w:val="Body Text Indent 2"/>
    <w:basedOn w:val="Normal"/>
    <w:link w:val="BodyTextIndent2Char"/>
    <w:uiPriority w:val="99"/>
    <w:semiHidden/>
    <w:unhideWhenUsed/>
    <w:rsid w:val="00443B66"/>
    <w:pPr>
      <w:spacing w:after="120" w:line="480" w:lineRule="auto"/>
      <w:ind w:left="283"/>
    </w:pPr>
  </w:style>
  <w:style w:type="character" w:customStyle="1" w:styleId="BodyTextIndent2Char">
    <w:name w:val="Body Text Indent 2 Char"/>
    <w:basedOn w:val="DefaultParagraphFont"/>
    <w:link w:val="BodyTextIndent2"/>
    <w:uiPriority w:val="99"/>
    <w:semiHidden/>
    <w:rsid w:val="00443B66"/>
  </w:style>
  <w:style w:type="paragraph" w:styleId="NoSpacing">
    <w:name w:val="No Spacing"/>
    <w:uiPriority w:val="1"/>
    <w:qFormat/>
    <w:rsid w:val="00443B66"/>
    <w:pPr>
      <w:spacing w:after="0" w:line="240" w:lineRule="auto"/>
    </w:pPr>
  </w:style>
  <w:style w:type="paragraph" w:styleId="BodyText">
    <w:name w:val="Body Text"/>
    <w:basedOn w:val="Normal"/>
    <w:link w:val="BodyTextChar"/>
    <w:uiPriority w:val="99"/>
    <w:unhideWhenUsed/>
    <w:rsid w:val="00FC7406"/>
    <w:pPr>
      <w:spacing w:after="120"/>
    </w:pPr>
  </w:style>
  <w:style w:type="character" w:customStyle="1" w:styleId="BodyTextChar">
    <w:name w:val="Body Text Char"/>
    <w:basedOn w:val="DefaultParagraphFont"/>
    <w:link w:val="BodyText"/>
    <w:uiPriority w:val="99"/>
    <w:rsid w:val="00FC7406"/>
  </w:style>
  <w:style w:type="paragraph" w:styleId="TOCHeading">
    <w:name w:val="TOC Heading"/>
    <w:basedOn w:val="Heading1"/>
    <w:next w:val="Normal"/>
    <w:uiPriority w:val="39"/>
    <w:unhideWhenUsed/>
    <w:qFormat/>
    <w:rsid w:val="00EC74B3"/>
    <w:pPr>
      <w:outlineLvl w:val="9"/>
    </w:pPr>
    <w:rPr>
      <w:lang w:val="en-US"/>
    </w:rPr>
  </w:style>
  <w:style w:type="paragraph" w:styleId="TOC1">
    <w:name w:val="toc 1"/>
    <w:basedOn w:val="Normal"/>
    <w:next w:val="Normal"/>
    <w:autoRedefine/>
    <w:uiPriority w:val="39"/>
    <w:unhideWhenUsed/>
    <w:rsid w:val="00EC74B3"/>
    <w:pPr>
      <w:spacing w:after="100"/>
    </w:pPr>
  </w:style>
  <w:style w:type="paragraph" w:styleId="TOC2">
    <w:name w:val="toc 2"/>
    <w:basedOn w:val="Normal"/>
    <w:next w:val="Normal"/>
    <w:autoRedefine/>
    <w:uiPriority w:val="39"/>
    <w:unhideWhenUsed/>
    <w:rsid w:val="00EC74B3"/>
    <w:pPr>
      <w:spacing w:after="100"/>
      <w:ind w:left="220"/>
    </w:pPr>
  </w:style>
  <w:style w:type="paragraph" w:styleId="TOC3">
    <w:name w:val="toc 3"/>
    <w:basedOn w:val="Normal"/>
    <w:next w:val="Normal"/>
    <w:autoRedefine/>
    <w:uiPriority w:val="39"/>
    <w:unhideWhenUsed/>
    <w:rsid w:val="00EC74B3"/>
    <w:pPr>
      <w:spacing w:after="100"/>
      <w:ind w:left="440"/>
    </w:pPr>
  </w:style>
  <w:style w:type="character" w:styleId="Hyperlink">
    <w:name w:val="Hyperlink"/>
    <w:basedOn w:val="DefaultParagraphFont"/>
    <w:uiPriority w:val="99"/>
    <w:unhideWhenUsed/>
    <w:rsid w:val="00EC74B3"/>
    <w:rPr>
      <w:color w:val="0563C1" w:themeColor="hyperlink"/>
      <w:u w:val="single"/>
    </w:rPr>
  </w:style>
  <w:style w:type="paragraph" w:styleId="Header">
    <w:name w:val="header"/>
    <w:basedOn w:val="Normal"/>
    <w:link w:val="HeaderChar"/>
    <w:uiPriority w:val="99"/>
    <w:unhideWhenUsed/>
    <w:rsid w:val="00B35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703"/>
  </w:style>
  <w:style w:type="paragraph" w:styleId="Footer">
    <w:name w:val="footer"/>
    <w:basedOn w:val="Normal"/>
    <w:link w:val="FooterChar"/>
    <w:uiPriority w:val="99"/>
    <w:unhideWhenUsed/>
    <w:rsid w:val="00B35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703"/>
  </w:style>
  <w:style w:type="character" w:styleId="CommentReference">
    <w:name w:val="annotation reference"/>
    <w:basedOn w:val="DefaultParagraphFont"/>
    <w:uiPriority w:val="99"/>
    <w:semiHidden/>
    <w:unhideWhenUsed/>
    <w:rsid w:val="005A2AAC"/>
    <w:rPr>
      <w:sz w:val="16"/>
      <w:szCs w:val="16"/>
    </w:rPr>
  </w:style>
  <w:style w:type="paragraph" w:styleId="CommentText">
    <w:name w:val="annotation text"/>
    <w:basedOn w:val="Normal"/>
    <w:link w:val="CommentTextChar"/>
    <w:uiPriority w:val="99"/>
    <w:semiHidden/>
    <w:unhideWhenUsed/>
    <w:rsid w:val="005A2AAC"/>
    <w:pPr>
      <w:spacing w:line="240" w:lineRule="auto"/>
    </w:pPr>
    <w:rPr>
      <w:sz w:val="20"/>
      <w:szCs w:val="20"/>
    </w:rPr>
  </w:style>
  <w:style w:type="character" w:customStyle="1" w:styleId="CommentTextChar">
    <w:name w:val="Comment Text Char"/>
    <w:basedOn w:val="DefaultParagraphFont"/>
    <w:link w:val="CommentText"/>
    <w:uiPriority w:val="99"/>
    <w:semiHidden/>
    <w:rsid w:val="005A2AAC"/>
    <w:rPr>
      <w:sz w:val="20"/>
      <w:szCs w:val="20"/>
    </w:rPr>
  </w:style>
  <w:style w:type="paragraph" w:styleId="CommentSubject">
    <w:name w:val="annotation subject"/>
    <w:basedOn w:val="CommentText"/>
    <w:next w:val="CommentText"/>
    <w:link w:val="CommentSubjectChar"/>
    <w:uiPriority w:val="99"/>
    <w:semiHidden/>
    <w:unhideWhenUsed/>
    <w:rsid w:val="005A2AAC"/>
    <w:rPr>
      <w:b/>
      <w:bCs/>
    </w:rPr>
  </w:style>
  <w:style w:type="character" w:customStyle="1" w:styleId="CommentSubjectChar">
    <w:name w:val="Comment Subject Char"/>
    <w:basedOn w:val="CommentTextChar"/>
    <w:link w:val="CommentSubject"/>
    <w:uiPriority w:val="99"/>
    <w:semiHidden/>
    <w:rsid w:val="005A2AAC"/>
    <w:rPr>
      <w:b/>
      <w:bCs/>
      <w:sz w:val="20"/>
      <w:szCs w:val="20"/>
    </w:rPr>
  </w:style>
  <w:style w:type="character" w:customStyle="1" w:styleId="Heading5Char">
    <w:name w:val="Heading 5 Char"/>
    <w:basedOn w:val="DefaultParagraphFont"/>
    <w:link w:val="Heading5"/>
    <w:uiPriority w:val="9"/>
    <w:rsid w:val="00DA22BE"/>
    <w:rPr>
      <w:rFonts w:asciiTheme="majorHAnsi" w:eastAsiaTheme="majorEastAsia" w:hAnsiTheme="majorHAnsi" w:cstheme="majorBidi"/>
      <w:color w:val="2E74B5" w:themeColor="accent1" w:themeShade="BF"/>
    </w:rPr>
  </w:style>
  <w:style w:type="table" w:styleId="GridTable5Dark-Accent1">
    <w:name w:val="Grid Table 5 Dark Accent 1"/>
    <w:basedOn w:val="TableNormal"/>
    <w:uiPriority w:val="50"/>
    <w:rsid w:val="00AA0F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7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BusinessValueTaxHTField0 xmlns="30313d86-de97-4796-90d1-565be143151b">
      <Terms xmlns="http://schemas.microsoft.com/office/infopath/2007/PartnerControls"/>
    </BusinessValueTaxHTField0>
    <TaxCatchAll xmlns="f26cce3f-5825-40f0-8865-c37717629319">
      <Value>6</Value>
    </TaxCatchAll>
    <BusinessUnitTaxHTField0 xmlns="30313d86-de97-4796-90d1-565be143151b">
      <Terms xmlns="http://schemas.microsoft.com/office/infopath/2007/PartnerControls">
        <TermInfo xmlns="http://schemas.microsoft.com/office/infopath/2007/PartnerControls">
          <TermName xmlns="http://schemas.microsoft.com/office/infopath/2007/PartnerControls">Health and Safety Compliance</TermName>
          <TermId xmlns="http://schemas.microsoft.com/office/infopath/2007/PartnerControls">bae47763-03ff-498a-821e-d0abd7f521d1</TermId>
        </TermInfo>
      </Terms>
    </BusinessUnitTaxHTField0>
    <_dlc_DocId xmlns="f26cce3f-5825-40f0-8865-c37717629319">T7E7VW25YAWW-1039931162-266</_dlc_DocId>
    <_dlc_DocIdUrl xmlns="f26cce3f-5825-40f0-8865-c37717629319">
      <Url>https://ourdrive.otago.ac.nz/teams/HealthnSafety/_layouts/15/DocIdRedir.aspx?ID=T7E7VW25YAWW-1039931162-266</Url>
      <Description>T7E7VW25YAWW-1039931162-266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Health and Safety Document" ma:contentTypeID="0x010100CE36BCFB9B534521A610A73D4903250E00BE829A04E4CF4DBCB57DFEB0D501C515008EECFD34B320404AB95E360C19C173AB" ma:contentTypeVersion="4" ma:contentTypeDescription="Create a new document." ma:contentTypeScope="" ma:versionID="a831a494bde7239e6aecc063585fa1c0">
  <xsd:schema xmlns:xsd="http://www.w3.org/2001/XMLSchema" xmlns:xs="http://www.w3.org/2001/XMLSchema" xmlns:p="http://schemas.microsoft.com/office/2006/metadata/properties" xmlns:ns2="f26cce3f-5825-40f0-8865-c37717629319" xmlns:ns3="30313d86-de97-4796-90d1-565be143151b" targetNamespace="http://schemas.microsoft.com/office/2006/metadata/properties" ma:root="true" ma:fieldsID="2fe71896108e7102c6b00f4235403690" ns2:_="" ns3:_="">
    <xsd:import namespace="f26cce3f-5825-40f0-8865-c37717629319"/>
    <xsd:import namespace="30313d86-de97-4796-90d1-565be143151b"/>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BusinessUnitTaxHTField0" minOccurs="0"/>
                <xsd:element ref="ns3:BusinessValu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cce3f-5825-40f0-8865-c377176293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4bf87681-a8fb-470a-bfa1-e0c6def379e5}" ma:internalName="TaxCatchAll" ma:showField="CatchAllData" ma:web="f26cce3f-5825-40f0-8865-c3771762931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bf87681-a8fb-470a-bfa1-e0c6def379e5}" ma:internalName="TaxCatchAllLabel" ma:readOnly="true" ma:showField="CatchAllDataLabel" ma:web="f26cce3f-5825-40f0-8865-c377176293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13d86-de97-4796-90d1-565be143151b" elementFormDefault="qualified">
    <xsd:import namespace="http://schemas.microsoft.com/office/2006/documentManagement/types"/>
    <xsd:import namespace="http://schemas.microsoft.com/office/infopath/2007/PartnerControls"/>
    <xsd:element name="BusinessUnitTaxHTField0" ma:index="13" nillable="true" ma:taxonomy="true" ma:internalName="BusinessUnitTaxHTField0" ma:taxonomyFieldName="BusinessUnit" ma:displayName="Business Unit" ma:readOnly="false" ma:fieldId="{83ae36c6-a815-44c3-892d-11ffdca4311e}" ma:sspId="9f0d93c4-646c-4a60-b690-e580cdb63587" ma:termSetId="b24ff7a7-25fd-4f2b-9da1-a8b0ec6817f9" ma:anchorId="00000000-0000-0000-0000-000000000000" ma:open="false" ma:isKeyword="false">
      <xsd:complexType>
        <xsd:sequence>
          <xsd:element ref="pc:Terms" minOccurs="0" maxOccurs="1"/>
        </xsd:sequence>
      </xsd:complexType>
    </xsd:element>
    <xsd:element name="BusinessValueTaxHTField0" ma:index="15" nillable="true" ma:taxonomy="true" ma:internalName="BusinessValueTaxHTField0" ma:taxonomyFieldName="BusinessValue" ma:displayName="Business Value" ma:readOnly="false" ma:fieldId="{e7ce0cca-7743-4bf6-8b7a-51dc6230e1f2}" ma:sspId="9f0d93c4-646c-4a60-b690-e580cdb63587" ma:termSetId="227530e6-498a-4dec-9af2-a82ec20a35d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9BD8B-CED0-49AC-AB42-B7C0C6A169B9}">
  <ds:schemaRefs>
    <ds:schemaRef ds:uri="http://schemas.microsoft.com/sharepoint/v3/contenttype/forms"/>
  </ds:schemaRefs>
</ds:datastoreItem>
</file>

<file path=customXml/itemProps2.xml><?xml version="1.0" encoding="utf-8"?>
<ds:datastoreItem xmlns:ds="http://schemas.openxmlformats.org/officeDocument/2006/customXml" ds:itemID="{899313BD-F377-420D-82D0-6F8737F8A939}">
  <ds:schemaRefs>
    <ds:schemaRef ds:uri="http://schemas.microsoft.com/office/2006/metadata/customXsn"/>
  </ds:schemaRefs>
</ds:datastoreItem>
</file>

<file path=customXml/itemProps3.xml><?xml version="1.0" encoding="utf-8"?>
<ds:datastoreItem xmlns:ds="http://schemas.openxmlformats.org/officeDocument/2006/customXml" ds:itemID="{EBDC1D93-26DB-4824-B685-73AEC096D41D}">
  <ds:schemaRefs>
    <ds:schemaRef ds:uri="http://www.w3.org/XML/1998/namespace"/>
    <ds:schemaRef ds:uri="http://purl.org/dc/elements/1.1/"/>
    <ds:schemaRef ds:uri="http://purl.org/dc/dcmitype/"/>
    <ds:schemaRef ds:uri="f26cce3f-5825-40f0-8865-c37717629319"/>
    <ds:schemaRef ds:uri="http://purl.org/dc/terms/"/>
    <ds:schemaRef ds:uri="http://schemas.microsoft.com/office/2006/documentManagement/types"/>
    <ds:schemaRef ds:uri="30313d86-de97-4796-90d1-565be143151b"/>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39B15A4-693F-4CBD-AA6C-A19B2BC5B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cce3f-5825-40f0-8865-c37717629319"/>
    <ds:schemaRef ds:uri="30313d86-de97-4796-90d1-565be1431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CCE45F-E094-41E5-8116-6B73ADE4BD29}">
  <ds:schemaRefs>
    <ds:schemaRef ds:uri="http://schemas.microsoft.com/sharepoint/events"/>
  </ds:schemaRefs>
</ds:datastoreItem>
</file>

<file path=customXml/itemProps6.xml><?xml version="1.0" encoding="utf-8"?>
<ds:datastoreItem xmlns:ds="http://schemas.openxmlformats.org/officeDocument/2006/customXml" ds:itemID="{93C7DCB1-ED18-4754-A802-6A6B3CDC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5453</Words>
  <Characters>31084</Characters>
  <Application>Microsoft Office Word</Application>
  <DocSecurity>4</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36465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McMillan</dc:creator>
  <cp:keywords/>
  <dc:description/>
  <cp:lastModifiedBy>Nevan Trotter</cp:lastModifiedBy>
  <cp:revision>2</cp:revision>
  <cp:lastPrinted>2018-03-07T21:58:00Z</cp:lastPrinted>
  <dcterms:created xsi:type="dcterms:W3CDTF">2019-05-13T04:17:00Z</dcterms:created>
  <dcterms:modified xsi:type="dcterms:W3CDTF">2019-05-13T04:17:00Z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0x010100CE36BCFB9B534521A610A73D4903250E00BE829A04E4CF4DBCB57DFEB0D501C515008EECFD34B320404AB95E360C19C173AB</vt:lpwstr>
  </property>
  <property fmtid="{D5CDD505-2E9C-101B-9397-08002B2CF9AE}" pid="3" name="_dlc_DocIdItemGuid">
    <vt:lpwstr>50b36a4b-48f1-4cb6-b3f5-92f3aad07d83</vt:lpwstr>
  </property>
  <property fmtid="{D5CDD505-2E9C-101B-9397-08002B2CF9AE}" pid="4" name="Topic">
    <vt:lpwstr/>
  </property>
  <property fmtid="{D5CDD505-2E9C-101B-9397-08002B2CF9AE}" pid="5" name="BusinessUnit">
    <vt:lpwstr>6;#Health and Safety Compliance|bae47763-03ff-498a-821e-d0abd7f521d1</vt:lpwstr>
  </property>
  <property fmtid="{D5CDD505-2E9C-101B-9397-08002B2CF9AE}" pid="6" name="DocumentSetDescription">
    <vt:lpwstr/>
  </property>
  <property fmtid="{D5CDD505-2E9C-101B-9397-08002B2CF9AE}" pid="7" name="BusinessValue">
    <vt:lpwstr/>
  </property>
  <property fmtid="{D5CDD505-2E9C-101B-9397-08002B2CF9AE}" pid="8" name="TopicTaxHTField0">
    <vt:lpwstr/>
  </property>
</Properties>
</file>