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9332" w14:textId="77777777" w:rsidR="00DA7903" w:rsidRPr="00DA7903" w:rsidRDefault="00DA7903" w:rsidP="00DA7903">
      <w:pPr>
        <w:ind w:hanging="860"/>
      </w:pPr>
      <w:r w:rsidRPr="00406637">
        <w:rPr>
          <w:rFonts w:asciiTheme="minorHAnsi" w:hAnsiTheme="minorHAnsi"/>
          <w:noProof/>
          <w:szCs w:val="24"/>
          <w:lang w:val="en-GB" w:eastAsia="en-GB"/>
        </w:rPr>
        <mc:AlternateContent>
          <mc:Choice Requires="wpg">
            <w:drawing>
              <wp:inline distT="0" distB="0" distL="0" distR="0" wp14:anchorId="235C8E77" wp14:editId="75D5F324">
                <wp:extent cx="6038850" cy="1194435"/>
                <wp:effectExtent l="0" t="0" r="0" b="0"/>
                <wp:docPr id="19" name="Group 19"/>
                <wp:cNvGraphicFramePr/>
                <a:graphic xmlns:a="http://schemas.openxmlformats.org/drawingml/2006/main">
                  <a:graphicData uri="http://schemas.microsoft.com/office/word/2010/wordprocessingGroup">
                    <wpg:wgp>
                      <wpg:cNvGrpSpPr/>
                      <wpg:grpSpPr>
                        <a:xfrm>
                          <a:off x="0" y="0"/>
                          <a:ext cx="6038850" cy="1194435"/>
                          <a:chOff x="47782" y="0"/>
                          <a:chExt cx="6058793" cy="1228577"/>
                        </a:xfrm>
                      </wpg:grpSpPr>
                      <wps:wsp>
                        <wps:cNvPr id="20" name="Rectangle 20"/>
                        <wps:cNvSpPr/>
                        <wps:spPr>
                          <a:xfrm>
                            <a:off x="115571" y="955551"/>
                            <a:ext cx="50673" cy="273026"/>
                          </a:xfrm>
                          <a:prstGeom prst="rect">
                            <a:avLst/>
                          </a:prstGeom>
                          <a:ln>
                            <a:noFill/>
                          </a:ln>
                        </wps:spPr>
                        <wps:txbx>
                          <w:txbxContent>
                            <w:p w14:paraId="59822AB9" w14:textId="77777777" w:rsidR="00DA7903" w:rsidRDefault="00DA7903" w:rsidP="00DA7903">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21" name="Picture 21"/>
                          <pic:cNvPicPr/>
                        </pic:nvPicPr>
                        <pic:blipFill>
                          <a:blip r:embed="rId7"/>
                          <a:stretch>
                            <a:fillRect/>
                          </a:stretch>
                        </pic:blipFill>
                        <pic:spPr>
                          <a:xfrm>
                            <a:off x="47782" y="0"/>
                            <a:ext cx="6058793" cy="1158794"/>
                          </a:xfrm>
                          <a:prstGeom prst="rect">
                            <a:avLst/>
                          </a:prstGeom>
                        </pic:spPr>
                      </pic:pic>
                      <wps:wsp>
                        <wps:cNvPr id="22" name="Rectangle 22"/>
                        <wps:cNvSpPr/>
                        <wps:spPr>
                          <a:xfrm>
                            <a:off x="321310" y="339891"/>
                            <a:ext cx="2920653" cy="397558"/>
                          </a:xfrm>
                          <a:prstGeom prst="rect">
                            <a:avLst/>
                          </a:prstGeom>
                          <a:ln>
                            <a:noFill/>
                          </a:ln>
                        </wps:spPr>
                        <wps:txbx>
                          <w:txbxContent>
                            <w:p w14:paraId="3479E30B" w14:textId="77777777" w:rsidR="00DA7903" w:rsidRDefault="00DA7903" w:rsidP="00DA7903">
                              <w:pPr>
                                <w:spacing w:after="160" w:line="259" w:lineRule="auto"/>
                                <w:ind w:left="0" w:right="0" w:firstLine="0"/>
                                <w:contextualSpacing/>
                                <w:jc w:val="left"/>
                                <w:rPr>
                                  <w:b/>
                                  <w:color w:val="FFFFFF"/>
                                  <w:sz w:val="22"/>
                                </w:rPr>
                              </w:pPr>
                              <w:r>
                                <w:rPr>
                                  <w:b/>
                                  <w:color w:val="FFFFFF"/>
                                  <w:sz w:val="22"/>
                                </w:rPr>
                                <w:t>RESIDENTIAL COLLEGE REVIEWS</w:t>
                              </w:r>
                            </w:p>
                            <w:p w14:paraId="4307DCC3" w14:textId="77777777" w:rsidR="00DA7903" w:rsidRPr="00227268" w:rsidRDefault="00DA7903" w:rsidP="00DA7903">
                              <w:pPr>
                                <w:spacing w:after="160" w:line="259" w:lineRule="auto"/>
                                <w:ind w:left="0" w:right="0" w:firstLine="0"/>
                                <w:jc w:val="left"/>
                                <w:rPr>
                                  <w:sz w:val="22"/>
                                </w:rPr>
                              </w:pPr>
                              <w:r w:rsidRPr="00227268">
                                <w:rPr>
                                  <w:b/>
                                  <w:color w:val="FFFFFF"/>
                                  <w:sz w:val="22"/>
                                </w:rPr>
                                <w:t>FRAMEWORK AND TERMS OF REFERENCE</w:t>
                              </w:r>
                            </w:p>
                            <w:p w14:paraId="1FACEE6C" w14:textId="77777777" w:rsidR="00DA7903" w:rsidRDefault="00DA7903" w:rsidP="00DA7903">
                              <w:pPr>
                                <w:spacing w:after="160" w:line="259" w:lineRule="auto"/>
                                <w:ind w:left="0" w:right="0" w:firstLine="0"/>
                                <w:jc w:val="left"/>
                                <w:rPr>
                                  <w:b/>
                                  <w:color w:val="FFFFFF"/>
                                  <w:sz w:val="22"/>
                                </w:rPr>
                              </w:pPr>
                            </w:p>
                            <w:p w14:paraId="484366F2" w14:textId="77777777" w:rsidR="00DA7903" w:rsidRDefault="00DA7903" w:rsidP="00DA7903">
                              <w:pPr>
                                <w:spacing w:after="160" w:line="259" w:lineRule="auto"/>
                                <w:ind w:left="0" w:right="0" w:firstLine="0"/>
                                <w:jc w:val="left"/>
                              </w:pPr>
                            </w:p>
                          </w:txbxContent>
                        </wps:txbx>
                        <wps:bodyPr horzOverflow="overflow" vert="horz" lIns="0" tIns="0" rIns="0" bIns="0" rtlCol="0">
                          <a:noAutofit/>
                        </wps:bodyPr>
                      </wps:wsp>
                      <wps:wsp>
                        <wps:cNvPr id="24" name="Rectangle 24"/>
                        <wps:cNvSpPr/>
                        <wps:spPr>
                          <a:xfrm>
                            <a:off x="2787143" y="605411"/>
                            <a:ext cx="53596" cy="241550"/>
                          </a:xfrm>
                          <a:prstGeom prst="rect">
                            <a:avLst/>
                          </a:prstGeom>
                          <a:ln>
                            <a:noFill/>
                          </a:ln>
                        </wps:spPr>
                        <wps:txbx>
                          <w:txbxContent>
                            <w:p w14:paraId="2520CD65" w14:textId="77777777" w:rsidR="00DA7903" w:rsidRDefault="00DA7903" w:rsidP="00DA7903">
                              <w:pPr>
                                <w:spacing w:after="160" w:line="259" w:lineRule="auto"/>
                                <w:ind w:left="0" w:right="0" w:firstLine="0"/>
                                <w:jc w:val="left"/>
                              </w:pPr>
                              <w:r>
                                <w:rPr>
                                  <w:b/>
                                  <w:color w:val="FFFFFF"/>
                                  <w:sz w:val="28"/>
                                </w:rPr>
                                <w:t xml:space="preserve"> </w:t>
                              </w:r>
                            </w:p>
                          </w:txbxContent>
                        </wps:txbx>
                        <wps:bodyPr horzOverflow="overflow" vert="horz" lIns="0" tIns="0" rIns="0" bIns="0" rtlCol="0">
                          <a:noAutofit/>
                        </wps:bodyPr>
                      </wps:wsp>
                      <wps:wsp>
                        <wps:cNvPr id="25" name="Rectangle 25"/>
                        <wps:cNvSpPr/>
                        <wps:spPr>
                          <a:xfrm>
                            <a:off x="321311" y="814962"/>
                            <a:ext cx="1263020" cy="171355"/>
                          </a:xfrm>
                          <a:prstGeom prst="rect">
                            <a:avLst/>
                          </a:prstGeom>
                          <a:ln>
                            <a:noFill/>
                          </a:ln>
                        </wps:spPr>
                        <wps:txbx>
                          <w:txbxContent>
                            <w:p w14:paraId="6A720F3C" w14:textId="502FA2E5" w:rsidR="00DA7903" w:rsidRDefault="008F0CA9" w:rsidP="00DA7903">
                              <w:pPr>
                                <w:spacing w:after="160" w:line="259" w:lineRule="auto"/>
                                <w:ind w:left="0" w:right="0" w:firstLine="0"/>
                                <w:jc w:val="left"/>
                              </w:pPr>
                              <w:r w:rsidRPr="008F0CA9">
                                <w:rPr>
                                  <w:i/>
                                  <w:iCs/>
                                  <w:color w:val="FFFFFF"/>
                                  <w:sz w:val="20"/>
                                </w:rPr>
                                <w:t>(</w:t>
                              </w:r>
                              <w:r w:rsidR="00DA7903" w:rsidRPr="008F0CA9">
                                <w:rPr>
                                  <w:i/>
                                  <w:iCs/>
                                  <w:color w:val="FFFFFF"/>
                                  <w:sz w:val="20"/>
                                </w:rPr>
                                <w:t xml:space="preserve">Revised </w:t>
                              </w:r>
                              <w:r w:rsidR="0000621F" w:rsidRPr="008F0CA9">
                                <w:rPr>
                                  <w:i/>
                                  <w:iCs/>
                                  <w:color w:val="FFFFFF"/>
                                  <w:sz w:val="20"/>
                                </w:rPr>
                                <w:t>May 2025</w:t>
                              </w:r>
                              <w:r>
                                <w:rPr>
                                  <w:color w:val="FFFFFF"/>
                                  <w:sz w:val="20"/>
                                </w:rPr>
                                <w:t>)</w:t>
                              </w:r>
                            </w:p>
                          </w:txbxContent>
                        </wps:txbx>
                        <wps:bodyPr horzOverflow="overflow" vert="horz" lIns="0" tIns="0" rIns="0" bIns="0" rtlCol="0">
                          <a:noAutofit/>
                        </wps:bodyPr>
                      </wps:wsp>
                      <wps:wsp>
                        <wps:cNvPr id="27" name="Rectangle 27"/>
                        <wps:cNvSpPr/>
                        <wps:spPr>
                          <a:xfrm>
                            <a:off x="321311" y="923546"/>
                            <a:ext cx="50673" cy="273026"/>
                          </a:xfrm>
                          <a:prstGeom prst="rect">
                            <a:avLst/>
                          </a:prstGeom>
                          <a:ln>
                            <a:noFill/>
                          </a:ln>
                        </wps:spPr>
                        <wps:txbx>
                          <w:txbxContent>
                            <w:p w14:paraId="1409C190" w14:textId="77777777" w:rsidR="00DA7903" w:rsidRDefault="00DA7903" w:rsidP="00DA7903">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235C8E77" id="Group 19" o:spid="_x0000_s1026" style="width:475.5pt;height:94.05pt;mso-position-horizontal-relative:char;mso-position-vertical-relative:line" coordorigin="477" coordsize="60587,1228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q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">
                <v:rect id="Rectangle 20" o:spid="_x0000_s1027" style="position:absolute;left:1155;top:9555;width:5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9822AB9" w14:textId="77777777" w:rsidR="00DA7903" w:rsidRDefault="00DA7903" w:rsidP="00DA7903">
                        <w:pPr>
                          <w:spacing w:after="160" w:line="259" w:lineRule="auto"/>
                          <w:ind w:left="0" w:right="0" w:firstLine="0"/>
                          <w:jc w:val="left"/>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style="position:absolute;left:477;width:60588;height:11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">
                  <v:imagedata r:id="rId8" o:title=""/>
                </v:shape>
                <v:rect id="Rectangle 22" o:spid="_x0000_s1029" style="position:absolute;left:3213;top:3398;width:29206;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479E30B" w14:textId="77777777" w:rsidR="00DA7903" w:rsidRDefault="00DA7903" w:rsidP="00DA7903">
                        <w:pPr>
                          <w:spacing w:after="160" w:line="259" w:lineRule="auto"/>
                          <w:ind w:left="0" w:right="0" w:firstLine="0"/>
                          <w:contextualSpacing/>
                          <w:jc w:val="left"/>
                          <w:rPr>
                            <w:b/>
                            <w:color w:val="FFFFFF"/>
                            <w:sz w:val="22"/>
                          </w:rPr>
                        </w:pPr>
                        <w:r>
                          <w:rPr>
                            <w:b/>
                            <w:color w:val="FFFFFF"/>
                            <w:sz w:val="22"/>
                          </w:rPr>
                          <w:t>RESIDENTIAL COLLEGE REVIEWS</w:t>
                        </w:r>
                      </w:p>
                      <w:p w14:paraId="4307DCC3" w14:textId="77777777" w:rsidR="00DA7903" w:rsidRPr="00227268" w:rsidRDefault="00DA7903" w:rsidP="00DA7903">
                        <w:pPr>
                          <w:spacing w:after="160" w:line="259" w:lineRule="auto"/>
                          <w:ind w:left="0" w:right="0" w:firstLine="0"/>
                          <w:jc w:val="left"/>
                          <w:rPr>
                            <w:sz w:val="22"/>
                          </w:rPr>
                        </w:pPr>
                        <w:r w:rsidRPr="00227268">
                          <w:rPr>
                            <w:b/>
                            <w:color w:val="FFFFFF"/>
                            <w:sz w:val="22"/>
                          </w:rPr>
                          <w:t>FRAMEWORK AND TERMS OF REFERENCE</w:t>
                        </w:r>
                      </w:p>
                      <w:p w14:paraId="1FACEE6C" w14:textId="77777777" w:rsidR="00DA7903" w:rsidRDefault="00DA7903" w:rsidP="00DA7903">
                        <w:pPr>
                          <w:spacing w:after="160" w:line="259" w:lineRule="auto"/>
                          <w:ind w:left="0" w:right="0" w:firstLine="0"/>
                          <w:jc w:val="left"/>
                          <w:rPr>
                            <w:b/>
                            <w:color w:val="FFFFFF"/>
                            <w:sz w:val="22"/>
                          </w:rPr>
                        </w:pPr>
                      </w:p>
                      <w:p w14:paraId="484366F2" w14:textId="77777777" w:rsidR="00DA7903" w:rsidRDefault="00DA7903" w:rsidP="00DA7903">
                        <w:pPr>
                          <w:spacing w:after="160" w:line="259" w:lineRule="auto"/>
                          <w:ind w:left="0" w:right="0" w:firstLine="0"/>
                          <w:jc w:val="left"/>
                        </w:pPr>
                      </w:p>
                    </w:txbxContent>
                  </v:textbox>
                </v:rect>
                <v:rect id="Rectangle 24" o:spid="_x0000_s1030" style="position:absolute;left:27871;top:605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520CD65" w14:textId="77777777" w:rsidR="00DA7903" w:rsidRDefault="00DA7903" w:rsidP="00DA7903">
                        <w:pPr>
                          <w:spacing w:after="160" w:line="259" w:lineRule="auto"/>
                          <w:ind w:left="0" w:right="0" w:firstLine="0"/>
                          <w:jc w:val="left"/>
                        </w:pPr>
                        <w:r>
                          <w:rPr>
                            <w:b/>
                            <w:color w:val="FFFFFF"/>
                            <w:sz w:val="28"/>
                          </w:rPr>
                          <w:t xml:space="preserve"> </w:t>
                        </w:r>
                      </w:p>
                    </w:txbxContent>
                  </v:textbox>
                </v:rect>
                <v:rect id="Rectangle 25" o:spid="_x0000_s1031" style="position:absolute;left:3213;top:8149;width:1263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A720F3C" w14:textId="502FA2E5" w:rsidR="00DA7903" w:rsidRDefault="008F0CA9" w:rsidP="00DA7903">
                        <w:pPr>
                          <w:spacing w:after="160" w:line="259" w:lineRule="auto"/>
                          <w:ind w:left="0" w:right="0" w:firstLine="0"/>
                          <w:jc w:val="left"/>
                        </w:pPr>
                        <w:r w:rsidRPr="008F0CA9">
                          <w:rPr>
                            <w:i/>
                            <w:iCs/>
                            <w:color w:val="FFFFFF"/>
                            <w:sz w:val="20"/>
                          </w:rPr>
                          <w:t>(</w:t>
                        </w:r>
                        <w:r w:rsidR="00DA7903" w:rsidRPr="008F0CA9">
                          <w:rPr>
                            <w:i/>
                            <w:iCs/>
                            <w:color w:val="FFFFFF"/>
                            <w:sz w:val="20"/>
                          </w:rPr>
                          <w:t xml:space="preserve">Revised </w:t>
                        </w:r>
                        <w:r w:rsidR="0000621F" w:rsidRPr="008F0CA9">
                          <w:rPr>
                            <w:i/>
                            <w:iCs/>
                            <w:color w:val="FFFFFF"/>
                            <w:sz w:val="20"/>
                          </w:rPr>
                          <w:t>May 2025</w:t>
                        </w:r>
                        <w:r>
                          <w:rPr>
                            <w:color w:val="FFFFFF"/>
                            <w:sz w:val="20"/>
                          </w:rPr>
                          <w:t>)</w:t>
                        </w:r>
                      </w:p>
                    </w:txbxContent>
                  </v:textbox>
                </v:rect>
                <v:rect id="Rectangle 27" o:spid="_x0000_s1032" style="position:absolute;left:3213;top:9235;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409C190" w14:textId="77777777" w:rsidR="00DA7903" w:rsidRDefault="00DA7903" w:rsidP="00DA7903">
                        <w:pPr>
                          <w:spacing w:after="160" w:line="259" w:lineRule="auto"/>
                          <w:ind w:left="0" w:right="0" w:firstLine="0"/>
                          <w:jc w:val="left"/>
                        </w:pPr>
                        <w:r>
                          <w:rPr>
                            <w:rFonts w:ascii="Times New Roman" w:eastAsia="Times New Roman" w:hAnsi="Times New Roman" w:cs="Times New Roman"/>
                          </w:rPr>
                          <w:t xml:space="preserve"> </w:t>
                        </w:r>
                      </w:p>
                    </w:txbxContent>
                  </v:textbox>
                </v:rect>
                <w10:anchorlock/>
              </v:group>
            </w:pict>
          </mc:Fallback>
        </mc:AlternateContent>
      </w:r>
    </w:p>
    <w:p w14:paraId="4C0E9545" w14:textId="77777777" w:rsidR="00C66AC0" w:rsidRPr="00732DD1" w:rsidRDefault="00C66AC0" w:rsidP="00C66AC0">
      <w:pPr>
        <w:pStyle w:val="Heading1"/>
        <w:spacing w:after="0"/>
        <w:ind w:left="-5"/>
        <w:rPr>
          <w:rFonts w:asciiTheme="minorHAnsi" w:hAnsiTheme="minorHAnsi"/>
          <w:color w:val="auto"/>
          <w:sz w:val="24"/>
        </w:rPr>
      </w:pPr>
      <w:r w:rsidRPr="00732DD1">
        <w:rPr>
          <w:rFonts w:asciiTheme="minorHAnsi" w:hAnsiTheme="minorHAnsi"/>
          <w:color w:val="auto"/>
          <w:sz w:val="24"/>
        </w:rPr>
        <w:t xml:space="preserve">Framework </w:t>
      </w:r>
    </w:p>
    <w:p w14:paraId="66814311" w14:textId="77777777" w:rsidR="00D14F13" w:rsidRDefault="00D14F13" w:rsidP="00C66AC0">
      <w:pPr>
        <w:spacing w:after="0"/>
        <w:ind w:left="-15" w:right="0" w:firstLine="0"/>
        <w:rPr>
          <w:rFonts w:asciiTheme="minorHAnsi" w:hAnsiTheme="minorHAnsi"/>
          <w:color w:val="auto"/>
          <w:sz w:val="22"/>
        </w:rPr>
      </w:pPr>
    </w:p>
    <w:p w14:paraId="135D8DFC" w14:textId="77777777" w:rsidR="004856F5" w:rsidRDefault="004856F5" w:rsidP="004856F5">
      <w:pPr>
        <w:spacing w:after="0"/>
        <w:ind w:left="-15" w:right="0" w:firstLine="0"/>
        <w:rPr>
          <w:rFonts w:asciiTheme="minorHAnsi" w:hAnsiTheme="minorHAnsi"/>
          <w:color w:val="auto"/>
          <w:sz w:val="22"/>
        </w:rPr>
      </w:pPr>
      <w:r w:rsidRPr="00D14F13">
        <w:rPr>
          <w:rFonts w:asciiTheme="minorHAnsi" w:hAnsiTheme="minorHAnsi"/>
          <w:color w:val="auto"/>
          <w:sz w:val="22"/>
        </w:rPr>
        <w:t>Residential Colleges are encouraged to see a review as an opportunity to critically analyse their goals and objectives and to receive affirmation and advice that will ensure that their plans will have long-term benefits to their residents, staff and the wider University community.  The review process is</w:t>
      </w:r>
      <w:r>
        <w:rPr>
          <w:rFonts w:asciiTheme="minorHAnsi" w:hAnsiTheme="minorHAnsi"/>
          <w:color w:val="auto"/>
          <w:sz w:val="22"/>
        </w:rPr>
        <w:t xml:space="preserve"> </w:t>
      </w:r>
      <w:r w:rsidRPr="00D14F13">
        <w:rPr>
          <w:rFonts w:asciiTheme="minorHAnsi" w:hAnsiTheme="minorHAnsi"/>
          <w:color w:val="auto"/>
          <w:sz w:val="22"/>
        </w:rPr>
        <w:t xml:space="preserve">designed to help the College plan its future direction, setting strategic goals and identifying the challenges it will face. </w:t>
      </w:r>
    </w:p>
    <w:p w14:paraId="071CB905" w14:textId="77777777" w:rsidR="004856F5" w:rsidRDefault="004856F5" w:rsidP="004856F5">
      <w:pPr>
        <w:spacing w:after="0"/>
        <w:ind w:left="-15" w:right="0" w:firstLine="0"/>
        <w:rPr>
          <w:rFonts w:asciiTheme="minorHAnsi" w:hAnsiTheme="minorHAnsi"/>
          <w:color w:val="auto"/>
          <w:sz w:val="22"/>
        </w:rPr>
      </w:pPr>
    </w:p>
    <w:p w14:paraId="73F29854" w14:textId="61883979" w:rsidR="004856F5" w:rsidRPr="00026082" w:rsidRDefault="004856F5" w:rsidP="004856F5">
      <w:pPr>
        <w:pStyle w:val="ListParagraph"/>
        <w:tabs>
          <w:tab w:val="left" w:pos="-284"/>
          <w:tab w:val="left" w:pos="567"/>
        </w:tabs>
        <w:ind w:left="0" w:firstLine="0"/>
        <w:rPr>
          <w:lang w:val="mi-NZ"/>
        </w:rPr>
      </w:pPr>
      <w:r w:rsidRPr="00026082">
        <w:rPr>
          <w:lang w:val="mi-NZ"/>
        </w:rPr>
        <w:t xml:space="preserve">The key part of the review is the Self Review, in which the </w:t>
      </w:r>
      <w:r w:rsidR="00F66B10">
        <w:rPr>
          <w:lang w:val="mi-NZ"/>
        </w:rPr>
        <w:t>College</w:t>
      </w:r>
      <w:r>
        <w:rPr>
          <w:lang w:val="mi-NZ"/>
        </w:rPr>
        <w:t xml:space="preserve"> </w:t>
      </w:r>
      <w:r w:rsidRPr="00026082">
        <w:rPr>
          <w:lang w:val="mi-NZ"/>
        </w:rPr>
        <w:t>is expected to address the following questions in the context of the Terms of Reference:</w:t>
      </w:r>
    </w:p>
    <w:p w14:paraId="3CCAD277" w14:textId="77777777" w:rsidR="004856F5" w:rsidRPr="00026082" w:rsidRDefault="004856F5" w:rsidP="004856F5">
      <w:pPr>
        <w:pStyle w:val="ListParagraph"/>
        <w:tabs>
          <w:tab w:val="left" w:pos="0"/>
          <w:tab w:val="left" w:pos="567"/>
        </w:tabs>
        <w:ind w:left="269" w:hanging="284"/>
        <w:rPr>
          <w:lang w:val="mi-NZ"/>
        </w:rPr>
      </w:pPr>
    </w:p>
    <w:p w14:paraId="4BF8F420" w14:textId="77777777" w:rsidR="004856F5" w:rsidRPr="00B95E10" w:rsidRDefault="004856F5" w:rsidP="004856F5">
      <w:pPr>
        <w:pStyle w:val="ListParagraph"/>
        <w:tabs>
          <w:tab w:val="left" w:pos="0"/>
          <w:tab w:val="left" w:pos="567"/>
        </w:tabs>
        <w:ind w:left="269" w:hanging="284"/>
        <w:rPr>
          <w:i/>
          <w:iCs/>
          <w:lang w:val="mi-NZ"/>
        </w:rPr>
      </w:pPr>
      <w:r w:rsidRPr="00B95E10">
        <w:rPr>
          <w:i/>
          <w:iCs/>
          <w:lang w:val="mi-NZ"/>
        </w:rPr>
        <w:t xml:space="preserve">Current State </w:t>
      </w:r>
    </w:p>
    <w:p w14:paraId="28BA41C0" w14:textId="77777777" w:rsidR="004856F5" w:rsidRPr="00026082" w:rsidRDefault="004856F5" w:rsidP="004856F5">
      <w:pPr>
        <w:pStyle w:val="ListParagraph"/>
        <w:tabs>
          <w:tab w:val="left" w:pos="0"/>
          <w:tab w:val="left" w:pos="567"/>
        </w:tabs>
        <w:ind w:left="269" w:hanging="284"/>
        <w:rPr>
          <w:i/>
          <w:iCs/>
          <w:lang w:val="mi-NZ"/>
        </w:rPr>
      </w:pPr>
    </w:p>
    <w:p w14:paraId="0C79193A" w14:textId="2C1C5055" w:rsidR="004856F5" w:rsidRPr="00026082" w:rsidRDefault="004856F5" w:rsidP="004856F5">
      <w:pPr>
        <w:pStyle w:val="ListParagraph"/>
        <w:numPr>
          <w:ilvl w:val="0"/>
          <w:numId w:val="8"/>
        </w:numPr>
        <w:tabs>
          <w:tab w:val="left" w:pos="-284"/>
          <w:tab w:val="left" w:pos="567"/>
        </w:tabs>
        <w:ind w:left="705"/>
        <w:rPr>
          <w:lang w:val="mi-NZ"/>
        </w:rPr>
      </w:pPr>
      <w:r w:rsidRPr="00026082">
        <w:rPr>
          <w:lang w:val="mi-NZ"/>
        </w:rPr>
        <w:t xml:space="preserve">What is the current situation of </w:t>
      </w:r>
      <w:r w:rsidR="00F66B10">
        <w:rPr>
          <w:lang w:val="mi-NZ"/>
        </w:rPr>
        <w:t>the College</w:t>
      </w:r>
      <w:r w:rsidRPr="00026082">
        <w:rPr>
          <w:lang w:val="mi-NZ"/>
        </w:rPr>
        <w:t>?</w:t>
      </w:r>
    </w:p>
    <w:p w14:paraId="1CC97B92" w14:textId="12FDA1DF" w:rsidR="004856F5" w:rsidRPr="00F356AF" w:rsidRDefault="004856F5" w:rsidP="004856F5">
      <w:pPr>
        <w:pStyle w:val="ListParagraph"/>
        <w:numPr>
          <w:ilvl w:val="0"/>
          <w:numId w:val="8"/>
        </w:numPr>
        <w:tabs>
          <w:tab w:val="left" w:pos="-284"/>
          <w:tab w:val="left" w:pos="567"/>
        </w:tabs>
        <w:ind w:left="705"/>
        <w:rPr>
          <w:lang w:val="mi-NZ"/>
        </w:rPr>
      </w:pPr>
      <w:r w:rsidRPr="00F356AF">
        <w:rPr>
          <w:lang w:val="mi-NZ"/>
        </w:rPr>
        <w:t xml:space="preserve">What does the </w:t>
      </w:r>
      <w:r w:rsidR="00F66B10">
        <w:rPr>
          <w:lang w:val="mi-NZ"/>
        </w:rPr>
        <w:t xml:space="preserve">College </w:t>
      </w:r>
      <w:r w:rsidRPr="00F356AF">
        <w:rPr>
          <w:lang w:val="mi-NZ"/>
        </w:rPr>
        <w:t>do well?</w:t>
      </w:r>
    </w:p>
    <w:p w14:paraId="78965E09" w14:textId="0901B2DC" w:rsidR="004856F5" w:rsidRPr="00F356AF" w:rsidRDefault="004856F5" w:rsidP="004856F5">
      <w:pPr>
        <w:pStyle w:val="ListParagraph"/>
        <w:numPr>
          <w:ilvl w:val="0"/>
          <w:numId w:val="8"/>
        </w:numPr>
        <w:tabs>
          <w:tab w:val="left" w:pos="-284"/>
          <w:tab w:val="left" w:pos="567"/>
        </w:tabs>
        <w:ind w:left="705"/>
        <w:rPr>
          <w:lang w:val="mi-NZ"/>
        </w:rPr>
      </w:pPr>
      <w:r w:rsidRPr="00F356AF">
        <w:rPr>
          <w:lang w:val="mi-NZ"/>
        </w:rPr>
        <w:t xml:space="preserve">How does the </w:t>
      </w:r>
      <w:r w:rsidR="00F66B10">
        <w:rPr>
          <w:lang w:val="mi-NZ"/>
        </w:rPr>
        <w:t>College</w:t>
      </w:r>
      <w:r>
        <w:rPr>
          <w:lang w:val="mi-NZ"/>
        </w:rPr>
        <w:t xml:space="preserve"> </w:t>
      </w:r>
      <w:r w:rsidRPr="00F356AF">
        <w:rPr>
          <w:lang w:val="mi-NZ"/>
        </w:rPr>
        <w:t>contribute to the wider goals of the Division of which it is a part?</w:t>
      </w:r>
    </w:p>
    <w:p w14:paraId="3BA282D8" w14:textId="174D212F" w:rsidR="004856F5" w:rsidRPr="00F356AF" w:rsidRDefault="004856F5" w:rsidP="004856F5">
      <w:pPr>
        <w:pStyle w:val="ListParagraph"/>
        <w:numPr>
          <w:ilvl w:val="0"/>
          <w:numId w:val="8"/>
        </w:numPr>
        <w:tabs>
          <w:tab w:val="left" w:pos="-284"/>
          <w:tab w:val="left" w:pos="567"/>
        </w:tabs>
        <w:ind w:left="705"/>
        <w:rPr>
          <w:lang w:val="mi-NZ"/>
        </w:rPr>
      </w:pPr>
      <w:r w:rsidRPr="00F356AF">
        <w:rPr>
          <w:lang w:val="mi-NZ"/>
        </w:rPr>
        <w:t xml:space="preserve">How do the activities of the </w:t>
      </w:r>
      <w:r w:rsidR="00F66B10">
        <w:rPr>
          <w:lang w:val="mi-NZ"/>
        </w:rPr>
        <w:t xml:space="preserve">College </w:t>
      </w:r>
      <w:r w:rsidRPr="00F356AF">
        <w:rPr>
          <w:lang w:val="mi-NZ"/>
        </w:rPr>
        <w:t>support the University in the deli</w:t>
      </w:r>
      <w:r>
        <w:rPr>
          <w:lang w:val="mi-NZ"/>
        </w:rPr>
        <w:t xml:space="preserve">very of its strategic goals, as </w:t>
      </w:r>
      <w:r w:rsidRPr="00F356AF">
        <w:rPr>
          <w:lang w:val="mi-NZ"/>
        </w:rPr>
        <w:t xml:space="preserve">outlined in </w:t>
      </w:r>
      <w:r w:rsidRPr="00F356AF">
        <w:rPr>
          <w:i/>
          <w:iCs/>
          <w:lang w:val="mi-NZ"/>
        </w:rPr>
        <w:t>Vision 2040</w:t>
      </w:r>
      <w:r w:rsidRPr="00F356AF">
        <w:rPr>
          <w:lang w:val="mi-NZ"/>
        </w:rPr>
        <w:t xml:space="preserve">, </w:t>
      </w:r>
      <w:r w:rsidR="00306E20" w:rsidRPr="00306E20">
        <w:rPr>
          <w:i/>
          <w:iCs/>
          <w:lang w:val="mi-NZ"/>
        </w:rPr>
        <w:t>Pae Tata</w:t>
      </w:r>
      <w:r w:rsidR="00306E20">
        <w:rPr>
          <w:lang w:val="mi-NZ"/>
        </w:rPr>
        <w:t xml:space="preserve">, </w:t>
      </w:r>
      <w:r w:rsidRPr="00F356AF">
        <w:rPr>
          <w:lang w:val="mi-NZ"/>
        </w:rPr>
        <w:t>and in the University’s Māori Strategic Framework, Pacific Strategic Framework, and Sustainability Strategic Framework?</w:t>
      </w:r>
    </w:p>
    <w:p w14:paraId="648270CF" w14:textId="77777777" w:rsidR="004856F5" w:rsidRPr="00F356AF" w:rsidRDefault="004856F5" w:rsidP="004856F5">
      <w:pPr>
        <w:pStyle w:val="ListParagraph"/>
        <w:tabs>
          <w:tab w:val="left" w:pos="-284"/>
          <w:tab w:val="left" w:pos="567"/>
        </w:tabs>
        <w:ind w:left="0" w:firstLine="0"/>
        <w:rPr>
          <w:lang w:val="mi-NZ"/>
        </w:rPr>
      </w:pPr>
    </w:p>
    <w:p w14:paraId="7B2E94F4" w14:textId="77777777" w:rsidR="004856F5" w:rsidRPr="00790533" w:rsidRDefault="004856F5" w:rsidP="004856F5">
      <w:pPr>
        <w:pStyle w:val="ListParagraph"/>
        <w:tabs>
          <w:tab w:val="left" w:pos="0"/>
          <w:tab w:val="left" w:pos="567"/>
        </w:tabs>
        <w:ind w:left="269" w:hanging="284"/>
        <w:rPr>
          <w:i/>
          <w:iCs/>
          <w:color w:val="auto"/>
          <w:lang w:val="mi-NZ"/>
        </w:rPr>
      </w:pPr>
      <w:r w:rsidRPr="00790533">
        <w:rPr>
          <w:i/>
          <w:iCs/>
          <w:color w:val="auto"/>
          <w:lang w:val="mi-NZ"/>
        </w:rPr>
        <w:t xml:space="preserve">Future State </w:t>
      </w:r>
    </w:p>
    <w:p w14:paraId="45155A17" w14:textId="77777777" w:rsidR="004856F5" w:rsidRPr="00026082" w:rsidRDefault="004856F5" w:rsidP="004856F5">
      <w:pPr>
        <w:pStyle w:val="ListParagraph"/>
        <w:tabs>
          <w:tab w:val="left" w:pos="0"/>
          <w:tab w:val="left" w:pos="567"/>
        </w:tabs>
        <w:ind w:left="269" w:hanging="284"/>
        <w:rPr>
          <w:i/>
          <w:iCs/>
          <w:lang w:val="mi-NZ"/>
        </w:rPr>
      </w:pPr>
    </w:p>
    <w:p w14:paraId="5F2DEB29" w14:textId="498C6DA9" w:rsidR="004856F5" w:rsidRPr="00026082" w:rsidRDefault="004856F5" w:rsidP="004856F5">
      <w:pPr>
        <w:pStyle w:val="ListParagraph"/>
        <w:numPr>
          <w:ilvl w:val="0"/>
          <w:numId w:val="9"/>
        </w:numPr>
        <w:tabs>
          <w:tab w:val="left" w:pos="-284"/>
          <w:tab w:val="left" w:pos="567"/>
        </w:tabs>
        <w:ind w:left="705"/>
        <w:rPr>
          <w:lang w:val="mi-NZ"/>
        </w:rPr>
      </w:pPr>
      <w:r>
        <w:rPr>
          <w:lang w:val="mi-NZ"/>
        </w:rPr>
        <w:t xml:space="preserve">Where does </w:t>
      </w:r>
      <w:r w:rsidR="00F66B10">
        <w:rPr>
          <w:lang w:val="mi-NZ"/>
        </w:rPr>
        <w:t>the College</w:t>
      </w:r>
      <w:r>
        <w:rPr>
          <w:lang w:val="mi-NZ"/>
        </w:rPr>
        <w:t xml:space="preserve"> </w:t>
      </w:r>
      <w:r w:rsidRPr="00026082">
        <w:rPr>
          <w:lang w:val="mi-NZ"/>
        </w:rPr>
        <w:t>want to be in five to ten years time?</w:t>
      </w:r>
    </w:p>
    <w:p w14:paraId="7FA376AE" w14:textId="0712ED16" w:rsidR="004856F5" w:rsidRPr="00026082" w:rsidRDefault="004856F5" w:rsidP="004856F5">
      <w:pPr>
        <w:pStyle w:val="ListParagraph"/>
        <w:numPr>
          <w:ilvl w:val="0"/>
          <w:numId w:val="9"/>
        </w:numPr>
        <w:tabs>
          <w:tab w:val="left" w:pos="-284"/>
          <w:tab w:val="left" w:pos="567"/>
        </w:tabs>
        <w:ind w:left="705"/>
        <w:rPr>
          <w:lang w:val="mi-NZ"/>
        </w:rPr>
      </w:pPr>
      <w:r>
        <w:rPr>
          <w:lang w:val="mi-NZ"/>
        </w:rPr>
        <w:t>What does</w:t>
      </w:r>
      <w:r w:rsidRPr="00026082">
        <w:rPr>
          <w:lang w:val="mi-NZ"/>
        </w:rPr>
        <w:t xml:space="preserve"> </w:t>
      </w:r>
      <w:r w:rsidR="00F66B10">
        <w:rPr>
          <w:lang w:val="mi-NZ"/>
        </w:rPr>
        <w:t>the College</w:t>
      </w:r>
      <w:r>
        <w:rPr>
          <w:lang w:val="mi-NZ"/>
        </w:rPr>
        <w:t xml:space="preserve"> </w:t>
      </w:r>
      <w:r w:rsidRPr="00026082">
        <w:rPr>
          <w:lang w:val="mi-NZ"/>
        </w:rPr>
        <w:t>need to do to get there?</w:t>
      </w:r>
    </w:p>
    <w:p w14:paraId="3D0CFBE7" w14:textId="717F72EE" w:rsidR="004856F5" w:rsidRPr="00026082" w:rsidRDefault="004856F5" w:rsidP="004856F5">
      <w:pPr>
        <w:pStyle w:val="ListParagraph"/>
        <w:numPr>
          <w:ilvl w:val="0"/>
          <w:numId w:val="9"/>
        </w:numPr>
        <w:tabs>
          <w:tab w:val="left" w:pos="-284"/>
          <w:tab w:val="left" w:pos="567"/>
        </w:tabs>
        <w:ind w:left="705"/>
        <w:rPr>
          <w:lang w:val="mi-NZ"/>
        </w:rPr>
      </w:pPr>
      <w:r w:rsidRPr="00026082">
        <w:rPr>
          <w:lang w:val="mi-NZ"/>
        </w:rPr>
        <w:t xml:space="preserve">What challenges face the future development of </w:t>
      </w:r>
      <w:r w:rsidR="00F66B10">
        <w:rPr>
          <w:lang w:val="mi-NZ"/>
        </w:rPr>
        <w:t>the College</w:t>
      </w:r>
      <w:r w:rsidRPr="00026082">
        <w:rPr>
          <w:lang w:val="mi-NZ"/>
        </w:rPr>
        <w:t>?</w:t>
      </w:r>
    </w:p>
    <w:p w14:paraId="3628AF26" w14:textId="691732A3" w:rsidR="004856F5" w:rsidRDefault="004856F5" w:rsidP="004856F5">
      <w:pPr>
        <w:pStyle w:val="ListParagraph"/>
        <w:numPr>
          <w:ilvl w:val="0"/>
          <w:numId w:val="9"/>
        </w:numPr>
        <w:tabs>
          <w:tab w:val="left" w:pos="-284"/>
          <w:tab w:val="left" w:pos="567"/>
        </w:tabs>
        <w:ind w:left="705"/>
        <w:rPr>
          <w:lang w:val="mi-NZ"/>
        </w:rPr>
      </w:pPr>
      <w:r w:rsidRPr="00026082">
        <w:rPr>
          <w:lang w:val="mi-NZ"/>
        </w:rPr>
        <w:t xml:space="preserve">What changes might be required to strengthen the </w:t>
      </w:r>
      <w:r w:rsidR="00F66B10">
        <w:rPr>
          <w:lang w:val="mi-NZ"/>
        </w:rPr>
        <w:t>College’s</w:t>
      </w:r>
      <w:r>
        <w:rPr>
          <w:lang w:val="mi-NZ"/>
        </w:rPr>
        <w:t xml:space="preserve"> </w:t>
      </w:r>
      <w:r w:rsidRPr="00026082">
        <w:rPr>
          <w:lang w:val="mi-NZ"/>
        </w:rPr>
        <w:t>contribution to University and Divisional goals and priorities?</w:t>
      </w:r>
    </w:p>
    <w:p w14:paraId="51D423AA" w14:textId="53428D65" w:rsidR="004856F5" w:rsidRPr="00D726A9" w:rsidRDefault="004856F5" w:rsidP="004856F5">
      <w:pPr>
        <w:pStyle w:val="ListParagraph"/>
        <w:numPr>
          <w:ilvl w:val="0"/>
          <w:numId w:val="9"/>
        </w:numPr>
        <w:tabs>
          <w:tab w:val="left" w:pos="-284"/>
          <w:tab w:val="left" w:pos="567"/>
        </w:tabs>
        <w:ind w:left="705"/>
        <w:rPr>
          <w:lang w:val="mi-NZ"/>
        </w:rPr>
      </w:pPr>
      <w:r w:rsidRPr="00D726A9">
        <w:rPr>
          <w:lang w:val="mi-NZ"/>
        </w:rPr>
        <w:t xml:space="preserve">What can the University and Division do to support the </w:t>
      </w:r>
      <w:r w:rsidR="00F66B10">
        <w:rPr>
          <w:lang w:val="mi-NZ"/>
        </w:rPr>
        <w:t xml:space="preserve">College </w:t>
      </w:r>
      <w:r w:rsidRPr="00D726A9">
        <w:rPr>
          <w:lang w:val="mi-NZ"/>
        </w:rPr>
        <w:t>eto achieve its goals?</w:t>
      </w:r>
      <w:r w:rsidRPr="00D726A9">
        <w:rPr>
          <w:rFonts w:asciiTheme="minorHAnsi" w:hAnsiTheme="minorHAnsi"/>
          <w:color w:val="auto"/>
        </w:rPr>
        <w:t xml:space="preserve"> </w:t>
      </w:r>
    </w:p>
    <w:p w14:paraId="526908F3" w14:textId="77777777" w:rsidR="004856F5" w:rsidRDefault="004856F5" w:rsidP="004856F5">
      <w:pPr>
        <w:spacing w:after="0"/>
        <w:ind w:left="0" w:right="0" w:firstLine="0"/>
        <w:rPr>
          <w:rFonts w:asciiTheme="minorHAnsi" w:hAnsiTheme="minorHAnsi"/>
          <w:color w:val="auto"/>
          <w:sz w:val="22"/>
        </w:rPr>
      </w:pPr>
    </w:p>
    <w:p w14:paraId="2289241A" w14:textId="51BCA0AE" w:rsidR="004856F5" w:rsidRPr="00D14F13" w:rsidRDefault="004856F5" w:rsidP="004856F5">
      <w:pPr>
        <w:spacing w:after="0"/>
        <w:ind w:left="0" w:right="0" w:firstLine="0"/>
        <w:rPr>
          <w:rFonts w:asciiTheme="minorHAnsi" w:hAnsiTheme="minorHAnsi"/>
          <w:color w:val="auto"/>
          <w:sz w:val="22"/>
        </w:rPr>
      </w:pPr>
      <w:r w:rsidRPr="00D14F13">
        <w:rPr>
          <w:rFonts w:asciiTheme="minorHAnsi" w:hAnsiTheme="minorHAnsi"/>
          <w:color w:val="auto"/>
          <w:sz w:val="22"/>
        </w:rPr>
        <w:t xml:space="preserve">The purpose is to review, evaluate and assess the ongoing development of the College in the context of its internal, regional, national and </w:t>
      </w:r>
      <w:r w:rsidR="00F66B10" w:rsidRPr="00D14F13">
        <w:rPr>
          <w:rFonts w:asciiTheme="minorHAnsi" w:hAnsiTheme="minorHAnsi"/>
          <w:color w:val="auto"/>
          <w:sz w:val="22"/>
        </w:rPr>
        <w:t>international environments</w:t>
      </w:r>
      <w:r w:rsidRPr="00D14F13">
        <w:rPr>
          <w:rFonts w:asciiTheme="minorHAnsi" w:hAnsiTheme="minorHAnsi"/>
          <w:color w:val="auto"/>
          <w:sz w:val="22"/>
        </w:rPr>
        <w:t xml:space="preserve"> with reference to: Resident welfare and support; Academic support; and The College’s organisational resources. </w:t>
      </w:r>
    </w:p>
    <w:p w14:paraId="023ABA6A" w14:textId="77777777" w:rsidR="004856F5" w:rsidRPr="00D14F13" w:rsidRDefault="004856F5" w:rsidP="004856F5">
      <w:pPr>
        <w:spacing w:after="0"/>
        <w:ind w:left="0" w:right="0" w:firstLine="0"/>
        <w:rPr>
          <w:rFonts w:asciiTheme="minorHAnsi" w:hAnsiTheme="minorHAnsi"/>
          <w:color w:val="auto"/>
          <w:sz w:val="22"/>
        </w:rPr>
      </w:pPr>
    </w:p>
    <w:p w14:paraId="220E1421" w14:textId="77777777" w:rsidR="004856F5" w:rsidRPr="00D14F13" w:rsidRDefault="004856F5" w:rsidP="004856F5">
      <w:pPr>
        <w:spacing w:after="70"/>
        <w:ind w:left="0" w:right="0" w:firstLine="0"/>
        <w:rPr>
          <w:rFonts w:asciiTheme="minorHAnsi" w:hAnsiTheme="minorHAnsi"/>
          <w:color w:val="auto"/>
          <w:sz w:val="22"/>
        </w:rPr>
      </w:pPr>
      <w:r w:rsidRPr="00D14F13">
        <w:rPr>
          <w:rFonts w:asciiTheme="minorHAnsi" w:hAnsiTheme="minorHAnsi"/>
          <w:color w:val="auto"/>
          <w:sz w:val="22"/>
        </w:rPr>
        <w:t xml:space="preserve">All contributors to the review – the College, the Director Campus and Collegiate Life Services, and the Review Panel – may choose to emphasise individual items within each broad heading. </w:t>
      </w:r>
    </w:p>
    <w:p w14:paraId="1EF5213E" w14:textId="77777777" w:rsidR="007141D6" w:rsidRDefault="007141D6" w:rsidP="007141D6">
      <w:pPr>
        <w:spacing w:after="70"/>
        <w:ind w:left="0" w:right="0" w:firstLine="0"/>
        <w:rPr>
          <w:color w:val="auto"/>
        </w:rPr>
      </w:pPr>
    </w:p>
    <w:p w14:paraId="3D08FB26" w14:textId="77777777" w:rsidR="00D14F13" w:rsidRPr="007B57CE" w:rsidRDefault="00D14F13" w:rsidP="007141D6">
      <w:pPr>
        <w:spacing w:after="70"/>
        <w:ind w:left="0" w:right="0" w:firstLine="0"/>
        <w:rPr>
          <w:color w:val="auto"/>
        </w:rPr>
      </w:pPr>
    </w:p>
    <w:p w14:paraId="04BD73A9" w14:textId="77777777" w:rsidR="00D14F13" w:rsidRPr="007B57CE" w:rsidRDefault="00D14F13" w:rsidP="007141D6">
      <w:pPr>
        <w:spacing w:after="70"/>
        <w:ind w:left="0" w:right="0" w:firstLine="0"/>
        <w:rPr>
          <w:color w:val="auto"/>
        </w:rPr>
      </w:pPr>
    </w:p>
    <w:p w14:paraId="730AC301" w14:textId="77777777" w:rsidR="007141D6" w:rsidRPr="007B57CE" w:rsidRDefault="007141D6" w:rsidP="007141D6">
      <w:pPr>
        <w:spacing w:after="70"/>
        <w:ind w:left="0" w:right="0" w:firstLine="0"/>
        <w:rPr>
          <w:color w:val="auto"/>
        </w:rPr>
      </w:pPr>
    </w:p>
    <w:p w14:paraId="7EE7E86F" w14:textId="77777777" w:rsidR="007141D6" w:rsidRPr="007B57CE" w:rsidRDefault="007141D6" w:rsidP="007141D6">
      <w:pPr>
        <w:spacing w:after="70"/>
        <w:ind w:left="0" w:right="0" w:firstLine="0"/>
        <w:rPr>
          <w:color w:val="auto"/>
        </w:rPr>
      </w:pPr>
    </w:p>
    <w:p w14:paraId="21CCD9E5" w14:textId="77777777" w:rsidR="00F70460" w:rsidRPr="007B57CE" w:rsidRDefault="00F70460">
      <w:pPr>
        <w:rPr>
          <w:rFonts w:asciiTheme="minorHAnsi" w:hAnsiTheme="minorHAnsi"/>
          <w:color w:val="auto"/>
          <w:sz w:val="22"/>
        </w:rPr>
      </w:pPr>
    </w:p>
    <w:p w14:paraId="4ACFEB80" w14:textId="77777777" w:rsidR="007A4991" w:rsidRPr="00732DD1" w:rsidRDefault="007A4991" w:rsidP="007A4991">
      <w:pPr>
        <w:pStyle w:val="Heading1"/>
        <w:spacing w:after="0"/>
        <w:ind w:left="-5"/>
        <w:rPr>
          <w:rFonts w:asciiTheme="minorHAnsi" w:hAnsiTheme="minorHAnsi"/>
          <w:color w:val="auto"/>
          <w:sz w:val="24"/>
        </w:rPr>
      </w:pPr>
      <w:r w:rsidRPr="00732DD1">
        <w:rPr>
          <w:rFonts w:asciiTheme="minorHAnsi" w:hAnsiTheme="minorHAnsi"/>
          <w:color w:val="auto"/>
          <w:sz w:val="24"/>
        </w:rPr>
        <w:lastRenderedPageBreak/>
        <w:t>Terms of Reference</w:t>
      </w:r>
    </w:p>
    <w:p w14:paraId="258A6804" w14:textId="77777777" w:rsidR="007A4991" w:rsidRPr="007B57CE" w:rsidRDefault="007A4991" w:rsidP="007A4991">
      <w:pPr>
        <w:spacing w:after="0"/>
        <w:ind w:left="0" w:right="0" w:firstLine="0"/>
        <w:jc w:val="left"/>
        <w:rPr>
          <w:rFonts w:asciiTheme="minorHAnsi" w:hAnsiTheme="minorHAnsi"/>
          <w:color w:val="auto"/>
          <w:sz w:val="22"/>
        </w:rPr>
      </w:pPr>
    </w:p>
    <w:p w14:paraId="49C5251D" w14:textId="77777777" w:rsidR="00732DD1" w:rsidRPr="00732DD1" w:rsidRDefault="00732DD1" w:rsidP="005A2E8B">
      <w:pPr>
        <w:spacing w:after="0"/>
        <w:ind w:left="567" w:right="0"/>
        <w:jc w:val="left"/>
        <w:rPr>
          <w:rFonts w:asciiTheme="minorHAnsi" w:hAnsiTheme="minorHAnsi"/>
          <w:b/>
          <w:color w:val="auto"/>
          <w:u w:color="000000"/>
        </w:rPr>
      </w:pPr>
      <w:r w:rsidRPr="00732DD1">
        <w:rPr>
          <w:rFonts w:asciiTheme="minorHAnsi" w:hAnsiTheme="minorHAnsi"/>
          <w:b/>
          <w:color w:val="auto"/>
          <w:u w:color="000000"/>
        </w:rPr>
        <w:t>Resident Welfare and Support</w:t>
      </w:r>
    </w:p>
    <w:p w14:paraId="2B2DA433" w14:textId="77777777" w:rsidR="005A2E8B" w:rsidRPr="00732DD1" w:rsidRDefault="00732DD1" w:rsidP="00732DD1">
      <w:pPr>
        <w:spacing w:after="0"/>
        <w:ind w:left="0" w:right="0" w:firstLine="0"/>
        <w:jc w:val="left"/>
        <w:rPr>
          <w:rFonts w:asciiTheme="minorHAnsi" w:hAnsiTheme="minorHAnsi"/>
          <w:color w:val="auto"/>
          <w:sz w:val="22"/>
        </w:rPr>
      </w:pPr>
      <w:r w:rsidRPr="00732DD1">
        <w:rPr>
          <w:rFonts w:asciiTheme="minorHAnsi" w:hAnsiTheme="minorHAnsi"/>
          <w:color w:val="auto"/>
          <w:sz w:val="22"/>
          <w:u w:color="000000"/>
        </w:rPr>
        <w:t xml:space="preserve">In relation to </w:t>
      </w:r>
      <w:r w:rsidR="000075BD" w:rsidRPr="00732DD1">
        <w:rPr>
          <w:rFonts w:asciiTheme="minorHAnsi" w:hAnsiTheme="minorHAnsi"/>
          <w:color w:val="auto"/>
          <w:sz w:val="22"/>
          <w:u w:color="000000"/>
        </w:rPr>
        <w:t>resident</w:t>
      </w:r>
      <w:r w:rsidR="005A2E8B" w:rsidRPr="00732DD1">
        <w:rPr>
          <w:rFonts w:asciiTheme="minorHAnsi" w:hAnsiTheme="minorHAnsi"/>
          <w:color w:val="auto"/>
          <w:sz w:val="22"/>
          <w:u w:color="000000"/>
        </w:rPr>
        <w:t xml:space="preserve"> welfare and support, to review, evaluate</w:t>
      </w:r>
      <w:r w:rsidR="005A2E8B" w:rsidRPr="00732DD1">
        <w:rPr>
          <w:rFonts w:asciiTheme="minorHAnsi" w:hAnsiTheme="minorHAnsi"/>
          <w:color w:val="auto"/>
          <w:sz w:val="22"/>
        </w:rPr>
        <w:t xml:space="preserve"> and identify opportunities for development over the next 5 years of</w:t>
      </w:r>
      <w:r w:rsidR="005A2E8B" w:rsidRPr="00732DD1">
        <w:rPr>
          <w:rFonts w:asciiTheme="minorHAnsi" w:hAnsiTheme="minorHAnsi"/>
          <w:color w:val="auto"/>
          <w:sz w:val="22"/>
          <w:u w:color="000000"/>
        </w:rPr>
        <w:t>:</w:t>
      </w:r>
      <w:r w:rsidR="005A2E8B" w:rsidRPr="00732DD1">
        <w:rPr>
          <w:rFonts w:asciiTheme="minorHAnsi" w:hAnsiTheme="minorHAnsi"/>
          <w:color w:val="auto"/>
          <w:sz w:val="22"/>
        </w:rPr>
        <w:t xml:space="preserve"> </w:t>
      </w:r>
    </w:p>
    <w:p w14:paraId="11010A21" w14:textId="77777777" w:rsidR="007B57CE" w:rsidRPr="007B57CE" w:rsidRDefault="007B57CE" w:rsidP="005A2E8B">
      <w:pPr>
        <w:spacing w:after="0"/>
        <w:ind w:left="567" w:right="0"/>
        <w:jc w:val="left"/>
        <w:rPr>
          <w:rFonts w:asciiTheme="minorHAnsi" w:hAnsiTheme="minorHAnsi"/>
          <w:color w:val="auto"/>
          <w:sz w:val="22"/>
        </w:rPr>
      </w:pPr>
    </w:p>
    <w:p w14:paraId="6FEE400B" w14:textId="77777777" w:rsidR="002A12F3" w:rsidRPr="007B57CE" w:rsidRDefault="002A12F3" w:rsidP="002A12F3">
      <w:pPr>
        <w:pStyle w:val="ListParagraph"/>
        <w:numPr>
          <w:ilvl w:val="0"/>
          <w:numId w:val="7"/>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 xml:space="preserve">the range and scope of the College’s services and activities, and the continuing relevance of these activities, including academic, cultural and sporting </w:t>
      </w:r>
      <w:proofErr w:type="gramStart"/>
      <w:r w:rsidRPr="007B57CE">
        <w:rPr>
          <w:rFonts w:asciiTheme="minorHAnsi" w:hAnsiTheme="minorHAnsi"/>
          <w:color w:val="auto"/>
        </w:rPr>
        <w:t>programmes;</w:t>
      </w:r>
      <w:proofErr w:type="gramEnd"/>
    </w:p>
    <w:p w14:paraId="221BDEB5" w14:textId="77777777" w:rsidR="005A2E8B" w:rsidRPr="007B57CE" w:rsidRDefault="005A2E8B" w:rsidP="005A2E8B">
      <w:pPr>
        <w:pStyle w:val="ListParagraph"/>
        <w:numPr>
          <w:ilvl w:val="0"/>
          <w:numId w:val="7"/>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pastoral care and support; sympathetic management of student issues, and prompt reference to University services for specialist support within the student lifecycle</w:t>
      </w:r>
    </w:p>
    <w:p w14:paraId="223B9135" w14:textId="77777777" w:rsidR="005A2E8B" w:rsidRPr="007B57CE" w:rsidRDefault="005A2E8B" w:rsidP="005A2E8B">
      <w:pPr>
        <w:pStyle w:val="ListParagraph"/>
        <w:numPr>
          <w:ilvl w:val="0"/>
          <w:numId w:val="7"/>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 xml:space="preserve">identifying and addressing problems raised by </w:t>
      </w:r>
      <w:proofErr w:type="gramStart"/>
      <w:r w:rsidR="000075BD" w:rsidRPr="007B57CE">
        <w:rPr>
          <w:rFonts w:asciiTheme="minorHAnsi" w:hAnsiTheme="minorHAnsi"/>
          <w:color w:val="auto"/>
        </w:rPr>
        <w:t>residents</w:t>
      </w:r>
      <w:r w:rsidRPr="007B57CE">
        <w:rPr>
          <w:rFonts w:asciiTheme="minorHAnsi" w:hAnsiTheme="minorHAnsi"/>
          <w:color w:val="auto"/>
        </w:rPr>
        <w:t>;</w:t>
      </w:r>
      <w:proofErr w:type="gramEnd"/>
      <w:r w:rsidRPr="007B57CE">
        <w:rPr>
          <w:rFonts w:asciiTheme="minorHAnsi" w:hAnsiTheme="minorHAnsi"/>
          <w:color w:val="auto"/>
        </w:rPr>
        <w:t xml:space="preserve"> </w:t>
      </w:r>
    </w:p>
    <w:p w14:paraId="623E74B8" w14:textId="7DA5B61F" w:rsidR="005A2E8B" w:rsidRPr="007B57CE" w:rsidRDefault="005A2E8B" w:rsidP="005A2E8B">
      <w:pPr>
        <w:pStyle w:val="ListParagraph"/>
        <w:numPr>
          <w:ilvl w:val="0"/>
          <w:numId w:val="7"/>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 xml:space="preserve">responsiveness to students with </w:t>
      </w:r>
      <w:r w:rsidR="0000621F">
        <w:rPr>
          <w:rFonts w:asciiTheme="minorHAnsi" w:hAnsiTheme="minorHAnsi"/>
          <w:color w:val="auto"/>
        </w:rPr>
        <w:t>disabilities</w:t>
      </w:r>
      <w:r w:rsidRPr="007B57CE">
        <w:rPr>
          <w:rFonts w:asciiTheme="minorHAnsi" w:hAnsiTheme="minorHAnsi"/>
          <w:color w:val="auto"/>
        </w:rPr>
        <w:t xml:space="preserve">; respect for cultural differences and diversity </w:t>
      </w:r>
    </w:p>
    <w:p w14:paraId="1110A837" w14:textId="77777777" w:rsidR="00993934" w:rsidRPr="007B57CE" w:rsidRDefault="00993934" w:rsidP="00993934">
      <w:pPr>
        <w:pStyle w:val="ListParagraph"/>
        <w:numPr>
          <w:ilvl w:val="0"/>
          <w:numId w:val="7"/>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 xml:space="preserve">Communication – including the provision of information to residents and conference clients; consultation and liaison with residents and incorporating feedback into the College; identifying and addressing problems raised by residents and </w:t>
      </w:r>
      <w:proofErr w:type="gramStart"/>
      <w:r w:rsidRPr="007B57CE">
        <w:rPr>
          <w:rFonts w:asciiTheme="minorHAnsi" w:hAnsiTheme="minorHAnsi"/>
          <w:color w:val="auto"/>
        </w:rPr>
        <w:t>staff;</w:t>
      </w:r>
      <w:proofErr w:type="gramEnd"/>
      <w:r w:rsidRPr="007B57CE">
        <w:rPr>
          <w:rFonts w:asciiTheme="minorHAnsi" w:hAnsiTheme="minorHAnsi"/>
          <w:color w:val="auto"/>
        </w:rPr>
        <w:t xml:space="preserve"> </w:t>
      </w:r>
    </w:p>
    <w:p w14:paraId="4711F2A3" w14:textId="77777777" w:rsidR="002A12F3" w:rsidRPr="007B57CE" w:rsidRDefault="002A12F3" w:rsidP="002A12F3">
      <w:pPr>
        <w:pStyle w:val="ListParagraph"/>
        <w:numPr>
          <w:ilvl w:val="0"/>
          <w:numId w:val="7"/>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Facilitation and recognition of volunteering and community engagement for residents throughout their residency</w:t>
      </w:r>
    </w:p>
    <w:p w14:paraId="16963AF2" w14:textId="26A8FA53" w:rsidR="009D3BF0" w:rsidRPr="007B57CE" w:rsidRDefault="009D3BF0" w:rsidP="009D3BF0">
      <w:pPr>
        <w:pStyle w:val="ListParagraph"/>
        <w:numPr>
          <w:ilvl w:val="0"/>
          <w:numId w:val="7"/>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 xml:space="preserve">sustainability – efforts made to enable residents to be actively engaged with sustainability as part of their broader University experience. </w:t>
      </w:r>
    </w:p>
    <w:p w14:paraId="1C6026B0" w14:textId="77777777" w:rsidR="00090BF1" w:rsidRPr="007B57CE" w:rsidRDefault="00090BF1" w:rsidP="00090BF1">
      <w:pPr>
        <w:pStyle w:val="Default"/>
        <w:numPr>
          <w:ilvl w:val="0"/>
          <w:numId w:val="7"/>
        </w:numPr>
        <w:ind w:left="567" w:hanging="567"/>
        <w:rPr>
          <w:rFonts w:asciiTheme="minorHAnsi" w:hAnsiTheme="minorHAnsi"/>
          <w:color w:val="auto"/>
          <w:sz w:val="22"/>
          <w:szCs w:val="22"/>
        </w:rPr>
      </w:pPr>
      <w:r w:rsidRPr="007B57CE">
        <w:rPr>
          <w:rFonts w:asciiTheme="minorHAnsi" w:hAnsiTheme="minorHAnsi"/>
          <w:color w:val="auto"/>
          <w:sz w:val="22"/>
          <w:szCs w:val="22"/>
        </w:rPr>
        <w:t xml:space="preserve">the role of the Campus and Collegiate Life Services in supporting the College. </w:t>
      </w:r>
    </w:p>
    <w:p w14:paraId="2FB9006F" w14:textId="77777777" w:rsidR="005A2E8B" w:rsidRPr="007B57CE" w:rsidRDefault="005A2E8B" w:rsidP="005A2E8B">
      <w:pPr>
        <w:pStyle w:val="ListParagraph"/>
        <w:numPr>
          <w:ilvl w:val="0"/>
          <w:numId w:val="7"/>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 xml:space="preserve">responding to the University’s Code of </w:t>
      </w:r>
      <w:proofErr w:type="gramStart"/>
      <w:r w:rsidRPr="007B57CE">
        <w:rPr>
          <w:rFonts w:asciiTheme="minorHAnsi" w:hAnsiTheme="minorHAnsi"/>
          <w:color w:val="auto"/>
        </w:rPr>
        <w:t>Conduct;</w:t>
      </w:r>
      <w:proofErr w:type="gramEnd"/>
      <w:r w:rsidRPr="007B57CE">
        <w:rPr>
          <w:rFonts w:asciiTheme="minorHAnsi" w:hAnsiTheme="minorHAnsi"/>
          <w:color w:val="auto"/>
        </w:rPr>
        <w:t xml:space="preserve"> </w:t>
      </w:r>
    </w:p>
    <w:p w14:paraId="67527BA3" w14:textId="77777777" w:rsidR="005A2E8B" w:rsidRPr="007B57CE" w:rsidRDefault="005A2E8B" w:rsidP="005A2E8B">
      <w:pPr>
        <w:pStyle w:val="ListParagraph"/>
        <w:numPr>
          <w:ilvl w:val="0"/>
          <w:numId w:val="7"/>
        </w:numPr>
        <w:spacing w:after="0"/>
        <w:ind w:left="567" w:hanging="567"/>
        <w:rPr>
          <w:rFonts w:asciiTheme="minorHAnsi" w:hAnsiTheme="minorHAnsi"/>
          <w:color w:val="auto"/>
        </w:rPr>
      </w:pPr>
      <w:r w:rsidRPr="007B57CE">
        <w:rPr>
          <w:rFonts w:asciiTheme="minorHAnsi" w:hAnsiTheme="minorHAnsi"/>
          <w:color w:val="auto"/>
        </w:rPr>
        <w:t>provision and use of information technology services.</w:t>
      </w:r>
    </w:p>
    <w:p w14:paraId="625E09D5" w14:textId="77777777" w:rsidR="000075BD" w:rsidRPr="007B57CE" w:rsidRDefault="000075BD" w:rsidP="005A2E8B">
      <w:pPr>
        <w:pStyle w:val="ListParagraph"/>
        <w:numPr>
          <w:ilvl w:val="0"/>
          <w:numId w:val="7"/>
        </w:numPr>
        <w:spacing w:after="0"/>
        <w:ind w:left="567" w:hanging="567"/>
        <w:rPr>
          <w:rFonts w:asciiTheme="minorHAnsi" w:hAnsiTheme="minorHAnsi"/>
          <w:color w:val="auto"/>
        </w:rPr>
      </w:pPr>
      <w:r w:rsidRPr="007B57CE">
        <w:rPr>
          <w:rFonts w:asciiTheme="minorHAnsi" w:hAnsiTheme="minorHAnsi"/>
          <w:color w:val="auto"/>
        </w:rPr>
        <w:t>processes for addressing resident discipline; extent to which the College meets the expectations of parents.</w:t>
      </w:r>
    </w:p>
    <w:p w14:paraId="4CAC269E" w14:textId="77777777" w:rsidR="005A2E8B" w:rsidRDefault="005A2E8B" w:rsidP="007A4991">
      <w:pPr>
        <w:spacing w:after="0"/>
        <w:ind w:left="567" w:right="0"/>
        <w:jc w:val="left"/>
        <w:rPr>
          <w:rFonts w:asciiTheme="minorHAnsi" w:hAnsiTheme="minorHAnsi"/>
          <w:color w:val="auto"/>
          <w:sz w:val="22"/>
          <w:u w:val="single" w:color="000000"/>
        </w:rPr>
      </w:pPr>
    </w:p>
    <w:p w14:paraId="03524701" w14:textId="77777777" w:rsidR="00732DD1" w:rsidRPr="007B57CE" w:rsidRDefault="00732DD1" w:rsidP="007A4991">
      <w:pPr>
        <w:spacing w:after="0"/>
        <w:ind w:left="567" w:right="0"/>
        <w:jc w:val="left"/>
        <w:rPr>
          <w:rFonts w:asciiTheme="minorHAnsi" w:hAnsiTheme="minorHAnsi"/>
          <w:color w:val="auto"/>
          <w:sz w:val="22"/>
          <w:u w:val="single" w:color="000000"/>
        </w:rPr>
      </w:pPr>
    </w:p>
    <w:p w14:paraId="067AAF68" w14:textId="77777777" w:rsidR="00732DD1" w:rsidRPr="00732DD1" w:rsidRDefault="00732DD1" w:rsidP="000075BD">
      <w:pPr>
        <w:spacing w:after="0"/>
        <w:ind w:left="567" w:right="0"/>
        <w:jc w:val="left"/>
        <w:rPr>
          <w:rFonts w:asciiTheme="minorHAnsi" w:hAnsiTheme="minorHAnsi"/>
          <w:b/>
          <w:color w:val="auto"/>
          <w:u w:color="000000"/>
        </w:rPr>
      </w:pPr>
      <w:r w:rsidRPr="00732DD1">
        <w:rPr>
          <w:rFonts w:asciiTheme="minorHAnsi" w:hAnsiTheme="minorHAnsi"/>
          <w:b/>
          <w:color w:val="auto"/>
          <w:u w:color="000000"/>
        </w:rPr>
        <w:t>Academic Support</w:t>
      </w:r>
    </w:p>
    <w:p w14:paraId="2BA7EB8C" w14:textId="77777777" w:rsidR="000075BD" w:rsidRPr="00732DD1" w:rsidRDefault="000075BD" w:rsidP="00732DD1">
      <w:pPr>
        <w:spacing w:after="0"/>
        <w:ind w:left="0" w:right="0" w:firstLine="0"/>
        <w:jc w:val="left"/>
        <w:rPr>
          <w:rFonts w:asciiTheme="minorHAnsi" w:hAnsiTheme="minorHAnsi"/>
          <w:color w:val="auto"/>
          <w:sz w:val="22"/>
        </w:rPr>
      </w:pPr>
      <w:r w:rsidRPr="00732DD1">
        <w:rPr>
          <w:rFonts w:asciiTheme="minorHAnsi" w:hAnsiTheme="minorHAnsi"/>
          <w:color w:val="auto"/>
          <w:sz w:val="22"/>
          <w:u w:color="000000"/>
        </w:rPr>
        <w:t>In relation to academic support, to review, evaluate</w:t>
      </w:r>
      <w:r w:rsidRPr="00732DD1">
        <w:rPr>
          <w:rFonts w:asciiTheme="minorHAnsi" w:hAnsiTheme="minorHAnsi"/>
          <w:color w:val="auto"/>
          <w:sz w:val="22"/>
        </w:rPr>
        <w:t xml:space="preserve"> and identify opportunities for development over the next 5 years of</w:t>
      </w:r>
      <w:r w:rsidRPr="00732DD1">
        <w:rPr>
          <w:rFonts w:asciiTheme="minorHAnsi" w:hAnsiTheme="minorHAnsi"/>
          <w:color w:val="auto"/>
          <w:sz w:val="22"/>
          <w:u w:color="000000"/>
        </w:rPr>
        <w:t>:</w:t>
      </w:r>
      <w:r w:rsidRPr="00732DD1">
        <w:rPr>
          <w:rFonts w:asciiTheme="minorHAnsi" w:hAnsiTheme="minorHAnsi"/>
          <w:color w:val="auto"/>
          <w:sz w:val="22"/>
        </w:rPr>
        <w:t xml:space="preserve"> </w:t>
      </w:r>
    </w:p>
    <w:p w14:paraId="64041E42" w14:textId="77777777" w:rsidR="007B57CE" w:rsidRPr="007B57CE" w:rsidRDefault="007B57CE" w:rsidP="000075BD">
      <w:pPr>
        <w:spacing w:after="0"/>
        <w:ind w:left="567" w:right="0"/>
        <w:jc w:val="left"/>
        <w:rPr>
          <w:rFonts w:asciiTheme="minorHAnsi" w:hAnsiTheme="minorHAnsi"/>
          <w:color w:val="auto"/>
          <w:sz w:val="22"/>
        </w:rPr>
      </w:pPr>
    </w:p>
    <w:p w14:paraId="0D09B4B7" w14:textId="77777777" w:rsidR="00993934" w:rsidRPr="007B57CE" w:rsidRDefault="00993934" w:rsidP="00993934">
      <w:pPr>
        <w:pStyle w:val="ListParagraph"/>
        <w:numPr>
          <w:ilvl w:val="0"/>
          <w:numId w:val="4"/>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 xml:space="preserve">projects of shared learning and cooperation with other colleges in the University </w:t>
      </w:r>
    </w:p>
    <w:p w14:paraId="48668D79" w14:textId="77777777" w:rsidR="00993934" w:rsidRPr="007B57CE" w:rsidRDefault="00993934" w:rsidP="00993934">
      <w:pPr>
        <w:pStyle w:val="ListParagraph"/>
        <w:numPr>
          <w:ilvl w:val="0"/>
          <w:numId w:val="4"/>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processes for ensuring alignment between the quality and content of academic support programmes offered by the College and those offered by the University’s teaching departments</w:t>
      </w:r>
    </w:p>
    <w:p w14:paraId="214E2F41" w14:textId="77777777" w:rsidR="00993934" w:rsidRPr="007B57CE" w:rsidRDefault="00993934" w:rsidP="00993934">
      <w:pPr>
        <w:pStyle w:val="ListParagraph"/>
        <w:numPr>
          <w:ilvl w:val="0"/>
          <w:numId w:val="4"/>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coverage of subjects and papers that are supported by the College’s academic support programmes</w:t>
      </w:r>
    </w:p>
    <w:p w14:paraId="4F77915A" w14:textId="77777777" w:rsidR="00993934" w:rsidRPr="007B57CE" w:rsidRDefault="00993934" w:rsidP="00993934">
      <w:pPr>
        <w:pStyle w:val="ListParagraph"/>
        <w:numPr>
          <w:ilvl w:val="0"/>
          <w:numId w:val="4"/>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 xml:space="preserve">scope and effectiveness of the College’s cooperation and collaboration with academic departments </w:t>
      </w:r>
    </w:p>
    <w:p w14:paraId="39100123" w14:textId="77777777" w:rsidR="000075BD" w:rsidRDefault="000075BD" w:rsidP="007A4991">
      <w:pPr>
        <w:spacing w:after="0"/>
        <w:ind w:left="567" w:right="0"/>
        <w:jc w:val="left"/>
        <w:rPr>
          <w:rFonts w:asciiTheme="minorHAnsi" w:hAnsiTheme="minorHAnsi"/>
          <w:color w:val="auto"/>
          <w:sz w:val="22"/>
          <w:u w:val="single" w:color="000000"/>
        </w:rPr>
      </w:pPr>
    </w:p>
    <w:p w14:paraId="36087495" w14:textId="77777777" w:rsidR="00732DD1" w:rsidRPr="007B57CE" w:rsidRDefault="00732DD1" w:rsidP="007A4991">
      <w:pPr>
        <w:spacing w:after="0"/>
        <w:ind w:left="567" w:right="0"/>
        <w:jc w:val="left"/>
        <w:rPr>
          <w:rFonts w:asciiTheme="minorHAnsi" w:hAnsiTheme="minorHAnsi"/>
          <w:color w:val="auto"/>
          <w:sz w:val="22"/>
          <w:u w:val="single" w:color="000000"/>
        </w:rPr>
      </w:pPr>
    </w:p>
    <w:p w14:paraId="7D6D3BF0" w14:textId="77777777" w:rsidR="00732DD1" w:rsidRPr="00732DD1" w:rsidRDefault="00732DD1" w:rsidP="00993934">
      <w:pPr>
        <w:spacing w:after="0"/>
        <w:ind w:left="567" w:right="0"/>
        <w:jc w:val="left"/>
        <w:rPr>
          <w:rFonts w:asciiTheme="minorHAnsi" w:hAnsiTheme="minorHAnsi"/>
          <w:b/>
          <w:color w:val="auto"/>
          <w:u w:color="000000"/>
        </w:rPr>
      </w:pPr>
      <w:r w:rsidRPr="00732DD1">
        <w:rPr>
          <w:rFonts w:asciiTheme="minorHAnsi" w:hAnsiTheme="minorHAnsi"/>
          <w:b/>
          <w:color w:val="auto"/>
          <w:u w:color="000000"/>
        </w:rPr>
        <w:t>Organisational Resources</w:t>
      </w:r>
    </w:p>
    <w:p w14:paraId="62A14EC9" w14:textId="77777777" w:rsidR="00993934" w:rsidRPr="00732DD1" w:rsidRDefault="00993934" w:rsidP="00732DD1">
      <w:pPr>
        <w:spacing w:after="0"/>
        <w:ind w:left="0" w:right="0" w:firstLine="0"/>
        <w:jc w:val="left"/>
        <w:rPr>
          <w:rFonts w:asciiTheme="minorHAnsi" w:hAnsiTheme="minorHAnsi"/>
          <w:color w:val="auto"/>
          <w:sz w:val="22"/>
        </w:rPr>
      </w:pPr>
      <w:r w:rsidRPr="00732DD1">
        <w:rPr>
          <w:rFonts w:asciiTheme="minorHAnsi" w:hAnsiTheme="minorHAnsi"/>
          <w:color w:val="auto"/>
          <w:sz w:val="22"/>
          <w:u w:color="000000"/>
        </w:rPr>
        <w:t>In relation to the College’s organisational resources, to review, evaluate</w:t>
      </w:r>
      <w:r w:rsidRPr="00732DD1">
        <w:rPr>
          <w:rFonts w:asciiTheme="minorHAnsi" w:hAnsiTheme="minorHAnsi"/>
          <w:color w:val="auto"/>
          <w:sz w:val="22"/>
        </w:rPr>
        <w:t xml:space="preserve"> and identify opportunities for development over the next 5 years of</w:t>
      </w:r>
      <w:r w:rsidRPr="00732DD1">
        <w:rPr>
          <w:rFonts w:asciiTheme="minorHAnsi" w:hAnsiTheme="minorHAnsi"/>
          <w:color w:val="auto"/>
          <w:sz w:val="22"/>
          <w:u w:color="000000"/>
        </w:rPr>
        <w:t>:</w:t>
      </w:r>
      <w:r w:rsidRPr="00732DD1">
        <w:rPr>
          <w:rFonts w:asciiTheme="minorHAnsi" w:hAnsiTheme="minorHAnsi"/>
          <w:color w:val="auto"/>
          <w:sz w:val="22"/>
        </w:rPr>
        <w:t xml:space="preserve"> </w:t>
      </w:r>
    </w:p>
    <w:p w14:paraId="615864BC" w14:textId="77777777" w:rsidR="007B57CE" w:rsidRPr="007B57CE" w:rsidRDefault="007B57CE" w:rsidP="00993934">
      <w:pPr>
        <w:spacing w:after="0"/>
        <w:ind w:left="567" w:right="0"/>
        <w:jc w:val="left"/>
        <w:rPr>
          <w:rFonts w:asciiTheme="minorHAnsi" w:hAnsiTheme="minorHAnsi"/>
          <w:color w:val="auto"/>
          <w:sz w:val="22"/>
        </w:rPr>
      </w:pPr>
    </w:p>
    <w:p w14:paraId="171D79D5" w14:textId="77777777" w:rsidR="009D3BF0" w:rsidRPr="007B57CE" w:rsidRDefault="009D3BF0" w:rsidP="009D3BF0">
      <w:pPr>
        <w:pStyle w:val="ListParagraph"/>
        <w:numPr>
          <w:ilvl w:val="0"/>
          <w:numId w:val="4"/>
        </w:numPr>
        <w:spacing w:after="0"/>
        <w:ind w:left="567" w:right="0" w:hanging="567"/>
        <w:jc w:val="left"/>
        <w:rPr>
          <w:rFonts w:asciiTheme="minorHAnsi" w:hAnsiTheme="minorHAnsi"/>
          <w:color w:val="auto"/>
        </w:rPr>
      </w:pPr>
      <w:r w:rsidRPr="007B57CE">
        <w:rPr>
          <w:rFonts w:asciiTheme="minorHAnsi" w:hAnsiTheme="minorHAnsi"/>
          <w:color w:val="auto"/>
        </w:rPr>
        <w:t xml:space="preserve">planning – including identifying, considering and responding to problems and challenges; awareness of the constraints acting on the University’s resources </w:t>
      </w:r>
    </w:p>
    <w:p w14:paraId="60D7ABAE" w14:textId="77777777" w:rsidR="009D3BF0" w:rsidRPr="007B57CE" w:rsidRDefault="009D3BF0" w:rsidP="009D3BF0">
      <w:pPr>
        <w:pStyle w:val="ListParagraph"/>
        <w:numPr>
          <w:ilvl w:val="0"/>
          <w:numId w:val="4"/>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 xml:space="preserve">Resident Support Staff – including junior staff and Residential Assistants and Tutors: processes for selection, training, mentoring, management, supervision and performance review of all College staff, succession planning </w:t>
      </w:r>
    </w:p>
    <w:p w14:paraId="4CE2211B" w14:textId="77777777" w:rsidR="00993934" w:rsidRPr="007B57CE" w:rsidRDefault="00993934" w:rsidP="009D3BF0">
      <w:pPr>
        <w:pStyle w:val="ListParagraph"/>
        <w:numPr>
          <w:ilvl w:val="0"/>
          <w:numId w:val="4"/>
        </w:numPr>
        <w:spacing w:after="0"/>
        <w:ind w:left="567" w:right="0" w:hanging="567"/>
        <w:jc w:val="left"/>
        <w:rPr>
          <w:rFonts w:asciiTheme="minorHAnsi" w:hAnsiTheme="minorHAnsi"/>
          <w:color w:val="auto"/>
        </w:rPr>
      </w:pPr>
      <w:r w:rsidRPr="007B57CE">
        <w:rPr>
          <w:rFonts w:asciiTheme="minorHAnsi" w:hAnsiTheme="minorHAnsi"/>
          <w:color w:val="auto"/>
        </w:rPr>
        <w:t>Accommodation – including the standard and adequacy of accommodation, including building, furniture, security, study facilities and study equipment; information technology infrastructure and internet connectivity.</w:t>
      </w:r>
    </w:p>
    <w:p w14:paraId="1A1CDC0E" w14:textId="77777777" w:rsidR="002A12F3" w:rsidRPr="007B57CE" w:rsidRDefault="002A12F3" w:rsidP="002A12F3">
      <w:pPr>
        <w:pStyle w:val="ListParagraph"/>
        <w:numPr>
          <w:ilvl w:val="0"/>
          <w:numId w:val="4"/>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lastRenderedPageBreak/>
        <w:t>the value of the grounds for enhancing the College environment</w:t>
      </w:r>
    </w:p>
    <w:p w14:paraId="6032D75B" w14:textId="75A42819" w:rsidR="002A12F3" w:rsidRPr="007B57CE" w:rsidRDefault="002A12F3" w:rsidP="002A12F3">
      <w:pPr>
        <w:numPr>
          <w:ilvl w:val="0"/>
          <w:numId w:val="4"/>
        </w:numPr>
        <w:spacing w:after="0"/>
        <w:ind w:left="567" w:right="0" w:hanging="567"/>
        <w:jc w:val="left"/>
        <w:rPr>
          <w:rFonts w:asciiTheme="minorHAnsi" w:hAnsiTheme="minorHAnsi"/>
          <w:color w:val="auto"/>
          <w:sz w:val="22"/>
        </w:rPr>
      </w:pPr>
      <w:r w:rsidRPr="007B57CE">
        <w:rPr>
          <w:rFonts w:asciiTheme="minorHAnsi" w:hAnsiTheme="minorHAnsi"/>
          <w:color w:val="auto"/>
          <w:sz w:val="22"/>
        </w:rPr>
        <w:t xml:space="preserve">Facilities for residents with </w:t>
      </w:r>
      <w:r w:rsidR="00115330">
        <w:rPr>
          <w:rFonts w:asciiTheme="minorHAnsi" w:hAnsiTheme="minorHAnsi"/>
          <w:color w:val="auto"/>
          <w:sz w:val="22"/>
        </w:rPr>
        <w:t>disabilities</w:t>
      </w:r>
    </w:p>
    <w:p w14:paraId="197CA8D6" w14:textId="77777777" w:rsidR="009D3BF0" w:rsidRPr="007B57CE" w:rsidRDefault="002A12F3" w:rsidP="009D3BF0">
      <w:pPr>
        <w:pStyle w:val="ListParagraph"/>
        <w:numPr>
          <w:ilvl w:val="0"/>
          <w:numId w:val="4"/>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Adequacy of conference facilities</w:t>
      </w:r>
      <w:r w:rsidR="009D3BF0" w:rsidRPr="007B57CE">
        <w:rPr>
          <w:rFonts w:asciiTheme="minorHAnsi" w:hAnsiTheme="minorHAnsi"/>
          <w:color w:val="auto"/>
        </w:rPr>
        <w:t xml:space="preserve"> </w:t>
      </w:r>
    </w:p>
    <w:p w14:paraId="5E65C6FF" w14:textId="77777777" w:rsidR="002A12F3" w:rsidRPr="007B57CE" w:rsidRDefault="009D3BF0" w:rsidP="009D3BF0">
      <w:pPr>
        <w:pStyle w:val="ListParagraph"/>
        <w:numPr>
          <w:ilvl w:val="0"/>
          <w:numId w:val="4"/>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physical and IT resources, including planning for purchase and replacement of equipment</w:t>
      </w:r>
    </w:p>
    <w:p w14:paraId="019019C1" w14:textId="77777777" w:rsidR="002A12F3" w:rsidRPr="007B57CE" w:rsidRDefault="002A12F3" w:rsidP="00993934">
      <w:pPr>
        <w:numPr>
          <w:ilvl w:val="0"/>
          <w:numId w:val="4"/>
        </w:numPr>
        <w:spacing w:after="0"/>
        <w:ind w:left="567" w:right="0" w:hanging="567"/>
        <w:jc w:val="left"/>
        <w:rPr>
          <w:rFonts w:asciiTheme="minorHAnsi" w:hAnsiTheme="minorHAnsi"/>
          <w:color w:val="auto"/>
          <w:sz w:val="22"/>
        </w:rPr>
      </w:pPr>
      <w:r w:rsidRPr="007B57CE">
        <w:rPr>
          <w:rFonts w:asciiTheme="minorHAnsi" w:hAnsiTheme="minorHAnsi"/>
          <w:color w:val="auto"/>
          <w:sz w:val="22"/>
        </w:rPr>
        <w:t>Health and Safety</w:t>
      </w:r>
    </w:p>
    <w:p w14:paraId="1038B0EC" w14:textId="77777777" w:rsidR="002A12F3" w:rsidRPr="007B57CE" w:rsidRDefault="002A12F3" w:rsidP="002A12F3">
      <w:pPr>
        <w:pStyle w:val="ListParagraph"/>
        <w:numPr>
          <w:ilvl w:val="0"/>
          <w:numId w:val="4"/>
        </w:numPr>
        <w:autoSpaceDE w:val="0"/>
        <w:autoSpaceDN w:val="0"/>
        <w:adjustRightInd w:val="0"/>
        <w:spacing w:after="0" w:line="240" w:lineRule="auto"/>
        <w:ind w:left="567" w:right="0" w:hanging="567"/>
        <w:jc w:val="left"/>
        <w:rPr>
          <w:rFonts w:asciiTheme="minorHAnsi" w:hAnsiTheme="minorHAnsi"/>
          <w:color w:val="auto"/>
        </w:rPr>
      </w:pPr>
      <w:r w:rsidRPr="007B57CE">
        <w:rPr>
          <w:rFonts w:asciiTheme="minorHAnsi" w:hAnsiTheme="minorHAnsi"/>
          <w:color w:val="auto"/>
        </w:rPr>
        <w:t>Effectiveness of relationships with: Communication and Marketing, Liaison Officers, University Alumni Office, Accommodation staff, International Office, Chaplaincy, Student Services, Library, Student Learning Centre, OUSA, Recreation Services, University ITS, schools and conference attendees, First Year Experience [new entity now spanning all years]</w:t>
      </w:r>
    </w:p>
    <w:p w14:paraId="69E7FCDD" w14:textId="77777777" w:rsidR="00993934" w:rsidRPr="007B57CE" w:rsidRDefault="003E6667" w:rsidP="00993934">
      <w:pPr>
        <w:numPr>
          <w:ilvl w:val="0"/>
          <w:numId w:val="5"/>
        </w:numPr>
        <w:spacing w:after="0" w:line="249" w:lineRule="auto"/>
        <w:ind w:right="0" w:hanging="567"/>
        <w:rPr>
          <w:rFonts w:asciiTheme="minorHAnsi" w:hAnsiTheme="minorHAnsi"/>
          <w:color w:val="auto"/>
          <w:sz w:val="22"/>
        </w:rPr>
      </w:pPr>
      <w:r w:rsidRPr="007B57CE">
        <w:rPr>
          <w:rFonts w:asciiTheme="minorHAnsi" w:hAnsiTheme="minorHAnsi"/>
          <w:color w:val="auto"/>
          <w:sz w:val="22"/>
        </w:rPr>
        <w:t>M</w:t>
      </w:r>
      <w:r w:rsidR="00993934" w:rsidRPr="007B57CE">
        <w:rPr>
          <w:rFonts w:asciiTheme="minorHAnsi" w:hAnsiTheme="minorHAnsi"/>
          <w:color w:val="auto"/>
          <w:sz w:val="22"/>
        </w:rPr>
        <w:t xml:space="preserve">onitoring </w:t>
      </w:r>
      <w:r w:rsidR="00457C4D" w:rsidRPr="007B57CE">
        <w:rPr>
          <w:rFonts w:asciiTheme="minorHAnsi" w:hAnsiTheme="minorHAnsi"/>
          <w:color w:val="auto"/>
          <w:sz w:val="22"/>
        </w:rPr>
        <w:t xml:space="preserve">resident welfare, </w:t>
      </w:r>
      <w:r w:rsidR="00993934" w:rsidRPr="007B57CE">
        <w:rPr>
          <w:rFonts w:asciiTheme="minorHAnsi" w:hAnsiTheme="minorHAnsi"/>
          <w:color w:val="auto"/>
          <w:sz w:val="22"/>
        </w:rPr>
        <w:t xml:space="preserve">consultation </w:t>
      </w:r>
      <w:r w:rsidR="00457C4D" w:rsidRPr="007B57CE">
        <w:rPr>
          <w:rFonts w:asciiTheme="minorHAnsi" w:hAnsiTheme="minorHAnsi"/>
          <w:color w:val="auto"/>
          <w:sz w:val="22"/>
        </w:rPr>
        <w:t xml:space="preserve">with resident support </w:t>
      </w:r>
      <w:r w:rsidR="00993934" w:rsidRPr="007B57CE">
        <w:rPr>
          <w:rFonts w:asciiTheme="minorHAnsi" w:hAnsiTheme="minorHAnsi"/>
          <w:color w:val="auto"/>
          <w:sz w:val="22"/>
        </w:rPr>
        <w:t xml:space="preserve">staff, incorporating feedback into planning, core activities and operations, identifying and making improvements to the core </w:t>
      </w:r>
      <w:proofErr w:type="gramStart"/>
      <w:r w:rsidR="00993934" w:rsidRPr="007B57CE">
        <w:rPr>
          <w:rFonts w:asciiTheme="minorHAnsi" w:hAnsiTheme="minorHAnsi"/>
          <w:color w:val="auto"/>
          <w:sz w:val="22"/>
        </w:rPr>
        <w:t>activities;</w:t>
      </w:r>
      <w:proofErr w:type="gramEnd"/>
      <w:r w:rsidR="00993934" w:rsidRPr="007B57CE">
        <w:rPr>
          <w:rFonts w:asciiTheme="minorHAnsi" w:hAnsiTheme="minorHAnsi"/>
          <w:color w:val="auto"/>
          <w:sz w:val="22"/>
        </w:rPr>
        <w:t xml:space="preserve"> </w:t>
      </w:r>
    </w:p>
    <w:p w14:paraId="03DC994C" w14:textId="77777777" w:rsidR="00993934" w:rsidRPr="007B57CE" w:rsidRDefault="00993934" w:rsidP="00993934">
      <w:pPr>
        <w:numPr>
          <w:ilvl w:val="0"/>
          <w:numId w:val="5"/>
        </w:numPr>
        <w:spacing w:after="0" w:line="249" w:lineRule="auto"/>
        <w:ind w:right="0" w:hanging="567"/>
        <w:rPr>
          <w:rFonts w:asciiTheme="minorHAnsi" w:hAnsiTheme="minorHAnsi"/>
          <w:color w:val="auto"/>
          <w:sz w:val="22"/>
        </w:rPr>
      </w:pPr>
      <w:r w:rsidRPr="007B57CE">
        <w:rPr>
          <w:rFonts w:asciiTheme="minorHAnsi" w:hAnsiTheme="minorHAnsi"/>
          <w:color w:val="auto"/>
          <w:sz w:val="22"/>
        </w:rPr>
        <w:t xml:space="preserve">Health and </w:t>
      </w:r>
      <w:proofErr w:type="gramStart"/>
      <w:r w:rsidRPr="007B57CE">
        <w:rPr>
          <w:rFonts w:asciiTheme="minorHAnsi" w:hAnsiTheme="minorHAnsi"/>
          <w:color w:val="auto"/>
          <w:sz w:val="22"/>
        </w:rPr>
        <w:t>Safety;</w:t>
      </w:r>
      <w:proofErr w:type="gramEnd"/>
      <w:r w:rsidRPr="007B57CE">
        <w:rPr>
          <w:rFonts w:asciiTheme="minorHAnsi" w:hAnsiTheme="minorHAnsi"/>
          <w:color w:val="auto"/>
          <w:sz w:val="22"/>
        </w:rPr>
        <w:t xml:space="preserve"> </w:t>
      </w:r>
    </w:p>
    <w:p w14:paraId="40F19CBA" w14:textId="77777777" w:rsidR="003E6667" w:rsidRPr="007B57CE" w:rsidRDefault="00BB251D" w:rsidP="003E6667">
      <w:pPr>
        <w:numPr>
          <w:ilvl w:val="0"/>
          <w:numId w:val="5"/>
        </w:numPr>
        <w:spacing w:after="0" w:line="249" w:lineRule="auto"/>
        <w:ind w:right="0" w:hanging="567"/>
        <w:rPr>
          <w:rFonts w:asciiTheme="minorHAnsi" w:hAnsiTheme="minorHAnsi"/>
          <w:color w:val="auto"/>
          <w:sz w:val="22"/>
        </w:rPr>
      </w:pPr>
      <w:r w:rsidRPr="007B57CE">
        <w:rPr>
          <w:color w:val="auto"/>
        </w:rPr>
        <w:t xml:space="preserve">Respect for </w:t>
      </w:r>
      <w:r w:rsidR="003E6667" w:rsidRPr="007B57CE">
        <w:rPr>
          <w:rFonts w:asciiTheme="minorHAnsi" w:hAnsiTheme="minorHAnsi"/>
          <w:color w:val="auto"/>
          <w:sz w:val="22"/>
        </w:rPr>
        <w:t>the University’s core values including intellectual independence and academic freedom; collegiality and collaboration; ethical standards; equity and social justice; and stewardship of the University’s reputation, assets and intellectual capital.</w:t>
      </w:r>
    </w:p>
    <w:p w14:paraId="1016542E" w14:textId="77777777" w:rsidR="003E6667" w:rsidRPr="007B57CE" w:rsidRDefault="003E6667" w:rsidP="003E6667">
      <w:pPr>
        <w:numPr>
          <w:ilvl w:val="0"/>
          <w:numId w:val="5"/>
        </w:numPr>
        <w:spacing w:after="0" w:line="249" w:lineRule="auto"/>
        <w:ind w:right="0" w:hanging="567"/>
        <w:rPr>
          <w:rFonts w:asciiTheme="minorHAnsi" w:hAnsiTheme="minorHAnsi"/>
          <w:color w:val="auto"/>
          <w:sz w:val="22"/>
        </w:rPr>
      </w:pPr>
      <w:r w:rsidRPr="007B57CE">
        <w:rPr>
          <w:rFonts w:asciiTheme="minorHAnsi" w:hAnsiTheme="minorHAnsi"/>
          <w:color w:val="auto"/>
          <w:sz w:val="22"/>
        </w:rPr>
        <w:t xml:space="preserve">Alignment to University plans and policies, including commitment to the goals of the University’s </w:t>
      </w:r>
      <w:proofErr w:type="spellStart"/>
      <w:r w:rsidRPr="007B57CE">
        <w:rPr>
          <w:rFonts w:asciiTheme="minorHAnsi" w:hAnsiTheme="minorHAnsi"/>
          <w:color w:val="auto"/>
          <w:sz w:val="22"/>
        </w:rPr>
        <w:t>Maori</w:t>
      </w:r>
      <w:proofErr w:type="spellEnd"/>
      <w:r w:rsidRPr="007B57CE">
        <w:rPr>
          <w:rFonts w:asciiTheme="minorHAnsi" w:hAnsiTheme="minorHAnsi"/>
          <w:color w:val="auto"/>
          <w:sz w:val="22"/>
        </w:rPr>
        <w:t xml:space="preserve"> Strategic Framework and Pacific Strategic Framework and its honouring of the Treaty of Waitangi.</w:t>
      </w:r>
    </w:p>
    <w:p w14:paraId="43A81C90" w14:textId="77777777" w:rsidR="007A4991" w:rsidRPr="007B57CE" w:rsidRDefault="003E6667" w:rsidP="003E6667">
      <w:pPr>
        <w:pStyle w:val="ListParagraph"/>
        <w:numPr>
          <w:ilvl w:val="0"/>
          <w:numId w:val="5"/>
        </w:numPr>
        <w:spacing w:after="0"/>
        <w:ind w:right="0" w:hanging="567"/>
        <w:jc w:val="left"/>
        <w:rPr>
          <w:rFonts w:asciiTheme="minorHAnsi" w:hAnsiTheme="minorHAnsi"/>
          <w:color w:val="auto"/>
        </w:rPr>
      </w:pPr>
      <w:r w:rsidRPr="007B57CE">
        <w:rPr>
          <w:rFonts w:asciiTheme="minorHAnsi" w:hAnsiTheme="minorHAnsi"/>
          <w:color w:val="auto"/>
        </w:rPr>
        <w:t xml:space="preserve">sustainability – demonstrating practices across all core activities that promote sustainability, reduce the </w:t>
      </w:r>
      <w:r w:rsidR="007B57CE">
        <w:rPr>
          <w:rFonts w:asciiTheme="minorHAnsi" w:hAnsiTheme="minorHAnsi"/>
          <w:color w:val="auto"/>
        </w:rPr>
        <w:t>College’s</w:t>
      </w:r>
      <w:r w:rsidRPr="007B57CE">
        <w:rPr>
          <w:rFonts w:asciiTheme="minorHAnsi" w:hAnsiTheme="minorHAnsi"/>
          <w:color w:val="auto"/>
        </w:rPr>
        <w:t xml:space="preserve"> environmental footprint, improve resource efficiency and enhance the quality of life on campus.</w:t>
      </w:r>
      <w:r w:rsidR="00993934" w:rsidRPr="007B57CE">
        <w:rPr>
          <w:rFonts w:asciiTheme="minorHAnsi" w:hAnsiTheme="minorHAnsi"/>
          <w:color w:val="auto"/>
        </w:rPr>
        <w:t xml:space="preserve">  </w:t>
      </w:r>
    </w:p>
    <w:sectPr w:rsidR="007A4991" w:rsidRPr="007B57CE" w:rsidSect="00DA7903">
      <w:head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967E" w14:textId="77777777" w:rsidR="00912E7C" w:rsidRDefault="00912E7C" w:rsidP="00912E7C">
      <w:pPr>
        <w:spacing w:after="0" w:line="240" w:lineRule="auto"/>
      </w:pPr>
      <w:r>
        <w:separator/>
      </w:r>
    </w:p>
  </w:endnote>
  <w:endnote w:type="continuationSeparator" w:id="0">
    <w:p w14:paraId="48CF4CE0" w14:textId="77777777" w:rsidR="00912E7C" w:rsidRDefault="00912E7C" w:rsidP="0091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09BFA" w14:textId="77777777" w:rsidR="00912E7C" w:rsidRDefault="00912E7C" w:rsidP="00912E7C">
      <w:pPr>
        <w:spacing w:after="0" w:line="240" w:lineRule="auto"/>
      </w:pPr>
      <w:r>
        <w:separator/>
      </w:r>
    </w:p>
  </w:footnote>
  <w:footnote w:type="continuationSeparator" w:id="0">
    <w:p w14:paraId="06BBADF6" w14:textId="77777777" w:rsidR="00912E7C" w:rsidRDefault="00912E7C" w:rsidP="00912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62AC" w14:textId="77777777" w:rsidR="00DA7903" w:rsidRDefault="00DA7903" w:rsidP="00DA7903">
    <w:pPr>
      <w:pStyle w:val="Header"/>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41DF6"/>
    <w:multiLevelType w:val="hybridMultilevel"/>
    <w:tmpl w:val="4DB23DF8"/>
    <w:lvl w:ilvl="0" w:tplc="E3666C0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CC17CBF"/>
    <w:multiLevelType w:val="hybridMultilevel"/>
    <w:tmpl w:val="ACB4FC84"/>
    <w:lvl w:ilvl="0" w:tplc="DBFCEBF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90001">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200259F0">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00442">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64C5A0">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A8BA82">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5A7FC8">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28E66C">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F2EC5E">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2643EC9"/>
    <w:multiLevelType w:val="hybridMultilevel"/>
    <w:tmpl w:val="E4A088B2"/>
    <w:lvl w:ilvl="0" w:tplc="501EED6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E08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B6E1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6057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FA56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0AF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E89D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B4ED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EE9E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763309"/>
    <w:multiLevelType w:val="hybridMultilevel"/>
    <w:tmpl w:val="264A6DF6"/>
    <w:lvl w:ilvl="0" w:tplc="14090001">
      <w:start w:val="1"/>
      <w:numFmt w:val="bullet"/>
      <w:lvlText w:val=""/>
      <w:lvlJc w:val="left"/>
      <w:pPr>
        <w:ind w:left="705" w:hanging="360"/>
      </w:pPr>
      <w:rPr>
        <w:rFonts w:ascii="Symbol" w:hAnsi="Symbol" w:hint="default"/>
      </w:rPr>
    </w:lvl>
    <w:lvl w:ilvl="1" w:tplc="14090003" w:tentative="1">
      <w:start w:val="1"/>
      <w:numFmt w:val="bullet"/>
      <w:lvlText w:val="o"/>
      <w:lvlJc w:val="left"/>
      <w:pPr>
        <w:ind w:left="1425" w:hanging="360"/>
      </w:pPr>
      <w:rPr>
        <w:rFonts w:ascii="Courier New" w:hAnsi="Courier New" w:cs="Courier New" w:hint="default"/>
      </w:rPr>
    </w:lvl>
    <w:lvl w:ilvl="2" w:tplc="14090005" w:tentative="1">
      <w:start w:val="1"/>
      <w:numFmt w:val="bullet"/>
      <w:lvlText w:val=""/>
      <w:lvlJc w:val="left"/>
      <w:pPr>
        <w:ind w:left="2145" w:hanging="360"/>
      </w:pPr>
      <w:rPr>
        <w:rFonts w:ascii="Wingdings" w:hAnsi="Wingdings" w:hint="default"/>
      </w:rPr>
    </w:lvl>
    <w:lvl w:ilvl="3" w:tplc="14090001" w:tentative="1">
      <w:start w:val="1"/>
      <w:numFmt w:val="bullet"/>
      <w:lvlText w:val=""/>
      <w:lvlJc w:val="left"/>
      <w:pPr>
        <w:ind w:left="2865" w:hanging="360"/>
      </w:pPr>
      <w:rPr>
        <w:rFonts w:ascii="Symbol" w:hAnsi="Symbol" w:hint="default"/>
      </w:rPr>
    </w:lvl>
    <w:lvl w:ilvl="4" w:tplc="14090003" w:tentative="1">
      <w:start w:val="1"/>
      <w:numFmt w:val="bullet"/>
      <w:lvlText w:val="o"/>
      <w:lvlJc w:val="left"/>
      <w:pPr>
        <w:ind w:left="3585" w:hanging="360"/>
      </w:pPr>
      <w:rPr>
        <w:rFonts w:ascii="Courier New" w:hAnsi="Courier New" w:cs="Courier New" w:hint="default"/>
      </w:rPr>
    </w:lvl>
    <w:lvl w:ilvl="5" w:tplc="14090005" w:tentative="1">
      <w:start w:val="1"/>
      <w:numFmt w:val="bullet"/>
      <w:lvlText w:val=""/>
      <w:lvlJc w:val="left"/>
      <w:pPr>
        <w:ind w:left="4305" w:hanging="360"/>
      </w:pPr>
      <w:rPr>
        <w:rFonts w:ascii="Wingdings" w:hAnsi="Wingdings" w:hint="default"/>
      </w:rPr>
    </w:lvl>
    <w:lvl w:ilvl="6" w:tplc="14090001" w:tentative="1">
      <w:start w:val="1"/>
      <w:numFmt w:val="bullet"/>
      <w:lvlText w:val=""/>
      <w:lvlJc w:val="left"/>
      <w:pPr>
        <w:ind w:left="5025" w:hanging="360"/>
      </w:pPr>
      <w:rPr>
        <w:rFonts w:ascii="Symbol" w:hAnsi="Symbol" w:hint="default"/>
      </w:rPr>
    </w:lvl>
    <w:lvl w:ilvl="7" w:tplc="14090003" w:tentative="1">
      <w:start w:val="1"/>
      <w:numFmt w:val="bullet"/>
      <w:lvlText w:val="o"/>
      <w:lvlJc w:val="left"/>
      <w:pPr>
        <w:ind w:left="5745" w:hanging="360"/>
      </w:pPr>
      <w:rPr>
        <w:rFonts w:ascii="Courier New" w:hAnsi="Courier New" w:cs="Courier New" w:hint="default"/>
      </w:rPr>
    </w:lvl>
    <w:lvl w:ilvl="8" w:tplc="14090005" w:tentative="1">
      <w:start w:val="1"/>
      <w:numFmt w:val="bullet"/>
      <w:lvlText w:val=""/>
      <w:lvlJc w:val="left"/>
      <w:pPr>
        <w:ind w:left="6465" w:hanging="360"/>
      </w:pPr>
      <w:rPr>
        <w:rFonts w:ascii="Wingdings" w:hAnsi="Wingdings" w:hint="default"/>
      </w:rPr>
    </w:lvl>
  </w:abstractNum>
  <w:abstractNum w:abstractNumId="4" w15:restartNumberingAfterBreak="0">
    <w:nsid w:val="5C503E53"/>
    <w:multiLevelType w:val="hybridMultilevel"/>
    <w:tmpl w:val="214CBB8C"/>
    <w:lvl w:ilvl="0" w:tplc="14090001">
      <w:start w:val="1"/>
      <w:numFmt w:val="bullet"/>
      <w:lvlText w:val=""/>
      <w:lvlJc w:val="left"/>
      <w:pPr>
        <w:ind w:left="436" w:hanging="360"/>
      </w:pPr>
      <w:rPr>
        <w:rFonts w:ascii="Symbol" w:hAnsi="Symbol" w:hint="default"/>
      </w:rPr>
    </w:lvl>
    <w:lvl w:ilvl="1" w:tplc="14090003" w:tentative="1">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abstractNum w:abstractNumId="5" w15:restartNumberingAfterBreak="0">
    <w:nsid w:val="5E3A2F54"/>
    <w:multiLevelType w:val="hybridMultilevel"/>
    <w:tmpl w:val="3332760E"/>
    <w:lvl w:ilvl="0" w:tplc="E3666C0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34F23D1"/>
    <w:multiLevelType w:val="hybridMultilevel"/>
    <w:tmpl w:val="6C242F4A"/>
    <w:lvl w:ilvl="0" w:tplc="B21A07F0">
      <w:start w:val="1"/>
      <w:numFmt w:val="bullet"/>
      <w:lvlText w:val=""/>
      <w:lvlJc w:val="left"/>
      <w:pPr>
        <w:ind w:left="5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64AA78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446BFD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B2A9F9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F88438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E94734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46EB25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048318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9EA7B5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5DA20DC"/>
    <w:multiLevelType w:val="hybridMultilevel"/>
    <w:tmpl w:val="AAD67602"/>
    <w:lvl w:ilvl="0" w:tplc="A242361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C480CE">
      <w:start w:val="1"/>
      <w:numFmt w:val="lowerLetter"/>
      <w:lvlText w:val="(%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8C0D84">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102962">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5E5F4A">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A412D2">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406AA8">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D66740">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EA02FE">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AAF5C86"/>
    <w:multiLevelType w:val="hybridMultilevel"/>
    <w:tmpl w:val="3D869A74"/>
    <w:lvl w:ilvl="0" w:tplc="14090001">
      <w:start w:val="1"/>
      <w:numFmt w:val="bullet"/>
      <w:lvlText w:val=""/>
      <w:lvlJc w:val="left"/>
      <w:pPr>
        <w:ind w:left="436" w:hanging="360"/>
      </w:pPr>
      <w:rPr>
        <w:rFonts w:ascii="Symbol" w:hAnsi="Symbol" w:hint="default"/>
      </w:rPr>
    </w:lvl>
    <w:lvl w:ilvl="1" w:tplc="14090003">
      <w:start w:val="1"/>
      <w:numFmt w:val="bullet"/>
      <w:lvlText w:val="o"/>
      <w:lvlJc w:val="left"/>
      <w:pPr>
        <w:ind w:left="1156" w:hanging="360"/>
      </w:pPr>
      <w:rPr>
        <w:rFonts w:ascii="Courier New" w:hAnsi="Courier New" w:cs="Courier New" w:hint="default"/>
      </w:rPr>
    </w:lvl>
    <w:lvl w:ilvl="2" w:tplc="14090005" w:tentative="1">
      <w:start w:val="1"/>
      <w:numFmt w:val="bullet"/>
      <w:lvlText w:val=""/>
      <w:lvlJc w:val="left"/>
      <w:pPr>
        <w:ind w:left="1876" w:hanging="360"/>
      </w:pPr>
      <w:rPr>
        <w:rFonts w:ascii="Wingdings" w:hAnsi="Wingdings" w:hint="default"/>
      </w:rPr>
    </w:lvl>
    <w:lvl w:ilvl="3" w:tplc="14090001" w:tentative="1">
      <w:start w:val="1"/>
      <w:numFmt w:val="bullet"/>
      <w:lvlText w:val=""/>
      <w:lvlJc w:val="left"/>
      <w:pPr>
        <w:ind w:left="2596" w:hanging="360"/>
      </w:pPr>
      <w:rPr>
        <w:rFonts w:ascii="Symbol" w:hAnsi="Symbol" w:hint="default"/>
      </w:rPr>
    </w:lvl>
    <w:lvl w:ilvl="4" w:tplc="14090003" w:tentative="1">
      <w:start w:val="1"/>
      <w:numFmt w:val="bullet"/>
      <w:lvlText w:val="o"/>
      <w:lvlJc w:val="left"/>
      <w:pPr>
        <w:ind w:left="3316" w:hanging="360"/>
      </w:pPr>
      <w:rPr>
        <w:rFonts w:ascii="Courier New" w:hAnsi="Courier New" w:cs="Courier New" w:hint="default"/>
      </w:rPr>
    </w:lvl>
    <w:lvl w:ilvl="5" w:tplc="14090005" w:tentative="1">
      <w:start w:val="1"/>
      <w:numFmt w:val="bullet"/>
      <w:lvlText w:val=""/>
      <w:lvlJc w:val="left"/>
      <w:pPr>
        <w:ind w:left="4036" w:hanging="360"/>
      </w:pPr>
      <w:rPr>
        <w:rFonts w:ascii="Wingdings" w:hAnsi="Wingdings" w:hint="default"/>
      </w:rPr>
    </w:lvl>
    <w:lvl w:ilvl="6" w:tplc="14090001" w:tentative="1">
      <w:start w:val="1"/>
      <w:numFmt w:val="bullet"/>
      <w:lvlText w:val=""/>
      <w:lvlJc w:val="left"/>
      <w:pPr>
        <w:ind w:left="4756" w:hanging="360"/>
      </w:pPr>
      <w:rPr>
        <w:rFonts w:ascii="Symbol" w:hAnsi="Symbol" w:hint="default"/>
      </w:rPr>
    </w:lvl>
    <w:lvl w:ilvl="7" w:tplc="14090003" w:tentative="1">
      <w:start w:val="1"/>
      <w:numFmt w:val="bullet"/>
      <w:lvlText w:val="o"/>
      <w:lvlJc w:val="left"/>
      <w:pPr>
        <w:ind w:left="5476" w:hanging="360"/>
      </w:pPr>
      <w:rPr>
        <w:rFonts w:ascii="Courier New" w:hAnsi="Courier New" w:cs="Courier New" w:hint="default"/>
      </w:rPr>
    </w:lvl>
    <w:lvl w:ilvl="8" w:tplc="14090005" w:tentative="1">
      <w:start w:val="1"/>
      <w:numFmt w:val="bullet"/>
      <w:lvlText w:val=""/>
      <w:lvlJc w:val="left"/>
      <w:pPr>
        <w:ind w:left="6196" w:hanging="360"/>
      </w:pPr>
      <w:rPr>
        <w:rFonts w:ascii="Wingdings" w:hAnsi="Wingdings" w:hint="default"/>
      </w:rPr>
    </w:lvl>
  </w:abstractNum>
  <w:num w:numId="1" w16cid:durableId="1613827440">
    <w:abstractNumId w:val="6"/>
  </w:num>
  <w:num w:numId="2" w16cid:durableId="2046714137">
    <w:abstractNumId w:val="7"/>
  </w:num>
  <w:num w:numId="3" w16cid:durableId="929433108">
    <w:abstractNumId w:val="1"/>
  </w:num>
  <w:num w:numId="4" w16cid:durableId="184175718">
    <w:abstractNumId w:val="5"/>
  </w:num>
  <w:num w:numId="5" w16cid:durableId="1886866102">
    <w:abstractNumId w:val="2"/>
  </w:num>
  <w:num w:numId="6" w16cid:durableId="1671056863">
    <w:abstractNumId w:val="3"/>
  </w:num>
  <w:num w:numId="7" w16cid:durableId="97793198">
    <w:abstractNumId w:val="0"/>
  </w:num>
  <w:num w:numId="8" w16cid:durableId="1312490341">
    <w:abstractNumId w:val="8"/>
  </w:num>
  <w:num w:numId="9" w16cid:durableId="1896895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7C2"/>
    <w:rsid w:val="0000621F"/>
    <w:rsid w:val="000075BD"/>
    <w:rsid w:val="00073C20"/>
    <w:rsid w:val="0007648C"/>
    <w:rsid w:val="00090BF1"/>
    <w:rsid w:val="000A733D"/>
    <w:rsid w:val="00115330"/>
    <w:rsid w:val="001168AC"/>
    <w:rsid w:val="00241097"/>
    <w:rsid w:val="0026392B"/>
    <w:rsid w:val="002A12F3"/>
    <w:rsid w:val="00306E20"/>
    <w:rsid w:val="0034323B"/>
    <w:rsid w:val="003E6667"/>
    <w:rsid w:val="00457C4D"/>
    <w:rsid w:val="00474AB1"/>
    <w:rsid w:val="004856F5"/>
    <w:rsid w:val="004D4A90"/>
    <w:rsid w:val="00580EF2"/>
    <w:rsid w:val="005A2E8B"/>
    <w:rsid w:val="0060782F"/>
    <w:rsid w:val="006533C6"/>
    <w:rsid w:val="006A654C"/>
    <w:rsid w:val="007141D6"/>
    <w:rsid w:val="00732DD1"/>
    <w:rsid w:val="00740EC8"/>
    <w:rsid w:val="00761E8F"/>
    <w:rsid w:val="00782F55"/>
    <w:rsid w:val="007A4991"/>
    <w:rsid w:val="007B57CE"/>
    <w:rsid w:val="008F0CA9"/>
    <w:rsid w:val="00912E7C"/>
    <w:rsid w:val="009909B5"/>
    <w:rsid w:val="00993934"/>
    <w:rsid w:val="009A73A1"/>
    <w:rsid w:val="009D3BF0"/>
    <w:rsid w:val="009E38D0"/>
    <w:rsid w:val="00B03440"/>
    <w:rsid w:val="00B110B1"/>
    <w:rsid w:val="00B62E98"/>
    <w:rsid w:val="00BB251D"/>
    <w:rsid w:val="00C476BA"/>
    <w:rsid w:val="00C66AC0"/>
    <w:rsid w:val="00CD27C2"/>
    <w:rsid w:val="00D14F13"/>
    <w:rsid w:val="00D267B3"/>
    <w:rsid w:val="00D32A9E"/>
    <w:rsid w:val="00D3372F"/>
    <w:rsid w:val="00D36650"/>
    <w:rsid w:val="00D57CA8"/>
    <w:rsid w:val="00D61DA8"/>
    <w:rsid w:val="00DA7903"/>
    <w:rsid w:val="00DC63BA"/>
    <w:rsid w:val="00E624E3"/>
    <w:rsid w:val="00F66B10"/>
    <w:rsid w:val="00F704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5F38EC"/>
  <w15:docId w15:val="{3EE5EB80-AFC3-4841-BA2E-A17873CC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AC0"/>
    <w:pPr>
      <w:spacing w:after="69" w:line="250" w:lineRule="auto"/>
      <w:ind w:left="576" w:right="2" w:hanging="576"/>
      <w:jc w:val="both"/>
    </w:pPr>
    <w:rPr>
      <w:rFonts w:ascii="Calibri" w:eastAsia="Calibri" w:hAnsi="Calibri" w:cs="Calibri"/>
      <w:color w:val="000000"/>
      <w:sz w:val="24"/>
      <w:lang w:eastAsia="en-NZ"/>
    </w:rPr>
  </w:style>
  <w:style w:type="paragraph" w:styleId="Heading1">
    <w:name w:val="heading 1"/>
    <w:next w:val="Normal"/>
    <w:link w:val="Heading1Char"/>
    <w:uiPriority w:val="9"/>
    <w:unhideWhenUsed/>
    <w:qFormat/>
    <w:rsid w:val="00C66AC0"/>
    <w:pPr>
      <w:keepNext/>
      <w:keepLines/>
      <w:pBdr>
        <w:bottom w:val="single" w:sz="6" w:space="0" w:color="CDCECE"/>
      </w:pBdr>
      <w:shd w:val="clear" w:color="auto" w:fill="99CCFF"/>
      <w:spacing w:after="308" w:line="259" w:lineRule="auto"/>
      <w:ind w:left="10" w:hanging="10"/>
      <w:outlineLvl w:val="0"/>
    </w:pPr>
    <w:rPr>
      <w:rFonts w:ascii="Calibri" w:eastAsia="Calibri" w:hAnsi="Calibri" w:cs="Calibri"/>
      <w:b/>
      <w:color w:val="2F2F2F"/>
      <w:sz w:val="23"/>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C0"/>
    <w:rPr>
      <w:rFonts w:ascii="Calibri" w:eastAsia="Calibri" w:hAnsi="Calibri" w:cs="Calibri"/>
      <w:b/>
      <w:color w:val="2F2F2F"/>
      <w:sz w:val="23"/>
      <w:shd w:val="clear" w:color="auto" w:fill="99CCFF"/>
      <w:lang w:eastAsia="en-NZ"/>
    </w:rPr>
  </w:style>
  <w:style w:type="paragraph" w:customStyle="1" w:styleId="Default">
    <w:name w:val="Default"/>
    <w:rsid w:val="00C66AC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A4991"/>
    <w:pPr>
      <w:spacing w:after="56" w:line="249" w:lineRule="auto"/>
      <w:ind w:left="720" w:right="3" w:hanging="10"/>
      <w:contextualSpacing/>
    </w:pPr>
    <w:rPr>
      <w:sz w:val="22"/>
    </w:rPr>
  </w:style>
  <w:style w:type="paragraph" w:styleId="Header">
    <w:name w:val="header"/>
    <w:basedOn w:val="Normal"/>
    <w:link w:val="HeaderChar"/>
    <w:uiPriority w:val="99"/>
    <w:unhideWhenUsed/>
    <w:rsid w:val="00912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E7C"/>
    <w:rPr>
      <w:rFonts w:ascii="Calibri" w:eastAsia="Calibri" w:hAnsi="Calibri" w:cs="Calibri"/>
      <w:color w:val="000000"/>
      <w:sz w:val="24"/>
      <w:lang w:eastAsia="en-NZ"/>
    </w:rPr>
  </w:style>
  <w:style w:type="paragraph" w:styleId="Footer">
    <w:name w:val="footer"/>
    <w:basedOn w:val="Normal"/>
    <w:link w:val="FooterChar"/>
    <w:uiPriority w:val="99"/>
    <w:unhideWhenUsed/>
    <w:rsid w:val="00912E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E7C"/>
    <w:rPr>
      <w:rFonts w:ascii="Calibri" w:eastAsia="Calibri" w:hAnsi="Calibri" w:cs="Calibri"/>
      <w:color w:val="000000"/>
      <w:sz w:val="24"/>
      <w:lang w:eastAsia="en-NZ"/>
    </w:rPr>
  </w:style>
  <w:style w:type="paragraph" w:styleId="BalloonText">
    <w:name w:val="Balloon Text"/>
    <w:basedOn w:val="Normal"/>
    <w:link w:val="BalloonTextChar"/>
    <w:uiPriority w:val="99"/>
    <w:semiHidden/>
    <w:unhideWhenUsed/>
    <w:rsid w:val="005A2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E8B"/>
    <w:rPr>
      <w:rFonts w:ascii="Tahoma" w:eastAsia="Calibri" w:hAnsi="Tahoma" w:cs="Tahoma"/>
      <w:color w:val="000000"/>
      <w:sz w:val="16"/>
      <w:szCs w:val="16"/>
      <w:lang w:eastAsia="en-NZ"/>
    </w:rPr>
  </w:style>
  <w:style w:type="paragraph" w:styleId="NormalWeb">
    <w:name w:val="Normal (Web)"/>
    <w:basedOn w:val="Normal"/>
    <w:uiPriority w:val="99"/>
    <w:unhideWhenUsed/>
    <w:rsid w:val="009A73A1"/>
    <w:pPr>
      <w:spacing w:before="100" w:beforeAutospacing="1" w:after="100" w:afterAutospacing="1" w:line="240" w:lineRule="auto"/>
      <w:ind w:left="0" w:right="0" w:firstLine="0"/>
      <w:jc w:val="left"/>
    </w:pPr>
    <w:rPr>
      <w:rFonts w:ascii="Times New Roman" w:eastAsiaTheme="minorEastAsia"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373086">
      <w:bodyDiv w:val="1"/>
      <w:marLeft w:val="0"/>
      <w:marRight w:val="0"/>
      <w:marTop w:val="0"/>
      <w:marBottom w:val="0"/>
      <w:divBdr>
        <w:top w:val="none" w:sz="0" w:space="0" w:color="auto"/>
        <w:left w:val="none" w:sz="0" w:space="0" w:color="auto"/>
        <w:bottom w:val="none" w:sz="0" w:space="0" w:color="auto"/>
        <w:right w:val="none" w:sz="0" w:space="0" w:color="auto"/>
      </w:divBdr>
    </w:div>
    <w:div w:id="180954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864</Words>
  <Characters>5368</Characters>
  <Application>Microsoft Office Word</Application>
  <DocSecurity>0</DocSecurity>
  <Lines>116</Lines>
  <Paragraphs>60</Paragraphs>
  <ScaleCrop>false</ScaleCrop>
  <HeadingPairs>
    <vt:vector size="2" baseType="variant">
      <vt:variant>
        <vt:lpstr>Title</vt:lpstr>
      </vt:variant>
      <vt:variant>
        <vt:i4>1</vt:i4>
      </vt:variant>
    </vt:vector>
  </HeadingPairs>
  <TitlesOfParts>
    <vt:vector size="1" baseType="lpstr">
      <vt:lpstr/>
    </vt:vector>
  </TitlesOfParts>
  <Company>University of Otago</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CSAFE</dc:creator>
  <cp:lastModifiedBy>Megan Gollop</cp:lastModifiedBy>
  <cp:revision>31</cp:revision>
  <cp:lastPrinted>2025-05-13T04:11:00Z</cp:lastPrinted>
  <dcterms:created xsi:type="dcterms:W3CDTF">2018-04-03T22:21:00Z</dcterms:created>
  <dcterms:modified xsi:type="dcterms:W3CDTF">2025-05-13T04:11:00Z</dcterms:modified>
</cp:coreProperties>
</file>