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D22BB" w14:textId="77777777" w:rsidR="00B10224" w:rsidRDefault="00BE0010" w:rsidP="00C93469">
      <w:pPr>
        <w:jc w:val="center"/>
        <w:rPr>
          <w:rFonts w:asciiTheme="majorHAnsi" w:hAnsiTheme="majorHAnsi" w:cs="Times New Roman"/>
          <w:b/>
          <w:lang w:val="en-NZ"/>
        </w:rPr>
      </w:pPr>
      <w:r>
        <w:rPr>
          <w:rFonts w:asciiTheme="majorHAnsi" w:hAnsiTheme="majorHAnsi" w:cs="Times New Roman"/>
          <w:b/>
          <w:lang w:val="en-NZ"/>
        </w:rPr>
        <w:t>ROLE DESCRIPTION</w:t>
      </w:r>
    </w:p>
    <w:p w14:paraId="2F1A0E3E" w14:textId="77777777" w:rsidR="00B10224" w:rsidRDefault="00B10224" w:rsidP="00B10224">
      <w:pPr>
        <w:jc w:val="center"/>
        <w:rPr>
          <w:rFonts w:asciiTheme="majorHAnsi" w:hAnsiTheme="majorHAnsi" w:cs="Times New Roman"/>
          <w:b/>
          <w:lang w:val="en-NZ"/>
        </w:rPr>
      </w:pPr>
    </w:p>
    <w:p w14:paraId="15A11DBE" w14:textId="1B8CB203" w:rsidR="009D711E" w:rsidRDefault="008907BF" w:rsidP="00B10224">
      <w:pPr>
        <w:jc w:val="center"/>
        <w:rPr>
          <w:rFonts w:asciiTheme="majorHAnsi" w:hAnsiTheme="majorHAnsi" w:cs="Times New Roman"/>
          <w:b/>
          <w:lang w:val="en-NZ"/>
        </w:rPr>
      </w:pPr>
      <w:r w:rsidRPr="00B10224">
        <w:rPr>
          <w:rFonts w:asciiTheme="majorHAnsi" w:hAnsiTheme="majorHAnsi" w:cs="Times New Roman"/>
          <w:b/>
          <w:lang w:val="en-NZ"/>
        </w:rPr>
        <w:t xml:space="preserve">Associate Dean </w:t>
      </w:r>
      <w:r w:rsidR="00BE0010" w:rsidRPr="00B10224">
        <w:rPr>
          <w:rFonts w:asciiTheme="majorHAnsi" w:hAnsiTheme="majorHAnsi" w:cs="Times New Roman"/>
          <w:b/>
          <w:lang w:val="en-NZ"/>
        </w:rPr>
        <w:t>(</w:t>
      </w:r>
      <w:r w:rsidR="00177C87">
        <w:rPr>
          <w:rFonts w:asciiTheme="majorHAnsi" w:hAnsiTheme="majorHAnsi" w:cs="Times New Roman"/>
          <w:b/>
          <w:lang w:val="en-NZ"/>
        </w:rPr>
        <w:t>Pacific</w:t>
      </w:r>
      <w:r w:rsidR="00BE0010" w:rsidRPr="00B10224">
        <w:rPr>
          <w:rFonts w:asciiTheme="majorHAnsi" w:hAnsiTheme="majorHAnsi" w:cs="Times New Roman"/>
          <w:b/>
          <w:lang w:val="en-NZ"/>
        </w:rPr>
        <w:t>)</w:t>
      </w:r>
    </w:p>
    <w:p w14:paraId="648C63AB" w14:textId="78D87DFF" w:rsidR="00112366" w:rsidRDefault="00112366" w:rsidP="00B10224">
      <w:pPr>
        <w:jc w:val="center"/>
        <w:rPr>
          <w:rFonts w:asciiTheme="majorHAnsi" w:hAnsiTheme="majorHAnsi" w:cs="Times New Roman"/>
          <w:b/>
          <w:lang w:val="en-NZ"/>
        </w:rPr>
      </w:pPr>
    </w:p>
    <w:p w14:paraId="2466888A" w14:textId="7DEDB478" w:rsidR="00112366" w:rsidRPr="00B10224" w:rsidRDefault="00112366" w:rsidP="00B10224">
      <w:pPr>
        <w:jc w:val="center"/>
        <w:rPr>
          <w:rFonts w:asciiTheme="majorHAnsi" w:hAnsiTheme="majorHAnsi" w:cs="Times New Roman"/>
          <w:b/>
          <w:lang w:val="en-NZ"/>
        </w:rPr>
      </w:pPr>
      <w:r w:rsidRPr="00C93469">
        <w:rPr>
          <w:rFonts w:asciiTheme="majorHAnsi" w:hAnsiTheme="majorHAnsi" w:cs="Times New Roman"/>
          <w:b/>
          <w:lang w:val="en-NZ"/>
        </w:rPr>
        <w:t>Division of XXXX</w:t>
      </w:r>
    </w:p>
    <w:p w14:paraId="60FEC4DC" w14:textId="77777777" w:rsidR="009D711E" w:rsidRDefault="009D711E" w:rsidP="00D6263C">
      <w:pPr>
        <w:rPr>
          <w:rFonts w:asciiTheme="majorHAnsi" w:hAnsiTheme="majorHAnsi" w:cs="Times New Roman"/>
          <w:lang w:val="en-NZ"/>
        </w:rPr>
      </w:pPr>
    </w:p>
    <w:p w14:paraId="28D306A9" w14:textId="77777777" w:rsidR="00B50308" w:rsidRPr="00B50308" w:rsidRDefault="00B50308" w:rsidP="00D6263C">
      <w:pPr>
        <w:rPr>
          <w:rFonts w:asciiTheme="majorHAnsi" w:hAnsiTheme="majorHAnsi" w:cs="Times New Roman"/>
          <w:b/>
          <w:lang w:val="en-NZ"/>
        </w:rPr>
      </w:pPr>
    </w:p>
    <w:p w14:paraId="42B359F6" w14:textId="77777777" w:rsidR="009D711E" w:rsidRPr="00E26512" w:rsidRDefault="00B10224" w:rsidP="00D6263C">
      <w:pPr>
        <w:rPr>
          <w:rFonts w:asciiTheme="majorHAnsi" w:hAnsiTheme="majorHAnsi" w:cs="Times New Roman"/>
          <w:b/>
          <w:sz w:val="24"/>
          <w:szCs w:val="24"/>
          <w:lang w:val="en-NZ"/>
        </w:rPr>
      </w:pPr>
      <w:r w:rsidRPr="00E26512">
        <w:rPr>
          <w:rFonts w:asciiTheme="majorHAnsi" w:hAnsiTheme="majorHAnsi" w:cs="Times New Roman"/>
          <w:b/>
          <w:sz w:val="24"/>
          <w:szCs w:val="24"/>
          <w:lang w:val="en-NZ"/>
        </w:rPr>
        <w:t>General</w:t>
      </w:r>
      <w:r w:rsidR="009D711E" w:rsidRPr="00E26512">
        <w:rPr>
          <w:rFonts w:asciiTheme="majorHAnsi" w:hAnsiTheme="majorHAnsi" w:cs="Times New Roman"/>
          <w:b/>
          <w:sz w:val="24"/>
          <w:szCs w:val="24"/>
          <w:lang w:val="en-NZ"/>
        </w:rPr>
        <w:t xml:space="preserve"> </w:t>
      </w:r>
    </w:p>
    <w:p w14:paraId="758F00AA" w14:textId="1FB63294" w:rsidR="00B50308" w:rsidRPr="00E26512" w:rsidRDefault="00E26512" w:rsidP="00E26512">
      <w:pPr>
        <w:jc w:val="both"/>
        <w:rPr>
          <w:rFonts w:asciiTheme="majorHAnsi" w:hAnsiTheme="majorHAnsi" w:cs="Times New Roman"/>
          <w:sz w:val="24"/>
          <w:szCs w:val="24"/>
          <w:lang w:val="en-NZ"/>
        </w:rPr>
      </w:pPr>
      <w:r w:rsidRPr="005D74BE">
        <w:rPr>
          <w:rFonts w:asciiTheme="majorHAnsi" w:hAnsiTheme="majorHAnsi" w:cs="Times New Roman"/>
          <w:sz w:val="24"/>
          <w:szCs w:val="24"/>
          <w:lang w:val="en-NZ"/>
        </w:rPr>
        <w:t>The Associate Dean (</w:t>
      </w:r>
      <w:r w:rsidR="00254631">
        <w:rPr>
          <w:rFonts w:asciiTheme="majorHAnsi" w:hAnsiTheme="majorHAnsi" w:cs="Times New Roman"/>
          <w:sz w:val="24"/>
          <w:szCs w:val="24"/>
          <w:lang w:val="en-NZ"/>
        </w:rPr>
        <w:t>Pacific</w:t>
      </w:r>
      <w:r w:rsidRPr="005D74BE">
        <w:rPr>
          <w:rFonts w:asciiTheme="majorHAnsi" w:hAnsiTheme="majorHAnsi" w:cs="Times New Roman"/>
          <w:sz w:val="24"/>
          <w:szCs w:val="24"/>
          <w:lang w:val="en-NZ"/>
        </w:rPr>
        <w:t xml:space="preserve">) will </w:t>
      </w:r>
      <w:r w:rsidR="009D711E" w:rsidRPr="005D74BE">
        <w:rPr>
          <w:rFonts w:asciiTheme="majorHAnsi" w:hAnsiTheme="majorHAnsi" w:cs="Times New Roman"/>
          <w:sz w:val="24"/>
          <w:szCs w:val="24"/>
          <w:lang w:val="en-NZ"/>
        </w:rPr>
        <w:t>provide</w:t>
      </w:r>
      <w:r w:rsidR="00B50308" w:rsidRPr="005D74BE">
        <w:rPr>
          <w:rFonts w:asciiTheme="majorHAnsi" w:hAnsiTheme="majorHAnsi" w:cs="Times New Roman"/>
          <w:sz w:val="24"/>
          <w:szCs w:val="24"/>
          <w:lang w:val="en-NZ"/>
        </w:rPr>
        <w:t xml:space="preserve"> support</w:t>
      </w:r>
      <w:r w:rsidR="009D711E" w:rsidRPr="005D74BE">
        <w:rPr>
          <w:rFonts w:asciiTheme="majorHAnsi" w:hAnsiTheme="majorHAnsi" w:cs="Times New Roman"/>
          <w:sz w:val="24"/>
          <w:szCs w:val="24"/>
          <w:lang w:val="en-NZ"/>
        </w:rPr>
        <w:t xml:space="preserve"> and </w:t>
      </w:r>
      <w:r w:rsidRPr="005D74BE">
        <w:rPr>
          <w:rFonts w:asciiTheme="majorHAnsi" w:hAnsiTheme="majorHAnsi" w:cs="Times New Roman"/>
          <w:sz w:val="24"/>
          <w:szCs w:val="24"/>
          <w:lang w:val="en-NZ"/>
        </w:rPr>
        <w:t>advic</w:t>
      </w:r>
      <w:r w:rsidR="00B50308" w:rsidRPr="005D74BE">
        <w:rPr>
          <w:rFonts w:asciiTheme="majorHAnsi" w:hAnsiTheme="majorHAnsi" w:cs="Times New Roman"/>
          <w:sz w:val="24"/>
          <w:szCs w:val="24"/>
          <w:lang w:val="en-NZ"/>
        </w:rPr>
        <w:t>e</w:t>
      </w:r>
      <w:r w:rsidR="009D711E" w:rsidRPr="005D74BE">
        <w:rPr>
          <w:rFonts w:asciiTheme="majorHAnsi" w:hAnsiTheme="majorHAnsi" w:cs="Times New Roman"/>
          <w:sz w:val="24"/>
          <w:szCs w:val="24"/>
          <w:lang w:val="en-NZ"/>
        </w:rPr>
        <w:t xml:space="preserve"> </w:t>
      </w:r>
      <w:r w:rsidRPr="005D74BE">
        <w:rPr>
          <w:rFonts w:asciiTheme="majorHAnsi" w:hAnsiTheme="majorHAnsi" w:cs="Times New Roman"/>
          <w:sz w:val="24"/>
          <w:szCs w:val="24"/>
          <w:lang w:val="en-NZ"/>
        </w:rPr>
        <w:t xml:space="preserve">to </w:t>
      </w:r>
      <w:r w:rsidR="009D711E" w:rsidRPr="005D74BE">
        <w:rPr>
          <w:rFonts w:asciiTheme="majorHAnsi" w:hAnsiTheme="majorHAnsi" w:cs="Times New Roman"/>
          <w:sz w:val="24"/>
          <w:szCs w:val="24"/>
          <w:lang w:val="en-NZ"/>
        </w:rPr>
        <w:t xml:space="preserve">the </w:t>
      </w:r>
      <w:r w:rsidR="00D43D30" w:rsidRPr="005D74BE">
        <w:rPr>
          <w:rFonts w:asciiTheme="majorHAnsi" w:hAnsiTheme="majorHAnsi" w:cs="Times New Roman"/>
          <w:sz w:val="24"/>
          <w:szCs w:val="24"/>
          <w:lang w:val="en-NZ"/>
        </w:rPr>
        <w:t>Pro-Vice-Chancellor</w:t>
      </w:r>
      <w:r w:rsidR="00E06870" w:rsidRPr="005D74BE">
        <w:rPr>
          <w:rFonts w:asciiTheme="majorHAnsi" w:hAnsiTheme="majorHAnsi" w:cs="Times New Roman"/>
          <w:sz w:val="24"/>
          <w:szCs w:val="24"/>
          <w:lang w:val="en-NZ"/>
        </w:rPr>
        <w:t xml:space="preserve">, Heads of Department </w:t>
      </w:r>
      <w:r w:rsidR="005D74BE" w:rsidRPr="005D74BE">
        <w:rPr>
          <w:rFonts w:asciiTheme="majorHAnsi" w:hAnsiTheme="majorHAnsi" w:cs="Times New Roman"/>
          <w:sz w:val="24"/>
          <w:szCs w:val="24"/>
          <w:lang w:val="en-NZ"/>
        </w:rPr>
        <w:t>(or equivalent</w:t>
      </w:r>
      <w:r w:rsidR="00F637B1">
        <w:rPr>
          <w:rFonts w:asciiTheme="majorHAnsi" w:hAnsiTheme="majorHAnsi" w:cs="Times New Roman"/>
          <w:sz w:val="24"/>
          <w:szCs w:val="24"/>
          <w:lang w:val="en-NZ"/>
        </w:rPr>
        <w:t>s</w:t>
      </w:r>
      <w:r w:rsidR="005D74BE" w:rsidRPr="005D74BE">
        <w:rPr>
          <w:rFonts w:asciiTheme="majorHAnsi" w:hAnsiTheme="majorHAnsi" w:cs="Times New Roman"/>
          <w:sz w:val="24"/>
          <w:szCs w:val="24"/>
          <w:lang w:val="en-NZ"/>
        </w:rPr>
        <w:t xml:space="preserve">) </w:t>
      </w:r>
      <w:r w:rsidR="00E06870" w:rsidRPr="005D74BE">
        <w:rPr>
          <w:rFonts w:asciiTheme="majorHAnsi" w:hAnsiTheme="majorHAnsi" w:cs="Times New Roman"/>
          <w:sz w:val="24"/>
          <w:szCs w:val="24"/>
          <w:lang w:val="en-NZ"/>
        </w:rPr>
        <w:t>and academic staff in the Division of XXXX</w:t>
      </w:r>
      <w:r w:rsidR="00D43D30" w:rsidRPr="005D74BE">
        <w:rPr>
          <w:rFonts w:asciiTheme="majorHAnsi" w:hAnsiTheme="majorHAnsi" w:cs="Times New Roman"/>
          <w:sz w:val="24"/>
          <w:szCs w:val="24"/>
          <w:lang w:val="en-NZ"/>
        </w:rPr>
        <w:t xml:space="preserve"> </w:t>
      </w:r>
      <w:r w:rsidR="00254631">
        <w:rPr>
          <w:rFonts w:asciiTheme="majorHAnsi" w:hAnsiTheme="majorHAnsi" w:cs="Times New Roman"/>
          <w:sz w:val="24"/>
          <w:szCs w:val="24"/>
          <w:lang w:val="en-NZ"/>
        </w:rPr>
        <w:t>and will provide leadership in Pacific development in accordance with the University’s Pacific Strategic Framework (PSF)</w:t>
      </w:r>
      <w:r w:rsidR="005D74BE">
        <w:rPr>
          <w:rFonts w:asciiTheme="majorHAnsi" w:hAnsiTheme="majorHAnsi" w:cs="Times New Roman"/>
          <w:sz w:val="24"/>
          <w:szCs w:val="24"/>
          <w:lang w:val="en-NZ"/>
        </w:rPr>
        <w:t>,</w:t>
      </w:r>
      <w:r w:rsidR="002D4049" w:rsidRPr="005D74BE">
        <w:rPr>
          <w:rFonts w:asciiTheme="majorHAnsi" w:hAnsiTheme="majorHAnsi" w:cs="Times New Roman"/>
          <w:sz w:val="24"/>
          <w:szCs w:val="24"/>
          <w:lang w:val="en-NZ"/>
        </w:rPr>
        <w:t xml:space="preserve"> </w:t>
      </w:r>
      <w:r w:rsidR="00254631">
        <w:rPr>
          <w:rFonts w:asciiTheme="majorHAnsi" w:hAnsiTheme="majorHAnsi" w:cs="Times New Roman"/>
          <w:sz w:val="24"/>
          <w:szCs w:val="24"/>
          <w:lang w:val="en-NZ"/>
        </w:rPr>
        <w:t>as well as</w:t>
      </w:r>
      <w:r w:rsidR="00A14288" w:rsidRPr="005D74BE">
        <w:rPr>
          <w:rFonts w:asciiTheme="majorHAnsi" w:hAnsiTheme="majorHAnsi" w:cs="Times New Roman"/>
          <w:sz w:val="24"/>
          <w:szCs w:val="24"/>
          <w:lang w:val="en-NZ"/>
        </w:rPr>
        <w:t xml:space="preserve"> in accordance with the strategic directions and policies of the University</w:t>
      </w:r>
      <w:r w:rsidR="00B50308" w:rsidRPr="005D74BE">
        <w:rPr>
          <w:rFonts w:asciiTheme="majorHAnsi" w:hAnsiTheme="majorHAnsi" w:cs="Times New Roman"/>
          <w:sz w:val="24"/>
          <w:szCs w:val="24"/>
          <w:lang w:val="en-NZ"/>
        </w:rPr>
        <w:t>.</w:t>
      </w:r>
      <w:r w:rsidRPr="005D74BE">
        <w:rPr>
          <w:rFonts w:asciiTheme="majorHAnsi" w:hAnsiTheme="majorHAnsi" w:cs="Times New Roman"/>
          <w:sz w:val="24"/>
          <w:szCs w:val="24"/>
          <w:lang w:val="en-NZ"/>
        </w:rPr>
        <w:t xml:space="preserve"> This role reports to the Pro-Vice-Chancellor (</w:t>
      </w:r>
      <w:r w:rsidR="00112366" w:rsidRPr="005D74BE">
        <w:rPr>
          <w:rFonts w:asciiTheme="majorHAnsi" w:hAnsiTheme="majorHAnsi" w:cs="Times New Roman"/>
          <w:sz w:val="24"/>
          <w:szCs w:val="24"/>
          <w:lang w:val="en-NZ"/>
        </w:rPr>
        <w:t>XXXX</w:t>
      </w:r>
      <w:r w:rsidRPr="00277E23">
        <w:rPr>
          <w:rFonts w:asciiTheme="majorHAnsi" w:hAnsiTheme="majorHAnsi" w:cs="Times New Roman"/>
          <w:sz w:val="24"/>
          <w:szCs w:val="24"/>
          <w:lang w:val="en-NZ"/>
        </w:rPr>
        <w:t>)</w:t>
      </w:r>
      <w:r w:rsidR="005D74BE" w:rsidRPr="00277E23">
        <w:rPr>
          <w:rFonts w:asciiTheme="majorHAnsi" w:hAnsiTheme="majorHAnsi" w:cs="Times New Roman"/>
          <w:sz w:val="24"/>
          <w:szCs w:val="24"/>
          <w:lang w:val="en-NZ"/>
        </w:rPr>
        <w:t xml:space="preserve"> and works closely with</w:t>
      </w:r>
      <w:r w:rsidR="00C2231C">
        <w:rPr>
          <w:rFonts w:asciiTheme="majorHAnsi" w:hAnsiTheme="majorHAnsi" w:cs="Times New Roman"/>
          <w:sz w:val="24"/>
          <w:szCs w:val="24"/>
          <w:lang w:val="en-NZ"/>
        </w:rPr>
        <w:t xml:space="preserve"> Divisional leaders,</w:t>
      </w:r>
      <w:r w:rsidR="005D74BE" w:rsidRPr="00277E23">
        <w:rPr>
          <w:rFonts w:asciiTheme="majorHAnsi" w:hAnsiTheme="majorHAnsi" w:cs="Times New Roman"/>
          <w:sz w:val="24"/>
          <w:szCs w:val="24"/>
          <w:lang w:val="en-NZ"/>
        </w:rPr>
        <w:t xml:space="preserve"> the Division’s Associate Dean</w:t>
      </w:r>
      <w:r w:rsidR="00767E50">
        <w:rPr>
          <w:rFonts w:asciiTheme="majorHAnsi" w:hAnsiTheme="majorHAnsi" w:cs="Times New Roman"/>
          <w:sz w:val="24"/>
          <w:szCs w:val="24"/>
          <w:lang w:val="en-NZ"/>
        </w:rPr>
        <w:t>s in particular</w:t>
      </w:r>
      <w:r w:rsidR="005D74BE" w:rsidRPr="00277E23">
        <w:rPr>
          <w:rFonts w:asciiTheme="majorHAnsi" w:hAnsiTheme="majorHAnsi" w:cs="Times New Roman"/>
          <w:sz w:val="24"/>
          <w:szCs w:val="24"/>
          <w:lang w:val="en-NZ"/>
        </w:rPr>
        <w:t xml:space="preserve"> </w:t>
      </w:r>
      <w:r w:rsidR="00767E50">
        <w:rPr>
          <w:rFonts w:asciiTheme="majorHAnsi" w:hAnsiTheme="majorHAnsi" w:cs="Times New Roman"/>
          <w:sz w:val="24"/>
          <w:szCs w:val="24"/>
          <w:lang w:val="en-NZ"/>
        </w:rPr>
        <w:t>the Associate Dean (</w:t>
      </w:r>
      <w:r w:rsidR="00254631" w:rsidRPr="00277E23">
        <w:rPr>
          <w:rFonts w:asciiTheme="majorHAnsi" w:hAnsiTheme="majorHAnsi" w:cs="Times New Roman"/>
          <w:sz w:val="24"/>
          <w:szCs w:val="24"/>
          <w:lang w:val="en-NZ"/>
        </w:rPr>
        <w:t>International</w:t>
      </w:r>
      <w:r w:rsidR="00C2231C">
        <w:rPr>
          <w:rFonts w:asciiTheme="majorHAnsi" w:hAnsiTheme="majorHAnsi" w:cs="Times New Roman"/>
          <w:sz w:val="24"/>
          <w:szCs w:val="24"/>
          <w:lang w:val="en-NZ"/>
        </w:rPr>
        <w:t xml:space="preserve">), </w:t>
      </w:r>
      <w:r w:rsidR="00834243" w:rsidRPr="00277E23">
        <w:rPr>
          <w:rFonts w:asciiTheme="majorHAnsi" w:hAnsiTheme="majorHAnsi" w:cs="Times New Roman"/>
          <w:sz w:val="24"/>
          <w:szCs w:val="24"/>
          <w:lang w:val="en-NZ"/>
        </w:rPr>
        <w:t xml:space="preserve">and </w:t>
      </w:r>
      <w:r w:rsidR="00767E50">
        <w:rPr>
          <w:rFonts w:asciiTheme="majorHAnsi" w:hAnsiTheme="majorHAnsi" w:cs="Times New Roman"/>
          <w:sz w:val="24"/>
          <w:szCs w:val="24"/>
          <w:lang w:val="en-NZ"/>
        </w:rPr>
        <w:t xml:space="preserve">with </w:t>
      </w:r>
      <w:r w:rsidR="00834243" w:rsidRPr="00277E23">
        <w:rPr>
          <w:rFonts w:asciiTheme="majorHAnsi" w:hAnsiTheme="majorHAnsi" w:cs="Times New Roman"/>
          <w:sz w:val="24"/>
          <w:szCs w:val="24"/>
          <w:lang w:val="en-NZ"/>
        </w:rPr>
        <w:t xml:space="preserve">the </w:t>
      </w:r>
      <w:r w:rsidR="000863BE" w:rsidRPr="00277E23">
        <w:rPr>
          <w:rFonts w:asciiTheme="majorHAnsi" w:hAnsiTheme="majorHAnsi" w:cs="Times New Roman"/>
          <w:sz w:val="24"/>
          <w:szCs w:val="24"/>
          <w:lang w:val="en-NZ"/>
        </w:rPr>
        <w:t xml:space="preserve">University’s </w:t>
      </w:r>
      <w:r w:rsidR="00834243" w:rsidRPr="00277E23">
        <w:rPr>
          <w:rFonts w:asciiTheme="majorHAnsi" w:hAnsiTheme="majorHAnsi" w:cs="Times New Roman"/>
          <w:sz w:val="24"/>
          <w:szCs w:val="24"/>
          <w:lang w:val="en-NZ"/>
        </w:rPr>
        <w:t>Director</w:t>
      </w:r>
      <w:r w:rsidR="000863BE" w:rsidRPr="00277E23">
        <w:rPr>
          <w:rFonts w:asciiTheme="majorHAnsi" w:hAnsiTheme="majorHAnsi" w:cs="Times New Roman"/>
          <w:sz w:val="24"/>
          <w:szCs w:val="24"/>
          <w:lang w:val="en-NZ"/>
        </w:rPr>
        <w:t xml:space="preserve">, </w:t>
      </w:r>
      <w:r w:rsidR="00834243" w:rsidRPr="00277E23">
        <w:rPr>
          <w:rFonts w:asciiTheme="majorHAnsi" w:hAnsiTheme="majorHAnsi" w:cs="Times New Roman"/>
          <w:sz w:val="24"/>
          <w:szCs w:val="24"/>
          <w:lang w:val="en-NZ"/>
        </w:rPr>
        <w:t>Pacific Development</w:t>
      </w:r>
      <w:r w:rsidR="00C2231C">
        <w:rPr>
          <w:rFonts w:asciiTheme="majorHAnsi" w:hAnsiTheme="majorHAnsi" w:cs="Times New Roman"/>
          <w:sz w:val="24"/>
          <w:szCs w:val="24"/>
          <w:lang w:val="en-NZ"/>
        </w:rPr>
        <w:t xml:space="preserve"> and the Manager, Pacific Islands Centre</w:t>
      </w:r>
      <w:r w:rsidR="003931E7" w:rsidRPr="00277E23">
        <w:rPr>
          <w:rFonts w:asciiTheme="majorHAnsi" w:hAnsiTheme="majorHAnsi" w:cs="Times New Roman"/>
          <w:sz w:val="24"/>
          <w:szCs w:val="24"/>
          <w:lang w:val="en-NZ"/>
        </w:rPr>
        <w:t>.</w:t>
      </w:r>
    </w:p>
    <w:p w14:paraId="0A1972D8" w14:textId="77777777" w:rsidR="00B50308" w:rsidRPr="00E26512" w:rsidRDefault="00B50308" w:rsidP="00E26512">
      <w:pPr>
        <w:jc w:val="both"/>
        <w:rPr>
          <w:rFonts w:asciiTheme="majorHAnsi" w:hAnsiTheme="majorHAnsi" w:cs="Times New Roman"/>
          <w:sz w:val="24"/>
          <w:szCs w:val="24"/>
          <w:lang w:val="en-NZ"/>
        </w:rPr>
      </w:pPr>
    </w:p>
    <w:p w14:paraId="0D579054" w14:textId="77777777" w:rsidR="00E26512" w:rsidRPr="00E26512" w:rsidRDefault="00E26512" w:rsidP="00E26512">
      <w:pPr>
        <w:jc w:val="both"/>
        <w:rPr>
          <w:rFonts w:asciiTheme="majorHAnsi" w:hAnsiTheme="majorHAnsi" w:cs="Times New Roman"/>
          <w:sz w:val="24"/>
          <w:szCs w:val="24"/>
          <w:lang w:val="en-NZ"/>
        </w:rPr>
      </w:pPr>
      <w:r w:rsidRPr="00E26512">
        <w:rPr>
          <w:rFonts w:asciiTheme="majorHAnsi" w:hAnsiTheme="majorHAnsi" w:cs="Times New Roman"/>
          <w:sz w:val="24"/>
          <w:szCs w:val="24"/>
          <w:lang w:val="en-NZ"/>
        </w:rPr>
        <w:t>This position is 0.</w:t>
      </w:r>
      <w:r w:rsidR="00E06870">
        <w:rPr>
          <w:rFonts w:asciiTheme="majorHAnsi" w:hAnsiTheme="majorHAnsi" w:cs="Times New Roman"/>
          <w:sz w:val="24"/>
          <w:szCs w:val="24"/>
          <w:lang w:val="en-NZ"/>
        </w:rPr>
        <w:t>XX</w:t>
      </w:r>
      <w:r w:rsidR="00E06870" w:rsidRPr="00E26512">
        <w:rPr>
          <w:rFonts w:asciiTheme="majorHAnsi" w:hAnsiTheme="majorHAnsi" w:cs="Times New Roman"/>
          <w:sz w:val="24"/>
          <w:szCs w:val="24"/>
          <w:lang w:val="en-NZ"/>
        </w:rPr>
        <w:t xml:space="preserve"> </w:t>
      </w:r>
      <w:r w:rsidRPr="00E26512">
        <w:rPr>
          <w:rFonts w:asciiTheme="majorHAnsi" w:hAnsiTheme="majorHAnsi" w:cs="Times New Roman"/>
          <w:sz w:val="24"/>
          <w:szCs w:val="24"/>
          <w:lang w:val="en-NZ"/>
        </w:rPr>
        <w:t>FTE with administrative support provided by the Divisional Office.</w:t>
      </w:r>
    </w:p>
    <w:p w14:paraId="7348A168" w14:textId="77777777" w:rsidR="00E26512" w:rsidRPr="00E26512" w:rsidRDefault="00E26512" w:rsidP="00E26512">
      <w:pPr>
        <w:jc w:val="both"/>
        <w:rPr>
          <w:rFonts w:asciiTheme="majorHAnsi" w:hAnsiTheme="majorHAnsi" w:cs="Times New Roman"/>
          <w:sz w:val="24"/>
          <w:szCs w:val="24"/>
          <w:lang w:val="en-NZ"/>
        </w:rPr>
      </w:pPr>
    </w:p>
    <w:p w14:paraId="44650A24" w14:textId="77777777" w:rsidR="00E26512" w:rsidRPr="00E26512" w:rsidRDefault="00E26512" w:rsidP="00E26512">
      <w:pPr>
        <w:jc w:val="both"/>
        <w:rPr>
          <w:rFonts w:asciiTheme="majorHAnsi" w:hAnsiTheme="majorHAnsi" w:cs="Times New Roman"/>
          <w:b/>
          <w:sz w:val="24"/>
          <w:szCs w:val="24"/>
          <w:lang w:val="en-NZ"/>
        </w:rPr>
      </w:pPr>
      <w:r w:rsidRPr="00E26512">
        <w:rPr>
          <w:rFonts w:asciiTheme="majorHAnsi" w:hAnsiTheme="majorHAnsi" w:cs="Times New Roman"/>
          <w:b/>
          <w:sz w:val="24"/>
          <w:szCs w:val="24"/>
          <w:lang w:val="en-NZ"/>
        </w:rPr>
        <w:t>Main Objectives</w:t>
      </w:r>
    </w:p>
    <w:p w14:paraId="7342EE8D" w14:textId="1274D48D" w:rsidR="00E06870" w:rsidRDefault="00E06870" w:rsidP="005D74BE">
      <w:pPr>
        <w:pStyle w:val="ListParagraph"/>
        <w:numPr>
          <w:ilvl w:val="0"/>
          <w:numId w:val="25"/>
        </w:numPr>
        <w:jc w:val="both"/>
        <w:rPr>
          <w:rFonts w:asciiTheme="majorHAnsi" w:hAnsiTheme="majorHAnsi" w:cs="Times New Roman"/>
          <w:sz w:val="24"/>
          <w:szCs w:val="24"/>
          <w:lang w:val="en-NZ"/>
        </w:rPr>
      </w:pPr>
      <w:r w:rsidRPr="005D74BE">
        <w:rPr>
          <w:rFonts w:asciiTheme="majorHAnsi" w:hAnsiTheme="majorHAnsi" w:cs="Times New Roman"/>
          <w:sz w:val="24"/>
          <w:szCs w:val="24"/>
          <w:lang w:val="en-NZ"/>
        </w:rPr>
        <w:t xml:space="preserve">Provide </w:t>
      </w:r>
      <w:r w:rsidR="00254631">
        <w:rPr>
          <w:rFonts w:asciiTheme="majorHAnsi" w:hAnsiTheme="majorHAnsi" w:cs="Times New Roman"/>
          <w:sz w:val="24"/>
          <w:szCs w:val="24"/>
          <w:lang w:val="en-NZ"/>
        </w:rPr>
        <w:t xml:space="preserve">leadership and advice for all matters relating to Pacific development to the </w:t>
      </w:r>
      <w:r w:rsidRPr="005D74BE">
        <w:rPr>
          <w:rFonts w:asciiTheme="majorHAnsi" w:hAnsiTheme="majorHAnsi" w:cs="Times New Roman"/>
          <w:sz w:val="24"/>
          <w:szCs w:val="24"/>
          <w:lang w:val="en-NZ"/>
        </w:rPr>
        <w:t xml:space="preserve">Pro-Vice-Chancellor </w:t>
      </w:r>
      <w:r w:rsidR="00254631">
        <w:rPr>
          <w:rFonts w:asciiTheme="majorHAnsi" w:hAnsiTheme="majorHAnsi" w:cs="Times New Roman"/>
          <w:sz w:val="24"/>
          <w:szCs w:val="24"/>
          <w:lang w:val="en-NZ"/>
        </w:rPr>
        <w:t>and the Division</w:t>
      </w:r>
    </w:p>
    <w:p w14:paraId="270AD1A8" w14:textId="41D50FBD" w:rsidR="00767E50" w:rsidRPr="005D74BE" w:rsidRDefault="00767E50" w:rsidP="005D74BE">
      <w:pPr>
        <w:pStyle w:val="ListParagraph"/>
        <w:numPr>
          <w:ilvl w:val="0"/>
          <w:numId w:val="25"/>
        </w:numPr>
        <w:jc w:val="both"/>
        <w:rPr>
          <w:rFonts w:asciiTheme="majorHAnsi" w:hAnsiTheme="majorHAnsi" w:cs="Times New Roman"/>
          <w:sz w:val="24"/>
          <w:szCs w:val="24"/>
          <w:lang w:val="en-NZ"/>
        </w:rPr>
      </w:pPr>
      <w:r>
        <w:rPr>
          <w:rFonts w:asciiTheme="majorHAnsi" w:hAnsiTheme="majorHAnsi" w:cs="Times New Roman"/>
          <w:sz w:val="24"/>
          <w:szCs w:val="24"/>
          <w:lang w:val="en-NZ"/>
        </w:rPr>
        <w:t>Line manage the Division’s Pacific support staff</w:t>
      </w:r>
    </w:p>
    <w:p w14:paraId="4D11E67E" w14:textId="1ABECD0F" w:rsidR="00BB3316" w:rsidRDefault="00254631" w:rsidP="005D74BE">
      <w:pPr>
        <w:pStyle w:val="ListParagraph"/>
        <w:numPr>
          <w:ilvl w:val="0"/>
          <w:numId w:val="25"/>
        </w:numPr>
        <w:jc w:val="both"/>
        <w:rPr>
          <w:rFonts w:asciiTheme="majorHAnsi" w:hAnsiTheme="majorHAnsi" w:cs="Times New Roman"/>
          <w:sz w:val="24"/>
          <w:szCs w:val="24"/>
          <w:lang w:val="en-NZ"/>
        </w:rPr>
      </w:pPr>
      <w:r>
        <w:rPr>
          <w:rFonts w:asciiTheme="majorHAnsi" w:hAnsiTheme="majorHAnsi" w:cs="Times New Roman"/>
          <w:sz w:val="24"/>
          <w:szCs w:val="24"/>
          <w:lang w:val="en-NZ"/>
        </w:rPr>
        <w:t xml:space="preserve">Lead the implementation of the University’s </w:t>
      </w:r>
      <w:r w:rsidR="00834243">
        <w:rPr>
          <w:rFonts w:asciiTheme="majorHAnsi" w:hAnsiTheme="majorHAnsi" w:cs="Times New Roman"/>
          <w:sz w:val="24"/>
          <w:szCs w:val="24"/>
          <w:lang w:val="en-NZ"/>
        </w:rPr>
        <w:t>Pacific Strategic Framework (PSF) within the Division</w:t>
      </w:r>
      <w:r w:rsidR="00A11837">
        <w:rPr>
          <w:rFonts w:asciiTheme="majorHAnsi" w:hAnsiTheme="majorHAnsi" w:cs="Times New Roman"/>
          <w:sz w:val="24"/>
          <w:szCs w:val="24"/>
          <w:lang w:val="en-NZ"/>
        </w:rPr>
        <w:t xml:space="preserve"> and aligned to the Division’s Pacific Strategy</w:t>
      </w:r>
    </w:p>
    <w:p w14:paraId="2EF36024" w14:textId="69C01232" w:rsidR="00A46EAC" w:rsidRDefault="00A46EAC" w:rsidP="00A46EAC">
      <w:pPr>
        <w:pStyle w:val="ListParagraph"/>
        <w:numPr>
          <w:ilvl w:val="0"/>
          <w:numId w:val="25"/>
        </w:numPr>
        <w:jc w:val="both"/>
        <w:rPr>
          <w:rFonts w:asciiTheme="majorHAnsi" w:hAnsiTheme="majorHAnsi" w:cs="Times New Roman"/>
          <w:sz w:val="24"/>
          <w:szCs w:val="24"/>
          <w:lang w:val="en-NZ"/>
        </w:rPr>
      </w:pPr>
      <w:r w:rsidRPr="005D74BE">
        <w:rPr>
          <w:rFonts w:asciiTheme="majorHAnsi" w:hAnsiTheme="majorHAnsi" w:cs="Times New Roman"/>
          <w:sz w:val="24"/>
          <w:szCs w:val="24"/>
          <w:lang w:val="en-NZ"/>
        </w:rPr>
        <w:t xml:space="preserve">Facilitate </w:t>
      </w:r>
      <w:r>
        <w:rPr>
          <w:rFonts w:asciiTheme="majorHAnsi" w:hAnsiTheme="majorHAnsi" w:cs="Times New Roman"/>
          <w:sz w:val="24"/>
          <w:szCs w:val="24"/>
          <w:lang w:val="en-NZ"/>
        </w:rPr>
        <w:t xml:space="preserve">and promote </w:t>
      </w:r>
      <w:r w:rsidRPr="005D74BE">
        <w:rPr>
          <w:rFonts w:asciiTheme="majorHAnsi" w:hAnsiTheme="majorHAnsi" w:cs="Times New Roman"/>
          <w:sz w:val="24"/>
          <w:szCs w:val="24"/>
          <w:lang w:val="en-NZ"/>
        </w:rPr>
        <w:t xml:space="preserve">cross-Departmental and cross-Divisional approaches to </w:t>
      </w:r>
      <w:r>
        <w:rPr>
          <w:rFonts w:asciiTheme="majorHAnsi" w:hAnsiTheme="majorHAnsi" w:cs="Times New Roman"/>
          <w:sz w:val="24"/>
          <w:szCs w:val="24"/>
          <w:lang w:val="en-NZ"/>
        </w:rPr>
        <w:t xml:space="preserve">Pacific matters  </w:t>
      </w:r>
    </w:p>
    <w:p w14:paraId="62A04525" w14:textId="75238B04" w:rsidR="00BA1427" w:rsidRPr="00BA1427" w:rsidRDefault="00BA1427" w:rsidP="00BA1427">
      <w:pPr>
        <w:pStyle w:val="ListParagraph"/>
        <w:numPr>
          <w:ilvl w:val="0"/>
          <w:numId w:val="25"/>
        </w:numPr>
        <w:jc w:val="both"/>
        <w:rPr>
          <w:rFonts w:asciiTheme="majorHAnsi" w:hAnsiTheme="majorHAnsi" w:cs="Times New Roman"/>
          <w:sz w:val="24"/>
          <w:szCs w:val="24"/>
          <w:lang w:val="en-NZ"/>
        </w:rPr>
      </w:pPr>
      <w:r>
        <w:rPr>
          <w:rFonts w:asciiTheme="majorHAnsi" w:hAnsiTheme="majorHAnsi" w:cs="Times New Roman"/>
          <w:sz w:val="24"/>
          <w:szCs w:val="24"/>
          <w:lang w:val="en-NZ"/>
        </w:rPr>
        <w:t>Provide oversight of the recruitment, retention and achievement of Pacific students in the Division</w:t>
      </w:r>
    </w:p>
    <w:p w14:paraId="7F3D3199" w14:textId="3A93E2A6" w:rsidR="00834243" w:rsidRPr="00277E23" w:rsidRDefault="00834243" w:rsidP="00277E23">
      <w:pPr>
        <w:pStyle w:val="ListParagraph"/>
        <w:numPr>
          <w:ilvl w:val="0"/>
          <w:numId w:val="25"/>
        </w:numPr>
        <w:jc w:val="both"/>
        <w:rPr>
          <w:rFonts w:asciiTheme="majorHAnsi" w:hAnsiTheme="majorHAnsi" w:cs="Times New Roman"/>
          <w:sz w:val="24"/>
          <w:szCs w:val="24"/>
          <w:lang w:val="en-NZ"/>
        </w:rPr>
      </w:pPr>
      <w:r>
        <w:rPr>
          <w:rFonts w:asciiTheme="majorHAnsi" w:hAnsiTheme="majorHAnsi" w:cs="Times New Roman"/>
          <w:sz w:val="24"/>
          <w:szCs w:val="24"/>
          <w:lang w:val="en-NZ"/>
        </w:rPr>
        <w:t xml:space="preserve">Build/grow enduring </w:t>
      </w:r>
      <w:r w:rsidRPr="006066A6">
        <w:rPr>
          <w:rFonts w:asciiTheme="majorHAnsi" w:hAnsiTheme="majorHAnsi" w:cs="Times New Roman"/>
          <w:sz w:val="24"/>
          <w:szCs w:val="24"/>
          <w:lang w:val="en-NZ"/>
        </w:rPr>
        <w:t xml:space="preserve">relationships with </w:t>
      </w:r>
      <w:r w:rsidR="00277E23">
        <w:rPr>
          <w:rFonts w:asciiTheme="majorHAnsi" w:hAnsiTheme="majorHAnsi" w:cs="Times New Roman"/>
          <w:sz w:val="24"/>
          <w:szCs w:val="24"/>
          <w:lang w:val="en-NZ"/>
        </w:rPr>
        <w:t xml:space="preserve">internal and </w:t>
      </w:r>
      <w:r w:rsidRPr="006066A6">
        <w:rPr>
          <w:rFonts w:asciiTheme="majorHAnsi" w:hAnsiTheme="majorHAnsi" w:cs="Times New Roman"/>
          <w:sz w:val="24"/>
          <w:szCs w:val="24"/>
          <w:lang w:val="en-NZ"/>
        </w:rPr>
        <w:t>external</w:t>
      </w:r>
      <w:r>
        <w:rPr>
          <w:rFonts w:asciiTheme="majorHAnsi" w:hAnsiTheme="majorHAnsi" w:cs="Times New Roman"/>
          <w:sz w:val="24"/>
          <w:szCs w:val="24"/>
          <w:lang w:val="en-NZ"/>
        </w:rPr>
        <w:t xml:space="preserve"> Pacific networks and build effective relationships with key external stakeholders </w:t>
      </w:r>
    </w:p>
    <w:p w14:paraId="32E06A8A" w14:textId="77777777" w:rsidR="00B50308" w:rsidRPr="00E26512" w:rsidRDefault="00B50308" w:rsidP="00E26512">
      <w:pPr>
        <w:jc w:val="both"/>
        <w:rPr>
          <w:rFonts w:asciiTheme="majorHAnsi" w:hAnsiTheme="majorHAnsi" w:cs="Times New Roman"/>
          <w:sz w:val="24"/>
          <w:szCs w:val="24"/>
          <w:lang w:val="en-NZ"/>
        </w:rPr>
      </w:pPr>
    </w:p>
    <w:p w14:paraId="666403AD" w14:textId="137D1166" w:rsidR="00BE0010" w:rsidRDefault="00E26512" w:rsidP="00E26512">
      <w:pPr>
        <w:tabs>
          <w:tab w:val="left" w:pos="0"/>
          <w:tab w:val="left" w:pos="567"/>
          <w:tab w:val="right" w:pos="10080"/>
        </w:tabs>
        <w:jc w:val="both"/>
        <w:rPr>
          <w:rFonts w:asciiTheme="majorHAnsi" w:hAnsiTheme="majorHAnsi" w:cs="Times New Roman"/>
          <w:b/>
          <w:sz w:val="24"/>
          <w:szCs w:val="24"/>
          <w:lang w:val="en-NZ"/>
        </w:rPr>
      </w:pPr>
      <w:r w:rsidRPr="000E10C9">
        <w:rPr>
          <w:rFonts w:asciiTheme="majorHAnsi" w:hAnsiTheme="majorHAnsi" w:cs="Times New Roman"/>
          <w:b/>
          <w:sz w:val="24"/>
          <w:szCs w:val="24"/>
          <w:lang w:val="en-NZ"/>
        </w:rPr>
        <w:t>Key Tasks</w:t>
      </w:r>
    </w:p>
    <w:p w14:paraId="4011433B" w14:textId="526C0A77" w:rsidR="0048727F" w:rsidRPr="00E26512" w:rsidRDefault="0048727F" w:rsidP="00E26512">
      <w:pPr>
        <w:tabs>
          <w:tab w:val="left" w:pos="0"/>
          <w:tab w:val="left" w:pos="567"/>
          <w:tab w:val="right" w:pos="10080"/>
        </w:tabs>
        <w:jc w:val="both"/>
        <w:rPr>
          <w:rFonts w:asciiTheme="majorHAnsi" w:hAnsiTheme="majorHAnsi" w:cs="Times New Roman"/>
          <w:sz w:val="24"/>
          <w:szCs w:val="24"/>
          <w:lang w:val="en-NZ"/>
        </w:rPr>
      </w:pPr>
      <w:r>
        <w:rPr>
          <w:rFonts w:asciiTheme="majorHAnsi" w:hAnsiTheme="majorHAnsi" w:cs="Times New Roman"/>
          <w:b/>
          <w:sz w:val="24"/>
          <w:szCs w:val="24"/>
          <w:lang w:val="en-NZ"/>
        </w:rPr>
        <w:t>Leadership:</w:t>
      </w:r>
    </w:p>
    <w:p w14:paraId="594D92A5" w14:textId="7CFFFB2E" w:rsidR="00407701" w:rsidRPr="000863BE" w:rsidRDefault="00407701" w:rsidP="00407701">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sidRPr="000863BE">
        <w:rPr>
          <w:rFonts w:asciiTheme="majorHAnsi" w:hAnsiTheme="majorHAnsi" w:cs="Times New Roman"/>
          <w:sz w:val="24"/>
          <w:szCs w:val="24"/>
          <w:lang w:val="en-NZ"/>
        </w:rPr>
        <w:t xml:space="preserve">Work with Heads of Departments (Heads of Schools, Heads/Directors/Coordinators of Programmes) on </w:t>
      </w:r>
      <w:r w:rsidR="009032F3">
        <w:rPr>
          <w:rFonts w:asciiTheme="majorHAnsi" w:hAnsiTheme="majorHAnsi" w:cs="Times New Roman"/>
          <w:sz w:val="24"/>
          <w:szCs w:val="24"/>
          <w:lang w:val="en-NZ"/>
        </w:rPr>
        <w:t>Pacific</w:t>
      </w:r>
      <w:r w:rsidRPr="000863BE">
        <w:rPr>
          <w:rFonts w:asciiTheme="majorHAnsi" w:hAnsiTheme="majorHAnsi" w:cs="Times New Roman"/>
          <w:sz w:val="24"/>
          <w:szCs w:val="24"/>
          <w:lang w:val="en-NZ"/>
        </w:rPr>
        <w:t xml:space="preserve"> matters</w:t>
      </w:r>
      <w:r w:rsidR="0048727F">
        <w:rPr>
          <w:rFonts w:asciiTheme="majorHAnsi" w:hAnsiTheme="majorHAnsi" w:cs="Times New Roman"/>
          <w:sz w:val="24"/>
          <w:szCs w:val="24"/>
          <w:lang w:val="en-NZ"/>
        </w:rPr>
        <w:t xml:space="preserve"> and provide advice</w:t>
      </w:r>
    </w:p>
    <w:p w14:paraId="7756474B" w14:textId="107DCE29" w:rsidR="00A11837" w:rsidRDefault="00A11837"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In collaboration with the Division’s Executive (or equivalent) lead the implementation of the Division’s Pacific Strategy</w:t>
      </w:r>
    </w:p>
    <w:p w14:paraId="455AA4EE" w14:textId="0AB8D448" w:rsidR="00A11837" w:rsidRDefault="00A11837"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Regularly report to the Division’s Executive on progress against the goals and aspirations of the Division’s Pacific Strategy and the University’s PSF</w:t>
      </w:r>
    </w:p>
    <w:p w14:paraId="6FB47E8F" w14:textId="6E109C6F" w:rsidR="00A11837" w:rsidRDefault="00A11837"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Represent the Division as a leader by participating in University and Divisional committees relevant to Pacific matters</w:t>
      </w:r>
    </w:p>
    <w:p w14:paraId="0E4E4085" w14:textId="63ED4E66" w:rsidR="008F10D5" w:rsidRDefault="008F10D5"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Represent the Division as a leader on the University’s Pacific Leadership Group</w:t>
      </w:r>
      <w:r w:rsidR="0048727F">
        <w:rPr>
          <w:rFonts w:asciiTheme="majorHAnsi" w:hAnsiTheme="majorHAnsi" w:cs="Times New Roman"/>
          <w:sz w:val="24"/>
          <w:szCs w:val="24"/>
          <w:lang w:val="en-NZ"/>
        </w:rPr>
        <w:t>,</w:t>
      </w:r>
      <w:r>
        <w:rPr>
          <w:rFonts w:asciiTheme="majorHAnsi" w:hAnsiTheme="majorHAnsi" w:cs="Times New Roman"/>
          <w:sz w:val="24"/>
          <w:szCs w:val="24"/>
          <w:lang w:val="en-NZ"/>
        </w:rPr>
        <w:t xml:space="preserve"> chaired by the Director Pacific Development</w:t>
      </w:r>
      <w:r w:rsidR="0048727F">
        <w:rPr>
          <w:rFonts w:asciiTheme="majorHAnsi" w:hAnsiTheme="majorHAnsi" w:cs="Times New Roman"/>
          <w:sz w:val="24"/>
          <w:szCs w:val="24"/>
          <w:lang w:val="en-NZ"/>
        </w:rPr>
        <w:t>,</w:t>
      </w:r>
      <w:r>
        <w:rPr>
          <w:rFonts w:asciiTheme="majorHAnsi" w:hAnsiTheme="majorHAnsi" w:cs="Times New Roman"/>
          <w:sz w:val="24"/>
          <w:szCs w:val="24"/>
          <w:lang w:val="en-NZ"/>
        </w:rPr>
        <w:t xml:space="preserve"> and on associated committees/working parties, etc.</w:t>
      </w:r>
    </w:p>
    <w:p w14:paraId="21E58F26" w14:textId="1692CCA1" w:rsidR="00646249" w:rsidRDefault="00646249"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 xml:space="preserve">Ensure a strong cross-Divisional network of Associate Deans </w:t>
      </w:r>
      <w:r w:rsidR="00BA1427">
        <w:rPr>
          <w:rFonts w:asciiTheme="majorHAnsi" w:hAnsiTheme="majorHAnsi" w:cs="Times New Roman"/>
          <w:sz w:val="24"/>
          <w:szCs w:val="24"/>
          <w:lang w:val="en-NZ"/>
        </w:rPr>
        <w:t>(</w:t>
      </w:r>
      <w:r>
        <w:rPr>
          <w:rFonts w:asciiTheme="majorHAnsi" w:hAnsiTheme="majorHAnsi" w:cs="Times New Roman"/>
          <w:sz w:val="24"/>
          <w:szCs w:val="24"/>
          <w:lang w:val="en-NZ"/>
        </w:rPr>
        <w:t>Pacific</w:t>
      </w:r>
      <w:r w:rsidR="00BA1427">
        <w:rPr>
          <w:rFonts w:asciiTheme="majorHAnsi" w:hAnsiTheme="majorHAnsi" w:cs="Times New Roman"/>
          <w:sz w:val="24"/>
          <w:szCs w:val="24"/>
          <w:lang w:val="en-NZ"/>
        </w:rPr>
        <w:t>)</w:t>
      </w:r>
    </w:p>
    <w:p w14:paraId="256D156E" w14:textId="4FA7E16B" w:rsidR="00A11837" w:rsidRDefault="00A11837"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Build</w:t>
      </w:r>
      <w:r w:rsidR="0048727F">
        <w:rPr>
          <w:rFonts w:asciiTheme="majorHAnsi" w:hAnsiTheme="majorHAnsi" w:cs="Times New Roman"/>
          <w:sz w:val="24"/>
          <w:szCs w:val="24"/>
          <w:lang w:val="en-NZ"/>
        </w:rPr>
        <w:t>, foster</w:t>
      </w:r>
      <w:r>
        <w:rPr>
          <w:rFonts w:asciiTheme="majorHAnsi" w:hAnsiTheme="majorHAnsi" w:cs="Times New Roman"/>
          <w:sz w:val="24"/>
          <w:szCs w:val="24"/>
          <w:lang w:val="en-NZ"/>
        </w:rPr>
        <w:t xml:space="preserve"> and strengthen relationships </w:t>
      </w:r>
      <w:r w:rsidR="000D58FF">
        <w:rPr>
          <w:rFonts w:asciiTheme="majorHAnsi" w:hAnsiTheme="majorHAnsi" w:cs="Times New Roman"/>
          <w:sz w:val="24"/>
          <w:szCs w:val="24"/>
          <w:lang w:val="en-NZ"/>
        </w:rPr>
        <w:t>between</w:t>
      </w:r>
      <w:r w:rsidR="008F10D5">
        <w:rPr>
          <w:rFonts w:asciiTheme="majorHAnsi" w:hAnsiTheme="majorHAnsi" w:cs="Times New Roman"/>
          <w:sz w:val="24"/>
          <w:szCs w:val="24"/>
          <w:lang w:val="en-NZ"/>
        </w:rPr>
        <w:t xml:space="preserve"> Pacific staff</w:t>
      </w:r>
      <w:r w:rsidR="000D58FF">
        <w:rPr>
          <w:rFonts w:asciiTheme="majorHAnsi" w:hAnsiTheme="majorHAnsi" w:cs="Times New Roman"/>
          <w:sz w:val="24"/>
          <w:szCs w:val="24"/>
          <w:lang w:val="en-NZ"/>
        </w:rPr>
        <w:t xml:space="preserve"> and designated Pacific support staff</w:t>
      </w:r>
      <w:r w:rsidR="0048727F">
        <w:rPr>
          <w:rFonts w:asciiTheme="majorHAnsi" w:hAnsiTheme="majorHAnsi" w:cs="Times New Roman"/>
          <w:sz w:val="24"/>
          <w:szCs w:val="24"/>
          <w:lang w:val="en-NZ"/>
        </w:rPr>
        <w:t xml:space="preserve"> </w:t>
      </w:r>
      <w:r w:rsidR="00C72EBC">
        <w:rPr>
          <w:rFonts w:asciiTheme="majorHAnsi" w:hAnsiTheme="majorHAnsi" w:cs="Times New Roman"/>
          <w:sz w:val="24"/>
          <w:szCs w:val="24"/>
          <w:lang w:val="en-NZ"/>
        </w:rPr>
        <w:t xml:space="preserve">in the Division </w:t>
      </w:r>
      <w:r w:rsidR="0048727F">
        <w:rPr>
          <w:rFonts w:asciiTheme="majorHAnsi" w:hAnsiTheme="majorHAnsi" w:cs="Times New Roman"/>
          <w:sz w:val="24"/>
          <w:szCs w:val="24"/>
          <w:lang w:val="en-NZ"/>
        </w:rPr>
        <w:t xml:space="preserve">and the </w:t>
      </w:r>
      <w:r w:rsidR="000D58FF">
        <w:rPr>
          <w:rFonts w:asciiTheme="majorHAnsi" w:hAnsiTheme="majorHAnsi" w:cs="Times New Roman"/>
          <w:sz w:val="24"/>
          <w:szCs w:val="24"/>
          <w:lang w:val="en-NZ"/>
        </w:rPr>
        <w:t xml:space="preserve">Deans, </w:t>
      </w:r>
      <w:r w:rsidR="008F10D5">
        <w:rPr>
          <w:rFonts w:asciiTheme="majorHAnsi" w:hAnsiTheme="majorHAnsi" w:cs="Times New Roman"/>
          <w:sz w:val="24"/>
          <w:szCs w:val="24"/>
          <w:lang w:val="en-NZ"/>
        </w:rPr>
        <w:t xml:space="preserve">Heads </w:t>
      </w:r>
      <w:r w:rsidR="008F10D5" w:rsidRPr="000863BE">
        <w:rPr>
          <w:rFonts w:asciiTheme="majorHAnsi" w:hAnsiTheme="majorHAnsi" w:cs="Times New Roman"/>
          <w:sz w:val="24"/>
          <w:szCs w:val="24"/>
          <w:lang w:val="en-NZ"/>
        </w:rPr>
        <w:t xml:space="preserve">of </w:t>
      </w:r>
      <w:r w:rsidR="008F10D5">
        <w:rPr>
          <w:rFonts w:asciiTheme="majorHAnsi" w:hAnsiTheme="majorHAnsi" w:cs="Times New Roman"/>
          <w:sz w:val="24"/>
          <w:szCs w:val="24"/>
          <w:lang w:val="en-NZ"/>
        </w:rPr>
        <w:t xml:space="preserve">Departments, </w:t>
      </w:r>
      <w:r w:rsidR="000D58FF">
        <w:rPr>
          <w:rFonts w:asciiTheme="majorHAnsi" w:hAnsiTheme="majorHAnsi" w:cs="Times New Roman"/>
          <w:sz w:val="24"/>
          <w:szCs w:val="24"/>
          <w:lang w:val="en-NZ"/>
        </w:rPr>
        <w:t xml:space="preserve">Heads of Programmes (or equivalents), </w:t>
      </w:r>
      <w:r w:rsidR="008F10D5">
        <w:rPr>
          <w:rFonts w:asciiTheme="majorHAnsi" w:hAnsiTheme="majorHAnsi" w:cs="Times New Roman"/>
          <w:sz w:val="24"/>
          <w:szCs w:val="24"/>
          <w:lang w:val="en-NZ"/>
        </w:rPr>
        <w:t>Divisio</w:t>
      </w:r>
      <w:bookmarkStart w:id="0" w:name="_GoBack"/>
      <w:bookmarkEnd w:id="0"/>
      <w:r w:rsidR="008F10D5">
        <w:rPr>
          <w:rFonts w:asciiTheme="majorHAnsi" w:hAnsiTheme="majorHAnsi" w:cs="Times New Roman"/>
          <w:sz w:val="24"/>
          <w:szCs w:val="24"/>
          <w:lang w:val="en-NZ"/>
        </w:rPr>
        <w:t>nal and Departmental staff</w:t>
      </w:r>
      <w:r w:rsidR="000D58FF">
        <w:rPr>
          <w:rFonts w:asciiTheme="majorHAnsi" w:hAnsiTheme="majorHAnsi" w:cs="Times New Roman"/>
          <w:sz w:val="24"/>
          <w:szCs w:val="24"/>
          <w:lang w:val="en-NZ"/>
        </w:rPr>
        <w:t xml:space="preserve"> as well as with key stakeholders in other parts of the University involved in Pacific development and support</w:t>
      </w:r>
    </w:p>
    <w:p w14:paraId="2D238622" w14:textId="4E4AF180" w:rsidR="000D58FF" w:rsidRDefault="000D58FF"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lastRenderedPageBreak/>
        <w:t>Help to build capacity in the Division’s departments to assist them to more effectively contribute to the PSF</w:t>
      </w:r>
    </w:p>
    <w:p w14:paraId="14CFA218" w14:textId="46E1D9F6" w:rsidR="00A11837" w:rsidRDefault="000D58FF"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Ensure appropriate processes and procedures are in place to make and monitor funding submissions associated with the implementation of the PSF across the Division</w:t>
      </w:r>
    </w:p>
    <w:p w14:paraId="5F1E0D56" w14:textId="65B430EF" w:rsidR="00A11837" w:rsidRPr="00C72EBC" w:rsidRDefault="00C72EBC" w:rsidP="00C72EBC">
      <w:pPr>
        <w:tabs>
          <w:tab w:val="left" w:pos="567"/>
          <w:tab w:val="left" w:pos="1440"/>
          <w:tab w:val="right" w:pos="10080"/>
        </w:tabs>
        <w:jc w:val="both"/>
        <w:rPr>
          <w:rFonts w:asciiTheme="majorHAnsi" w:hAnsiTheme="majorHAnsi" w:cs="Times New Roman"/>
          <w:b/>
          <w:bCs/>
          <w:sz w:val="24"/>
          <w:szCs w:val="24"/>
          <w:lang w:val="en-NZ"/>
        </w:rPr>
      </w:pPr>
      <w:r w:rsidRPr="00C72EBC">
        <w:rPr>
          <w:rFonts w:asciiTheme="majorHAnsi" w:hAnsiTheme="majorHAnsi" w:cs="Times New Roman"/>
          <w:b/>
          <w:bCs/>
          <w:sz w:val="24"/>
          <w:szCs w:val="24"/>
          <w:lang w:val="en-NZ"/>
        </w:rPr>
        <w:t>Pacific Research</w:t>
      </w:r>
    </w:p>
    <w:p w14:paraId="241FF8AE" w14:textId="039D28C0" w:rsidR="00377511" w:rsidRDefault="00377511"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Foster, support and champion research that extends and deepens knowledge of Pacific-related research in the Division and cross-Divisional</w:t>
      </w:r>
    </w:p>
    <w:p w14:paraId="68819463" w14:textId="77777777" w:rsidR="00377511" w:rsidRDefault="00377511"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Increase the awareness of Pacific-focused research undertaken in the Division through effective dissemination and communication</w:t>
      </w:r>
    </w:p>
    <w:p w14:paraId="3F30FBFB" w14:textId="611AB13E" w:rsidR="00377511" w:rsidRPr="00377511" w:rsidRDefault="00377511" w:rsidP="00377511">
      <w:pPr>
        <w:tabs>
          <w:tab w:val="left" w:pos="567"/>
          <w:tab w:val="left" w:pos="1440"/>
          <w:tab w:val="right" w:pos="10080"/>
        </w:tabs>
        <w:jc w:val="both"/>
        <w:rPr>
          <w:rFonts w:asciiTheme="majorHAnsi" w:hAnsiTheme="majorHAnsi" w:cs="Times New Roman"/>
          <w:b/>
          <w:bCs/>
          <w:sz w:val="24"/>
          <w:szCs w:val="24"/>
          <w:lang w:val="en-NZ"/>
        </w:rPr>
      </w:pPr>
      <w:r w:rsidRPr="00377511">
        <w:rPr>
          <w:rFonts w:asciiTheme="majorHAnsi" w:hAnsiTheme="majorHAnsi" w:cs="Times New Roman"/>
          <w:b/>
          <w:bCs/>
          <w:sz w:val="24"/>
          <w:szCs w:val="24"/>
          <w:lang w:val="en-NZ"/>
        </w:rPr>
        <w:t xml:space="preserve">Community Engagement </w:t>
      </w:r>
    </w:p>
    <w:p w14:paraId="3F44D5C2" w14:textId="0C2E2B66" w:rsidR="00377511" w:rsidRDefault="00377511"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Enhance two-way communication between the University and Pacific communities</w:t>
      </w:r>
    </w:p>
    <w:p w14:paraId="6243AB43" w14:textId="12224ACC" w:rsidR="00377511" w:rsidRDefault="00377511"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Engage with Pacific alumni</w:t>
      </w:r>
    </w:p>
    <w:p w14:paraId="489C37B2" w14:textId="338BDBA1" w:rsidR="00377511" w:rsidRDefault="00377511"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Engage in Outreach programmes, in association with other Divisional staff, that target Pacific school students and their communities</w:t>
      </w:r>
    </w:p>
    <w:p w14:paraId="17757194" w14:textId="52CF7C08" w:rsidR="00377511" w:rsidRDefault="00377511"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Monitor the effectiveness of these engagements</w:t>
      </w:r>
    </w:p>
    <w:p w14:paraId="7A5F9497" w14:textId="5B257431" w:rsidR="00646249" w:rsidRPr="00646249" w:rsidRDefault="00646249" w:rsidP="00646249">
      <w:pPr>
        <w:tabs>
          <w:tab w:val="left" w:pos="567"/>
          <w:tab w:val="left" w:pos="1440"/>
          <w:tab w:val="right" w:pos="10080"/>
        </w:tabs>
        <w:jc w:val="both"/>
        <w:rPr>
          <w:rFonts w:asciiTheme="majorHAnsi" w:hAnsiTheme="majorHAnsi" w:cs="Times New Roman"/>
          <w:b/>
          <w:bCs/>
          <w:sz w:val="24"/>
          <w:szCs w:val="24"/>
          <w:lang w:val="en-NZ"/>
        </w:rPr>
      </w:pPr>
      <w:r w:rsidRPr="00646249">
        <w:rPr>
          <w:rFonts w:asciiTheme="majorHAnsi" w:hAnsiTheme="majorHAnsi" w:cs="Times New Roman"/>
          <w:b/>
          <w:bCs/>
          <w:sz w:val="24"/>
          <w:szCs w:val="24"/>
          <w:lang w:val="en-NZ"/>
        </w:rPr>
        <w:t xml:space="preserve">Growth &amp; Development of Pacific staff </w:t>
      </w:r>
      <w:r w:rsidR="00BA1427">
        <w:rPr>
          <w:rFonts w:asciiTheme="majorHAnsi" w:hAnsiTheme="majorHAnsi" w:cs="Times New Roman"/>
          <w:b/>
          <w:bCs/>
          <w:sz w:val="24"/>
          <w:szCs w:val="24"/>
          <w:lang w:val="en-NZ"/>
        </w:rPr>
        <w:t xml:space="preserve"> </w:t>
      </w:r>
    </w:p>
    <w:p w14:paraId="6E3682AD" w14:textId="0DD21F03" w:rsidR="00FE27BF" w:rsidRDefault="00646249"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Develop pathways for success, and provide mentorship, for Pacific staff in the Division</w:t>
      </w:r>
    </w:p>
    <w:p w14:paraId="1CFF363D" w14:textId="5D796C31" w:rsidR="00646249" w:rsidRDefault="00646249"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Advocate for the appointment of Pacific staff where appropriate in the Division</w:t>
      </w:r>
    </w:p>
    <w:p w14:paraId="163870A4" w14:textId="46E76560" w:rsidR="00BA1427" w:rsidRPr="00BA1427" w:rsidRDefault="00BA1427" w:rsidP="00BA1427">
      <w:pPr>
        <w:tabs>
          <w:tab w:val="left" w:pos="567"/>
          <w:tab w:val="left" w:pos="1440"/>
          <w:tab w:val="right" w:pos="10080"/>
        </w:tabs>
        <w:jc w:val="both"/>
        <w:rPr>
          <w:rFonts w:asciiTheme="majorHAnsi" w:hAnsiTheme="majorHAnsi" w:cs="Times New Roman"/>
          <w:b/>
          <w:bCs/>
          <w:sz w:val="24"/>
          <w:szCs w:val="24"/>
          <w:lang w:val="en-NZ"/>
        </w:rPr>
      </w:pPr>
      <w:r w:rsidRPr="00BA1427">
        <w:rPr>
          <w:rFonts w:asciiTheme="majorHAnsi" w:hAnsiTheme="majorHAnsi" w:cs="Times New Roman"/>
          <w:b/>
          <w:bCs/>
          <w:sz w:val="24"/>
          <w:szCs w:val="24"/>
          <w:lang w:val="en-NZ"/>
        </w:rPr>
        <w:t>Growth &amp; Development of Pacific students</w:t>
      </w:r>
    </w:p>
    <w:p w14:paraId="3F8FCA5B" w14:textId="72A08544" w:rsidR="004257DE" w:rsidRDefault="00C576A5"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Promote the development of, and participation, in programmes to encourage more Pacific students to consider University study in the Division</w:t>
      </w:r>
    </w:p>
    <w:p w14:paraId="13256B5B" w14:textId="280E8F29" w:rsidR="0047173F" w:rsidRPr="0047173F" w:rsidRDefault="0047173F" w:rsidP="0047173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Work with School’s Liaison and in particular the Auckland-based Pacific Liaison Officer to encourage more Pacific students to consider University study in the Division</w:t>
      </w:r>
    </w:p>
    <w:p w14:paraId="658D91DC" w14:textId="7EEE4E8D" w:rsidR="00C576A5" w:rsidRDefault="004257DE"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 xml:space="preserve">Provide strategic advice </w:t>
      </w:r>
      <w:r w:rsidR="00C576A5">
        <w:rPr>
          <w:rFonts w:asciiTheme="majorHAnsi" w:hAnsiTheme="majorHAnsi" w:cs="Times New Roman"/>
          <w:sz w:val="24"/>
          <w:szCs w:val="24"/>
          <w:lang w:val="en-NZ"/>
        </w:rPr>
        <w:t xml:space="preserve">for student advising to Student Experience (Student Admission and Student Development) </w:t>
      </w:r>
      <w:r>
        <w:rPr>
          <w:rFonts w:asciiTheme="majorHAnsi" w:hAnsiTheme="majorHAnsi" w:cs="Times New Roman"/>
          <w:sz w:val="24"/>
          <w:szCs w:val="24"/>
          <w:lang w:val="en-NZ"/>
        </w:rPr>
        <w:t>on the recruitme</w:t>
      </w:r>
      <w:r w:rsidR="00C576A5">
        <w:rPr>
          <w:rFonts w:asciiTheme="majorHAnsi" w:hAnsiTheme="majorHAnsi" w:cs="Times New Roman"/>
          <w:sz w:val="24"/>
          <w:szCs w:val="24"/>
          <w:lang w:val="en-NZ"/>
        </w:rPr>
        <w:t xml:space="preserve">nt of Pacific students into the programmes offered by the Division </w:t>
      </w:r>
    </w:p>
    <w:p w14:paraId="5E8CDCAE" w14:textId="1F8E5474" w:rsidR="00646249" w:rsidRDefault="00646249"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Promote pathways and support for Pacific students in association with the Pacific Islands Centre, the International Office and Divisional Pacific student support groups/networks</w:t>
      </w:r>
      <w:r w:rsidR="00C576A5">
        <w:rPr>
          <w:rFonts w:asciiTheme="majorHAnsi" w:hAnsiTheme="majorHAnsi" w:cs="Times New Roman"/>
          <w:sz w:val="24"/>
          <w:szCs w:val="24"/>
          <w:lang w:val="en-NZ"/>
        </w:rPr>
        <w:t xml:space="preserve"> to ensure Pacific student success</w:t>
      </w:r>
    </w:p>
    <w:p w14:paraId="5ACFBBAD" w14:textId="5374A86D" w:rsidR="00BA1427" w:rsidRDefault="004257DE"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Oversee, monitor and provide advice on the academic and general progress of Pacific students in the Division</w:t>
      </w:r>
    </w:p>
    <w:p w14:paraId="3D6E3C4F" w14:textId="01CC0D5C" w:rsidR="004257DE" w:rsidRDefault="004257DE"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Liaise with staff in the Division to ensure the academic, pastoral and cultural needs of Pacific students are being met</w:t>
      </w:r>
    </w:p>
    <w:p w14:paraId="0C2927D1" w14:textId="6279D6D5" w:rsidR="004257DE" w:rsidRDefault="004257DE"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Provide guidance on cultural issues and how to engage with Pacific communities for the benefit of Pacific students in the Division</w:t>
      </w:r>
    </w:p>
    <w:p w14:paraId="77338C0E" w14:textId="2E0F3758" w:rsidR="004257DE" w:rsidRDefault="004257DE" w:rsidP="00FE27BF">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Contribute to and provide appropriate support to staff and/or students to support Pacific students initiatives or activities with a cross-Divisional focus</w:t>
      </w:r>
    </w:p>
    <w:p w14:paraId="2BEAAE3A" w14:textId="3A76B36C" w:rsidR="00646249" w:rsidRPr="00646249" w:rsidRDefault="00646249" w:rsidP="00646249">
      <w:pPr>
        <w:tabs>
          <w:tab w:val="left" w:pos="567"/>
          <w:tab w:val="left" w:pos="1440"/>
          <w:tab w:val="right" w:pos="10080"/>
        </w:tabs>
        <w:jc w:val="both"/>
        <w:rPr>
          <w:rFonts w:asciiTheme="majorHAnsi" w:hAnsiTheme="majorHAnsi" w:cs="Times New Roman"/>
          <w:b/>
          <w:bCs/>
          <w:sz w:val="24"/>
          <w:szCs w:val="24"/>
          <w:lang w:val="en-NZ"/>
        </w:rPr>
      </w:pPr>
      <w:r w:rsidRPr="00646249">
        <w:rPr>
          <w:rFonts w:asciiTheme="majorHAnsi" w:hAnsiTheme="majorHAnsi" w:cs="Times New Roman"/>
          <w:b/>
          <w:bCs/>
          <w:sz w:val="24"/>
          <w:szCs w:val="24"/>
          <w:lang w:val="en-NZ"/>
        </w:rPr>
        <w:t>Pacific Curricula</w:t>
      </w:r>
    </w:p>
    <w:p w14:paraId="571DFF2C" w14:textId="177F6E5B" w:rsidR="00646249" w:rsidRDefault="00BA1427" w:rsidP="00E26512">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Increase Pacific content and perspectives in the curricula of papers and programmes taught by the Division</w:t>
      </w:r>
    </w:p>
    <w:p w14:paraId="0EB95ED2" w14:textId="13E7A46E" w:rsidR="00BA1427" w:rsidRDefault="00BA1427" w:rsidP="00E26512">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 xml:space="preserve">Provide guidance to departments on Pacific content and perspectives </w:t>
      </w:r>
    </w:p>
    <w:p w14:paraId="6A65A80B" w14:textId="63E2232C" w:rsidR="00BA1427" w:rsidRPr="00BA1427" w:rsidRDefault="00BA1427" w:rsidP="00BA1427">
      <w:pPr>
        <w:tabs>
          <w:tab w:val="left" w:pos="567"/>
          <w:tab w:val="left" w:pos="1440"/>
          <w:tab w:val="right" w:pos="10080"/>
        </w:tabs>
        <w:jc w:val="both"/>
        <w:rPr>
          <w:rFonts w:asciiTheme="majorHAnsi" w:hAnsiTheme="majorHAnsi" w:cs="Times New Roman"/>
          <w:b/>
          <w:bCs/>
          <w:sz w:val="24"/>
          <w:szCs w:val="24"/>
          <w:lang w:val="en-NZ"/>
        </w:rPr>
      </w:pPr>
      <w:r w:rsidRPr="00BA1427">
        <w:rPr>
          <w:rFonts w:asciiTheme="majorHAnsi" w:hAnsiTheme="majorHAnsi" w:cs="Times New Roman"/>
          <w:b/>
          <w:bCs/>
          <w:sz w:val="24"/>
          <w:szCs w:val="24"/>
          <w:lang w:val="en-NZ"/>
        </w:rPr>
        <w:t>Contribute to the Pacific Region and International progress</w:t>
      </w:r>
    </w:p>
    <w:p w14:paraId="52416E7F" w14:textId="3934E724" w:rsidR="00BA1427" w:rsidRDefault="00BA1427" w:rsidP="00E26512">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cs="Times New Roman"/>
          <w:sz w:val="24"/>
          <w:szCs w:val="24"/>
          <w:lang w:val="en-NZ"/>
        </w:rPr>
        <w:t>Foster Divisional relationships with key internal and external individuals, groups and agencies</w:t>
      </w:r>
    </w:p>
    <w:p w14:paraId="3D943408" w14:textId="4DCB534D" w:rsidR="00BA1427" w:rsidRPr="00BA1427" w:rsidRDefault="00BA1427" w:rsidP="00BA1427">
      <w:pPr>
        <w:tabs>
          <w:tab w:val="left" w:pos="567"/>
          <w:tab w:val="left" w:pos="1440"/>
          <w:tab w:val="right" w:pos="10080"/>
        </w:tabs>
        <w:jc w:val="both"/>
        <w:rPr>
          <w:rFonts w:asciiTheme="majorHAnsi" w:hAnsiTheme="majorHAnsi" w:cs="Times New Roman"/>
          <w:b/>
          <w:bCs/>
          <w:sz w:val="24"/>
          <w:szCs w:val="24"/>
          <w:lang w:val="en-NZ"/>
        </w:rPr>
      </w:pPr>
      <w:r w:rsidRPr="00BA1427">
        <w:rPr>
          <w:rFonts w:asciiTheme="majorHAnsi" w:hAnsiTheme="majorHAnsi" w:cs="Times New Roman"/>
          <w:b/>
          <w:bCs/>
          <w:sz w:val="24"/>
          <w:szCs w:val="24"/>
          <w:lang w:val="en-NZ"/>
        </w:rPr>
        <w:t>Other</w:t>
      </w:r>
    </w:p>
    <w:p w14:paraId="6C7ACD7A" w14:textId="3F654A61" w:rsidR="005D74BE" w:rsidRPr="00FF36B3" w:rsidRDefault="00FF36B3" w:rsidP="00FF36B3">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sidRPr="00FF36B3">
        <w:rPr>
          <w:rFonts w:asciiTheme="majorHAnsi" w:hAnsiTheme="majorHAnsi" w:cs="Times New Roman"/>
          <w:sz w:val="24"/>
          <w:szCs w:val="24"/>
          <w:lang w:val="en-NZ"/>
        </w:rPr>
        <w:t>Act for the Pro-Vice-Chancellor in some formal duties when required</w:t>
      </w:r>
    </w:p>
    <w:p w14:paraId="5B94184A" w14:textId="79DEE7F5" w:rsidR="005D25BD" w:rsidRPr="00604214" w:rsidRDefault="00E06870" w:rsidP="00604214">
      <w:pPr>
        <w:numPr>
          <w:ilvl w:val="0"/>
          <w:numId w:val="17"/>
        </w:numPr>
        <w:tabs>
          <w:tab w:val="left" w:pos="540"/>
          <w:tab w:val="left" w:pos="567"/>
        </w:tabs>
        <w:ind w:left="426" w:hanging="426"/>
        <w:jc w:val="both"/>
        <w:rPr>
          <w:rFonts w:asciiTheme="majorHAnsi" w:hAnsiTheme="majorHAnsi" w:cs="Times New Roman"/>
          <w:sz w:val="24"/>
          <w:szCs w:val="24"/>
          <w:lang w:val="en-NZ"/>
        </w:rPr>
      </w:pPr>
      <w:r w:rsidRPr="00604214">
        <w:rPr>
          <w:rFonts w:asciiTheme="majorHAnsi" w:hAnsiTheme="majorHAnsi" w:cs="Times New Roman"/>
          <w:sz w:val="24"/>
          <w:szCs w:val="24"/>
          <w:lang w:val="en-NZ"/>
        </w:rPr>
        <w:lastRenderedPageBreak/>
        <w:t>Other duties as spe</w:t>
      </w:r>
      <w:r w:rsidR="00604214">
        <w:rPr>
          <w:rFonts w:asciiTheme="majorHAnsi" w:hAnsiTheme="majorHAnsi" w:cs="Times New Roman"/>
          <w:sz w:val="24"/>
          <w:szCs w:val="24"/>
          <w:lang w:val="en-NZ"/>
        </w:rPr>
        <w:t xml:space="preserve">cified by the </w:t>
      </w:r>
      <w:r w:rsidR="00D04D3A">
        <w:rPr>
          <w:rFonts w:asciiTheme="majorHAnsi" w:hAnsiTheme="majorHAnsi" w:cs="Times New Roman"/>
          <w:sz w:val="24"/>
          <w:szCs w:val="24"/>
          <w:lang w:val="en-NZ"/>
        </w:rPr>
        <w:t>Pro-Vice-Chancellor</w:t>
      </w:r>
      <w:r w:rsidR="00C93469">
        <w:rPr>
          <w:rFonts w:asciiTheme="majorHAnsi" w:hAnsiTheme="majorHAnsi" w:cs="Times New Roman"/>
          <w:sz w:val="24"/>
          <w:szCs w:val="24"/>
          <w:lang w:val="en-NZ"/>
        </w:rPr>
        <w:t>, or in accordance with the Division</w:t>
      </w:r>
      <w:r w:rsidR="001B1B55">
        <w:rPr>
          <w:rFonts w:asciiTheme="majorHAnsi" w:hAnsiTheme="majorHAnsi" w:cs="Times New Roman"/>
          <w:sz w:val="24"/>
          <w:szCs w:val="24"/>
          <w:lang w:val="en-NZ"/>
        </w:rPr>
        <w:t xml:space="preserve">’s </w:t>
      </w:r>
      <w:r w:rsidR="00C93469">
        <w:rPr>
          <w:rFonts w:asciiTheme="majorHAnsi" w:hAnsiTheme="majorHAnsi" w:cs="Times New Roman"/>
          <w:sz w:val="24"/>
          <w:szCs w:val="24"/>
          <w:lang w:val="en-NZ"/>
        </w:rPr>
        <w:t>strategic directions and policies</w:t>
      </w:r>
    </w:p>
    <w:p w14:paraId="776696CA" w14:textId="77777777" w:rsidR="00D04D3A" w:rsidRDefault="00D04D3A" w:rsidP="00604214">
      <w:pPr>
        <w:tabs>
          <w:tab w:val="left" w:pos="567"/>
        </w:tabs>
        <w:jc w:val="both"/>
        <w:rPr>
          <w:rFonts w:asciiTheme="majorHAnsi" w:hAnsiTheme="majorHAnsi"/>
          <w:b/>
          <w:sz w:val="24"/>
          <w:szCs w:val="24"/>
          <w:lang w:val="en-NZ"/>
        </w:rPr>
      </w:pPr>
    </w:p>
    <w:p w14:paraId="2836F353" w14:textId="7775A5CD" w:rsidR="00604214" w:rsidRPr="00604214" w:rsidRDefault="00604214" w:rsidP="00604214">
      <w:pPr>
        <w:tabs>
          <w:tab w:val="left" w:pos="567"/>
        </w:tabs>
        <w:jc w:val="both"/>
        <w:rPr>
          <w:rFonts w:asciiTheme="majorHAnsi" w:hAnsiTheme="majorHAnsi"/>
          <w:b/>
          <w:sz w:val="24"/>
          <w:szCs w:val="24"/>
          <w:lang w:val="en-NZ"/>
        </w:rPr>
      </w:pPr>
      <w:r w:rsidRPr="00604214">
        <w:rPr>
          <w:rFonts w:asciiTheme="majorHAnsi" w:hAnsiTheme="majorHAnsi"/>
          <w:b/>
          <w:sz w:val="24"/>
          <w:szCs w:val="24"/>
          <w:lang w:val="en-NZ"/>
        </w:rPr>
        <w:t>Person Specification</w:t>
      </w:r>
    </w:p>
    <w:p w14:paraId="5F218873" w14:textId="13A341A8" w:rsidR="00604214" w:rsidRPr="00604214" w:rsidRDefault="00604214" w:rsidP="00604214">
      <w:pPr>
        <w:tabs>
          <w:tab w:val="left" w:pos="567"/>
        </w:tabs>
        <w:jc w:val="both"/>
        <w:rPr>
          <w:rFonts w:asciiTheme="majorHAnsi" w:hAnsiTheme="majorHAnsi"/>
          <w:sz w:val="24"/>
          <w:szCs w:val="24"/>
          <w:lang w:val="en-NZ"/>
        </w:rPr>
      </w:pPr>
      <w:r w:rsidRPr="00604214">
        <w:rPr>
          <w:rFonts w:asciiTheme="majorHAnsi" w:hAnsiTheme="majorHAnsi"/>
          <w:sz w:val="24"/>
          <w:szCs w:val="24"/>
          <w:lang w:val="en-NZ"/>
        </w:rPr>
        <w:t>The Associate Dean (</w:t>
      </w:r>
      <w:r w:rsidR="00A46EAC">
        <w:rPr>
          <w:rFonts w:asciiTheme="majorHAnsi" w:hAnsiTheme="majorHAnsi"/>
          <w:sz w:val="24"/>
          <w:szCs w:val="24"/>
          <w:lang w:val="en-NZ"/>
        </w:rPr>
        <w:t>Pacific</w:t>
      </w:r>
      <w:r w:rsidRPr="00604214">
        <w:rPr>
          <w:rFonts w:asciiTheme="majorHAnsi" w:hAnsiTheme="majorHAnsi"/>
          <w:sz w:val="24"/>
          <w:szCs w:val="24"/>
          <w:lang w:val="en-NZ"/>
        </w:rPr>
        <w:t>) will</w:t>
      </w:r>
      <w:r>
        <w:rPr>
          <w:rFonts w:asciiTheme="majorHAnsi" w:hAnsiTheme="majorHAnsi"/>
          <w:sz w:val="24"/>
          <w:szCs w:val="24"/>
          <w:lang w:val="en-NZ"/>
        </w:rPr>
        <w:t>:</w:t>
      </w:r>
    </w:p>
    <w:p w14:paraId="247C80B1" w14:textId="1682324D" w:rsidR="00604214" w:rsidRDefault="00604214" w:rsidP="00604214">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sidRPr="00604214">
        <w:rPr>
          <w:rFonts w:asciiTheme="majorHAnsi" w:hAnsiTheme="majorHAnsi"/>
          <w:sz w:val="24"/>
          <w:szCs w:val="24"/>
          <w:lang w:val="en-NZ"/>
        </w:rPr>
        <w:t xml:space="preserve">be an experienced member of the Division’s academic staff with </w:t>
      </w:r>
      <w:r w:rsidR="00E57B1E" w:rsidRPr="00C93469">
        <w:rPr>
          <w:rFonts w:asciiTheme="majorHAnsi" w:hAnsiTheme="majorHAnsi"/>
          <w:sz w:val="24"/>
          <w:szCs w:val="24"/>
          <w:lang w:val="en-NZ"/>
        </w:rPr>
        <w:t xml:space="preserve">leadership skills and </w:t>
      </w:r>
      <w:r w:rsidR="00A46EAC">
        <w:rPr>
          <w:rFonts w:asciiTheme="majorHAnsi" w:hAnsiTheme="majorHAnsi"/>
          <w:sz w:val="24"/>
          <w:szCs w:val="24"/>
          <w:lang w:val="en-NZ"/>
        </w:rPr>
        <w:t>strong</w:t>
      </w:r>
      <w:r w:rsidRPr="00604214">
        <w:rPr>
          <w:rFonts w:asciiTheme="majorHAnsi" w:hAnsiTheme="majorHAnsi"/>
          <w:sz w:val="24"/>
          <w:szCs w:val="24"/>
          <w:lang w:val="en-NZ"/>
        </w:rPr>
        <w:t xml:space="preserve"> </w:t>
      </w:r>
      <w:r w:rsidR="005D74BE">
        <w:rPr>
          <w:rFonts w:asciiTheme="majorHAnsi" w:hAnsiTheme="majorHAnsi"/>
          <w:sz w:val="24"/>
          <w:szCs w:val="24"/>
          <w:lang w:val="en-NZ"/>
        </w:rPr>
        <w:t>teaching</w:t>
      </w:r>
      <w:r>
        <w:rPr>
          <w:rFonts w:asciiTheme="majorHAnsi" w:hAnsiTheme="majorHAnsi"/>
          <w:sz w:val="24"/>
          <w:szCs w:val="24"/>
          <w:lang w:val="en-NZ"/>
        </w:rPr>
        <w:t xml:space="preserve"> experience and </w:t>
      </w:r>
      <w:r w:rsidR="005D74BE">
        <w:rPr>
          <w:rFonts w:asciiTheme="majorHAnsi" w:hAnsiTheme="majorHAnsi"/>
          <w:sz w:val="24"/>
          <w:szCs w:val="24"/>
          <w:lang w:val="en-NZ"/>
        </w:rPr>
        <w:t>research</w:t>
      </w:r>
      <w:r w:rsidRPr="00604214">
        <w:rPr>
          <w:rFonts w:asciiTheme="majorHAnsi" w:hAnsiTheme="majorHAnsi"/>
          <w:sz w:val="24"/>
          <w:szCs w:val="24"/>
          <w:lang w:val="en-NZ"/>
        </w:rPr>
        <w:t xml:space="preserve"> ability</w:t>
      </w:r>
      <w:r w:rsidRPr="00E26512">
        <w:rPr>
          <w:rFonts w:asciiTheme="majorHAnsi" w:hAnsiTheme="majorHAnsi" w:cs="Times New Roman"/>
          <w:sz w:val="24"/>
          <w:szCs w:val="24"/>
          <w:lang w:val="en-NZ"/>
        </w:rPr>
        <w:t xml:space="preserve"> </w:t>
      </w:r>
    </w:p>
    <w:p w14:paraId="5623D900" w14:textId="60061F5A" w:rsidR="005D74BE" w:rsidRPr="00B80AAE" w:rsidRDefault="00604214" w:rsidP="005D74BE">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sidRPr="00604214">
        <w:rPr>
          <w:rFonts w:asciiTheme="majorHAnsi" w:hAnsiTheme="majorHAnsi"/>
          <w:sz w:val="24"/>
          <w:szCs w:val="24"/>
          <w:lang w:val="en-NZ"/>
        </w:rPr>
        <w:t xml:space="preserve">have </w:t>
      </w:r>
      <w:r w:rsidR="00A46EAC">
        <w:rPr>
          <w:rFonts w:asciiTheme="majorHAnsi" w:hAnsiTheme="majorHAnsi"/>
          <w:sz w:val="24"/>
          <w:szCs w:val="24"/>
          <w:lang w:val="en-NZ"/>
        </w:rPr>
        <w:t>a passion for and commitment to Pacific development</w:t>
      </w:r>
    </w:p>
    <w:p w14:paraId="65ED99AF" w14:textId="7526F56F" w:rsidR="00B80AAE" w:rsidRPr="00B80AAE" w:rsidRDefault="00B80AAE" w:rsidP="005D74BE">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sz w:val="24"/>
          <w:szCs w:val="24"/>
          <w:lang w:val="en-NZ"/>
        </w:rPr>
        <w:t>have an understanding of Pacific cultures and the differing context within cultures</w:t>
      </w:r>
    </w:p>
    <w:p w14:paraId="72A289AC" w14:textId="6C7A7A4E" w:rsidR="00B80AAE" w:rsidRPr="005D74BE" w:rsidRDefault="00B80AAE" w:rsidP="005D74BE">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sz w:val="24"/>
          <w:szCs w:val="24"/>
          <w:lang w:val="en-NZ"/>
        </w:rPr>
        <w:t>be able to work sensitively and in a culturally appropriate manner with Pacific students and their families, Pacific organisations and Pacific communities</w:t>
      </w:r>
    </w:p>
    <w:p w14:paraId="5C79C972" w14:textId="5A22BCB7" w:rsidR="00604214" w:rsidRPr="00B80AAE" w:rsidRDefault="00604214" w:rsidP="00604214">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sidRPr="00C93469">
        <w:rPr>
          <w:rFonts w:asciiTheme="majorHAnsi" w:hAnsiTheme="majorHAnsi"/>
          <w:sz w:val="24"/>
          <w:szCs w:val="24"/>
          <w:lang w:val="en-NZ"/>
        </w:rPr>
        <w:t>have excellent organisational, communication and interpersonal skills</w:t>
      </w:r>
      <w:r w:rsidR="00E57B1E" w:rsidRPr="00C93469">
        <w:rPr>
          <w:rFonts w:asciiTheme="majorHAnsi" w:hAnsiTheme="majorHAnsi"/>
          <w:sz w:val="24"/>
          <w:szCs w:val="24"/>
          <w:lang w:val="en-NZ"/>
        </w:rPr>
        <w:t xml:space="preserve"> and an ability to work collaboratively across </w:t>
      </w:r>
      <w:r w:rsidR="00C93469">
        <w:rPr>
          <w:rFonts w:asciiTheme="majorHAnsi" w:hAnsiTheme="majorHAnsi"/>
          <w:sz w:val="24"/>
          <w:szCs w:val="24"/>
          <w:lang w:val="en-NZ"/>
        </w:rPr>
        <w:t>D</w:t>
      </w:r>
      <w:r w:rsidR="00E57B1E" w:rsidRPr="00C93469">
        <w:rPr>
          <w:rFonts w:asciiTheme="majorHAnsi" w:hAnsiTheme="majorHAnsi"/>
          <w:sz w:val="24"/>
          <w:szCs w:val="24"/>
          <w:lang w:val="en-NZ"/>
        </w:rPr>
        <w:t>epartments/</w:t>
      </w:r>
      <w:r w:rsidR="00C93469">
        <w:rPr>
          <w:rFonts w:asciiTheme="majorHAnsi" w:hAnsiTheme="majorHAnsi"/>
          <w:sz w:val="24"/>
          <w:szCs w:val="24"/>
          <w:lang w:val="en-NZ"/>
        </w:rPr>
        <w:t>S</w:t>
      </w:r>
      <w:r w:rsidR="00E57B1E" w:rsidRPr="00C93469">
        <w:rPr>
          <w:rFonts w:asciiTheme="majorHAnsi" w:hAnsiTheme="majorHAnsi"/>
          <w:sz w:val="24"/>
          <w:szCs w:val="24"/>
          <w:lang w:val="en-NZ"/>
        </w:rPr>
        <w:t>chools/</w:t>
      </w:r>
      <w:r w:rsidR="00C93469">
        <w:rPr>
          <w:rFonts w:asciiTheme="majorHAnsi" w:hAnsiTheme="majorHAnsi"/>
          <w:sz w:val="24"/>
          <w:szCs w:val="24"/>
          <w:lang w:val="en-NZ"/>
        </w:rPr>
        <w:t>D</w:t>
      </w:r>
      <w:r w:rsidR="00E57B1E" w:rsidRPr="00C93469">
        <w:rPr>
          <w:rFonts w:asciiTheme="majorHAnsi" w:hAnsiTheme="majorHAnsi"/>
          <w:sz w:val="24"/>
          <w:szCs w:val="24"/>
          <w:lang w:val="en-NZ"/>
        </w:rPr>
        <w:t>ivisions</w:t>
      </w:r>
    </w:p>
    <w:p w14:paraId="01AEA01C" w14:textId="4153FECD" w:rsidR="00B80AAE" w:rsidRPr="00B80AAE" w:rsidRDefault="00B80AAE" w:rsidP="00604214">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sz w:val="24"/>
          <w:szCs w:val="24"/>
          <w:lang w:val="en-NZ"/>
        </w:rPr>
        <w:t>have effective and proven working relationships with local Pacific communit</w:t>
      </w:r>
      <w:r w:rsidR="00277E23">
        <w:rPr>
          <w:rFonts w:asciiTheme="majorHAnsi" w:hAnsiTheme="majorHAnsi"/>
          <w:sz w:val="24"/>
          <w:szCs w:val="24"/>
          <w:lang w:val="en-NZ"/>
        </w:rPr>
        <w:t>ies</w:t>
      </w:r>
      <w:r>
        <w:rPr>
          <w:rFonts w:asciiTheme="majorHAnsi" w:hAnsiTheme="majorHAnsi"/>
          <w:sz w:val="24"/>
          <w:szCs w:val="24"/>
          <w:lang w:val="en-NZ"/>
        </w:rPr>
        <w:t xml:space="preserve"> (desirable)</w:t>
      </w:r>
    </w:p>
    <w:p w14:paraId="2ECD7B6B" w14:textId="03E414FF" w:rsidR="00B80AAE" w:rsidRPr="00C93469" w:rsidRDefault="00B80AAE" w:rsidP="00604214">
      <w:pPr>
        <w:numPr>
          <w:ilvl w:val="0"/>
          <w:numId w:val="17"/>
        </w:numPr>
        <w:tabs>
          <w:tab w:val="left" w:pos="567"/>
          <w:tab w:val="left" w:pos="1440"/>
          <w:tab w:val="right" w:pos="10080"/>
        </w:tabs>
        <w:ind w:left="426" w:hanging="426"/>
        <w:jc w:val="both"/>
        <w:rPr>
          <w:rFonts w:asciiTheme="majorHAnsi" w:hAnsiTheme="majorHAnsi" w:cs="Times New Roman"/>
          <w:sz w:val="24"/>
          <w:szCs w:val="24"/>
          <w:lang w:val="en-NZ"/>
        </w:rPr>
      </w:pPr>
      <w:r>
        <w:rPr>
          <w:rFonts w:asciiTheme="majorHAnsi" w:hAnsiTheme="majorHAnsi"/>
          <w:sz w:val="24"/>
          <w:szCs w:val="24"/>
          <w:lang w:val="en-NZ"/>
        </w:rPr>
        <w:t>have national connections with a range of Pacific networks and communities, including government agencies and key funding bodies related to Pacific development (desirable)</w:t>
      </w:r>
    </w:p>
    <w:p w14:paraId="155B5730" w14:textId="77777777" w:rsidR="00C93469" w:rsidRDefault="00C93469" w:rsidP="002E677A">
      <w:pPr>
        <w:autoSpaceDE/>
        <w:autoSpaceDN/>
        <w:rPr>
          <w:rFonts w:asciiTheme="majorHAnsi" w:hAnsiTheme="majorHAnsi" w:cs="Times New Roman"/>
          <w:b/>
          <w:sz w:val="24"/>
          <w:szCs w:val="24"/>
          <w:lang w:val="en-NZ"/>
        </w:rPr>
      </w:pPr>
    </w:p>
    <w:p w14:paraId="28A0FF72" w14:textId="71EFBE10" w:rsidR="009167A5" w:rsidRPr="002E677A" w:rsidRDefault="00C93469" w:rsidP="002E677A">
      <w:pPr>
        <w:autoSpaceDE/>
        <w:autoSpaceDN/>
        <w:rPr>
          <w:rFonts w:asciiTheme="majorHAnsi" w:hAnsiTheme="majorHAnsi" w:cs="Times New Roman"/>
          <w:b/>
          <w:sz w:val="24"/>
          <w:szCs w:val="24"/>
          <w:lang w:val="en-NZ"/>
        </w:rPr>
      </w:pPr>
      <w:r>
        <w:rPr>
          <w:rFonts w:asciiTheme="majorHAnsi" w:hAnsiTheme="majorHAnsi" w:cs="Times New Roman"/>
          <w:b/>
          <w:sz w:val="24"/>
          <w:szCs w:val="24"/>
          <w:lang w:val="en-NZ"/>
        </w:rPr>
        <w:t xml:space="preserve">Key </w:t>
      </w:r>
      <w:r w:rsidR="00F74A64">
        <w:rPr>
          <w:rFonts w:asciiTheme="majorHAnsi" w:hAnsiTheme="majorHAnsi" w:cs="Times New Roman"/>
          <w:b/>
          <w:sz w:val="24"/>
          <w:szCs w:val="24"/>
          <w:lang w:val="en-NZ"/>
        </w:rPr>
        <w:t xml:space="preserve">Relationships </w:t>
      </w:r>
    </w:p>
    <w:p w14:paraId="43747302" w14:textId="77777777" w:rsidR="00F74A64" w:rsidRDefault="009167A5" w:rsidP="00F74A64">
      <w:pPr>
        <w:tabs>
          <w:tab w:val="left" w:pos="851"/>
        </w:tabs>
        <w:rPr>
          <w:rFonts w:asciiTheme="majorHAnsi" w:hAnsiTheme="majorHAnsi" w:cs="Times New Roman"/>
          <w:sz w:val="24"/>
          <w:szCs w:val="24"/>
          <w:lang w:val="en-NZ"/>
        </w:rPr>
      </w:pPr>
      <w:r w:rsidRPr="00E26512">
        <w:rPr>
          <w:rFonts w:asciiTheme="majorHAnsi" w:hAnsiTheme="majorHAnsi" w:cs="Times New Roman"/>
          <w:sz w:val="24"/>
          <w:szCs w:val="24"/>
          <w:lang w:val="en-NZ"/>
        </w:rPr>
        <w:t>Directly responsible to</w:t>
      </w:r>
      <w:r w:rsidR="00F74A64">
        <w:rPr>
          <w:rFonts w:asciiTheme="majorHAnsi" w:hAnsiTheme="majorHAnsi" w:cs="Times New Roman"/>
          <w:sz w:val="24"/>
          <w:szCs w:val="24"/>
          <w:lang w:val="en-NZ"/>
        </w:rPr>
        <w:t>:</w:t>
      </w:r>
    </w:p>
    <w:p w14:paraId="656CEF36" w14:textId="1ED16455" w:rsidR="009167A5" w:rsidRPr="00E26512" w:rsidRDefault="009167A5" w:rsidP="00F74A64">
      <w:pPr>
        <w:numPr>
          <w:ilvl w:val="0"/>
          <w:numId w:val="19"/>
        </w:numPr>
        <w:tabs>
          <w:tab w:val="left" w:pos="567"/>
        </w:tabs>
        <w:ind w:left="426" w:hanging="426"/>
        <w:rPr>
          <w:rFonts w:asciiTheme="majorHAnsi" w:hAnsiTheme="majorHAnsi" w:cs="Times New Roman"/>
          <w:sz w:val="24"/>
          <w:szCs w:val="24"/>
          <w:lang w:val="en-NZ"/>
        </w:rPr>
      </w:pPr>
      <w:r w:rsidRPr="00E26512">
        <w:rPr>
          <w:rFonts w:asciiTheme="majorHAnsi" w:hAnsiTheme="majorHAnsi" w:cs="Times New Roman"/>
          <w:sz w:val="24"/>
          <w:szCs w:val="24"/>
          <w:lang w:val="en-NZ"/>
        </w:rPr>
        <w:t>Pro-Vice-Chancellor</w:t>
      </w:r>
    </w:p>
    <w:p w14:paraId="1F21E281" w14:textId="77777777" w:rsidR="009167A5" w:rsidRPr="00E26512" w:rsidRDefault="009167A5" w:rsidP="009167A5">
      <w:pPr>
        <w:tabs>
          <w:tab w:val="left" w:pos="567"/>
        </w:tabs>
        <w:rPr>
          <w:rFonts w:asciiTheme="majorHAnsi" w:hAnsiTheme="majorHAnsi" w:cs="Times New Roman"/>
          <w:sz w:val="24"/>
          <w:szCs w:val="24"/>
          <w:lang w:val="en-NZ"/>
        </w:rPr>
      </w:pPr>
    </w:p>
    <w:p w14:paraId="71FB3A50" w14:textId="42C3765A" w:rsidR="009167A5" w:rsidRPr="00E26512" w:rsidRDefault="009167A5" w:rsidP="00F74A64">
      <w:pPr>
        <w:tabs>
          <w:tab w:val="left" w:pos="142"/>
        </w:tabs>
        <w:rPr>
          <w:rFonts w:asciiTheme="majorHAnsi" w:hAnsiTheme="majorHAnsi" w:cs="Times New Roman"/>
          <w:sz w:val="24"/>
          <w:szCs w:val="24"/>
          <w:lang w:val="en-NZ"/>
        </w:rPr>
      </w:pPr>
      <w:r w:rsidRPr="00E26512">
        <w:rPr>
          <w:rFonts w:asciiTheme="majorHAnsi" w:hAnsiTheme="majorHAnsi" w:cs="Times New Roman"/>
          <w:sz w:val="24"/>
          <w:szCs w:val="24"/>
          <w:lang w:val="en-NZ"/>
        </w:rPr>
        <w:t>Functional relationships:</w:t>
      </w:r>
    </w:p>
    <w:p w14:paraId="4DF90BE4" w14:textId="26ABB5CB" w:rsidR="00BE0010" w:rsidRDefault="00BE0010" w:rsidP="00F74A64">
      <w:pPr>
        <w:pStyle w:val="ListParagraph"/>
        <w:numPr>
          <w:ilvl w:val="0"/>
          <w:numId w:val="12"/>
        </w:numPr>
        <w:tabs>
          <w:tab w:val="left" w:pos="426"/>
        </w:tabs>
        <w:ind w:left="426" w:hanging="426"/>
        <w:rPr>
          <w:rFonts w:asciiTheme="majorHAnsi" w:hAnsiTheme="majorHAnsi" w:cs="Times New Roman"/>
          <w:sz w:val="24"/>
          <w:szCs w:val="24"/>
          <w:lang w:val="en-NZ"/>
        </w:rPr>
      </w:pPr>
      <w:r w:rsidRPr="00C93469">
        <w:rPr>
          <w:rFonts w:asciiTheme="majorHAnsi" w:hAnsiTheme="majorHAnsi" w:cs="Times New Roman"/>
          <w:sz w:val="24"/>
          <w:szCs w:val="24"/>
          <w:lang w:val="en-NZ"/>
        </w:rPr>
        <w:t xml:space="preserve">Deputy </w:t>
      </w:r>
      <w:r w:rsidR="00D04D3A">
        <w:rPr>
          <w:rFonts w:asciiTheme="majorHAnsi" w:hAnsiTheme="majorHAnsi" w:cs="Times New Roman"/>
          <w:sz w:val="24"/>
          <w:szCs w:val="24"/>
          <w:lang w:val="en-NZ"/>
        </w:rPr>
        <w:t>Pro-Vice-Chancellor</w:t>
      </w:r>
      <w:r w:rsidR="00F83523" w:rsidRPr="00C93469">
        <w:rPr>
          <w:rFonts w:asciiTheme="majorHAnsi" w:hAnsiTheme="majorHAnsi" w:cs="Times New Roman"/>
          <w:sz w:val="24"/>
          <w:szCs w:val="24"/>
          <w:lang w:val="en-NZ"/>
        </w:rPr>
        <w:t xml:space="preserve"> (if position exists)</w:t>
      </w:r>
    </w:p>
    <w:p w14:paraId="3F3E483A" w14:textId="3B149AD8" w:rsidR="002A5007" w:rsidRPr="002A5007" w:rsidRDefault="002A5007" w:rsidP="002A5007">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Director, Pacific Development</w:t>
      </w:r>
    </w:p>
    <w:p w14:paraId="4E9C1A3E" w14:textId="046C2390" w:rsidR="002A5007" w:rsidRDefault="002A5007" w:rsidP="002A5007">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 xml:space="preserve">Divisional Associate Dean (International) </w:t>
      </w:r>
    </w:p>
    <w:p w14:paraId="439CF127" w14:textId="6B4FEA8E" w:rsidR="00767E50" w:rsidRPr="002A5007" w:rsidRDefault="00767E50" w:rsidP="002A5007">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Other Associate Deans at Divisional level (and within Schools or Programmes</w:t>
      </w:r>
      <w:r w:rsidR="00534F16">
        <w:rPr>
          <w:rFonts w:asciiTheme="majorHAnsi" w:hAnsiTheme="majorHAnsi" w:cs="Times New Roman"/>
          <w:sz w:val="24"/>
          <w:szCs w:val="24"/>
          <w:lang w:val="en-NZ"/>
        </w:rPr>
        <w:t>)</w:t>
      </w:r>
      <w:r>
        <w:rPr>
          <w:rFonts w:asciiTheme="majorHAnsi" w:hAnsiTheme="majorHAnsi" w:cs="Times New Roman"/>
          <w:sz w:val="24"/>
          <w:szCs w:val="24"/>
          <w:lang w:val="en-NZ"/>
        </w:rPr>
        <w:t xml:space="preserve"> </w:t>
      </w:r>
      <w:r w:rsidR="00534F16">
        <w:rPr>
          <w:rFonts w:asciiTheme="majorHAnsi" w:hAnsiTheme="majorHAnsi" w:cs="Times New Roman"/>
          <w:sz w:val="24"/>
          <w:szCs w:val="24"/>
          <w:lang w:val="en-NZ"/>
        </w:rPr>
        <w:t xml:space="preserve"> </w:t>
      </w:r>
    </w:p>
    <w:p w14:paraId="5CE30662" w14:textId="0697B0F4" w:rsidR="00C93469" w:rsidRDefault="00C93469"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Divisional Executive</w:t>
      </w:r>
    </w:p>
    <w:p w14:paraId="181D3724" w14:textId="48276E14" w:rsidR="00C93469" w:rsidRPr="00C93469" w:rsidRDefault="00C93469" w:rsidP="00C93469">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 xml:space="preserve">Deans, </w:t>
      </w:r>
      <w:r w:rsidR="009167A5" w:rsidRPr="00C93469">
        <w:rPr>
          <w:rFonts w:asciiTheme="majorHAnsi" w:hAnsiTheme="majorHAnsi" w:cs="Times New Roman"/>
          <w:sz w:val="24"/>
          <w:szCs w:val="24"/>
          <w:lang w:val="en-NZ"/>
        </w:rPr>
        <w:t>Heads of Departments</w:t>
      </w:r>
      <w:r>
        <w:rPr>
          <w:rFonts w:asciiTheme="majorHAnsi" w:hAnsiTheme="majorHAnsi" w:cs="Times New Roman"/>
          <w:sz w:val="24"/>
          <w:szCs w:val="24"/>
          <w:lang w:val="en-NZ"/>
        </w:rPr>
        <w:t>,</w:t>
      </w:r>
      <w:r w:rsidR="00F83523" w:rsidRPr="00C93469">
        <w:rPr>
          <w:rFonts w:asciiTheme="majorHAnsi" w:hAnsiTheme="majorHAnsi" w:cs="Times New Roman"/>
          <w:sz w:val="24"/>
          <w:szCs w:val="24"/>
          <w:lang w:val="en-NZ"/>
        </w:rPr>
        <w:t xml:space="preserve"> </w:t>
      </w:r>
      <w:r w:rsidRPr="00C93469">
        <w:rPr>
          <w:rFonts w:asciiTheme="majorHAnsi" w:hAnsiTheme="majorHAnsi" w:cs="Times New Roman"/>
          <w:sz w:val="24"/>
          <w:szCs w:val="24"/>
          <w:lang w:val="en-NZ"/>
        </w:rPr>
        <w:t>Heads of Schools</w:t>
      </w:r>
      <w:r w:rsidR="005D74BE">
        <w:rPr>
          <w:rFonts w:asciiTheme="majorHAnsi" w:hAnsiTheme="majorHAnsi" w:cs="Times New Roman"/>
          <w:sz w:val="24"/>
          <w:szCs w:val="24"/>
          <w:lang w:val="en-NZ"/>
        </w:rPr>
        <w:t xml:space="preserve">, </w:t>
      </w:r>
      <w:r w:rsidRPr="00C93469">
        <w:rPr>
          <w:rFonts w:asciiTheme="majorHAnsi" w:hAnsiTheme="majorHAnsi" w:cs="Times New Roman"/>
          <w:sz w:val="24"/>
          <w:szCs w:val="24"/>
          <w:lang w:val="en-NZ"/>
        </w:rPr>
        <w:t>Heads of Programmes</w:t>
      </w:r>
      <w:r w:rsidR="005D74BE">
        <w:rPr>
          <w:rFonts w:asciiTheme="majorHAnsi" w:hAnsiTheme="majorHAnsi" w:cs="Times New Roman"/>
          <w:sz w:val="24"/>
          <w:szCs w:val="24"/>
          <w:lang w:val="en-NZ"/>
        </w:rPr>
        <w:t>,</w:t>
      </w:r>
      <w:r>
        <w:rPr>
          <w:rFonts w:asciiTheme="majorHAnsi" w:hAnsiTheme="majorHAnsi" w:cs="Times New Roman"/>
          <w:sz w:val="24"/>
          <w:szCs w:val="24"/>
          <w:lang w:val="en-NZ"/>
        </w:rPr>
        <w:t xml:space="preserve"> </w:t>
      </w:r>
      <w:r w:rsidR="005D74BE">
        <w:rPr>
          <w:rFonts w:asciiTheme="majorHAnsi" w:hAnsiTheme="majorHAnsi" w:cs="Times New Roman"/>
          <w:sz w:val="24"/>
          <w:szCs w:val="24"/>
          <w:lang w:val="en-NZ"/>
        </w:rPr>
        <w:t xml:space="preserve">Directors of programmes </w:t>
      </w:r>
      <w:r>
        <w:rPr>
          <w:rFonts w:asciiTheme="majorHAnsi" w:hAnsiTheme="majorHAnsi" w:cs="Times New Roman"/>
          <w:sz w:val="24"/>
          <w:szCs w:val="24"/>
          <w:lang w:val="en-NZ"/>
        </w:rPr>
        <w:t>(as appropriate to the Divisional structure)</w:t>
      </w:r>
    </w:p>
    <w:p w14:paraId="750372DF" w14:textId="74956BE5" w:rsidR="009167A5" w:rsidRDefault="009167A5" w:rsidP="00F74A64">
      <w:pPr>
        <w:pStyle w:val="ListParagraph"/>
        <w:numPr>
          <w:ilvl w:val="0"/>
          <w:numId w:val="12"/>
        </w:numPr>
        <w:tabs>
          <w:tab w:val="left" w:pos="426"/>
        </w:tabs>
        <w:ind w:left="426" w:hanging="426"/>
        <w:rPr>
          <w:rFonts w:asciiTheme="majorHAnsi" w:hAnsiTheme="majorHAnsi" w:cs="Times New Roman"/>
          <w:sz w:val="24"/>
          <w:szCs w:val="24"/>
          <w:lang w:val="en-NZ"/>
        </w:rPr>
      </w:pPr>
      <w:r w:rsidRPr="00C93469">
        <w:rPr>
          <w:rFonts w:asciiTheme="majorHAnsi" w:hAnsiTheme="majorHAnsi" w:cs="Times New Roman"/>
          <w:sz w:val="24"/>
          <w:szCs w:val="24"/>
          <w:lang w:val="en-NZ"/>
        </w:rPr>
        <w:t xml:space="preserve">Staff in the </w:t>
      </w:r>
      <w:r w:rsidR="005B1C7E" w:rsidRPr="00C93469">
        <w:rPr>
          <w:rFonts w:asciiTheme="majorHAnsi" w:hAnsiTheme="majorHAnsi" w:cs="Times New Roman"/>
          <w:sz w:val="24"/>
          <w:szCs w:val="24"/>
          <w:lang w:val="en-NZ"/>
        </w:rPr>
        <w:t>Divisional</w:t>
      </w:r>
      <w:r w:rsidRPr="00C93469">
        <w:rPr>
          <w:rFonts w:asciiTheme="majorHAnsi" w:hAnsiTheme="majorHAnsi" w:cs="Times New Roman"/>
          <w:sz w:val="24"/>
          <w:szCs w:val="24"/>
          <w:lang w:val="en-NZ"/>
        </w:rPr>
        <w:t xml:space="preserve"> Office</w:t>
      </w:r>
    </w:p>
    <w:p w14:paraId="6D4EB7A6" w14:textId="56971EE4" w:rsidR="005D74BE" w:rsidRDefault="005D74BE" w:rsidP="005D74BE">
      <w:pPr>
        <w:pStyle w:val="ListParagraph"/>
        <w:numPr>
          <w:ilvl w:val="0"/>
          <w:numId w:val="12"/>
        </w:numPr>
        <w:tabs>
          <w:tab w:val="left" w:pos="426"/>
        </w:tabs>
        <w:ind w:left="426" w:hanging="426"/>
        <w:rPr>
          <w:rFonts w:asciiTheme="majorHAnsi" w:hAnsiTheme="majorHAnsi" w:cs="Times New Roman"/>
          <w:sz w:val="24"/>
          <w:szCs w:val="24"/>
          <w:lang w:val="en-NZ"/>
        </w:rPr>
      </w:pPr>
      <w:r w:rsidRPr="00E26512">
        <w:rPr>
          <w:rFonts w:asciiTheme="majorHAnsi" w:hAnsiTheme="majorHAnsi" w:cs="Times New Roman"/>
          <w:sz w:val="24"/>
          <w:szCs w:val="24"/>
          <w:lang w:val="en-NZ"/>
        </w:rPr>
        <w:t xml:space="preserve">Academic </w:t>
      </w:r>
      <w:r>
        <w:rPr>
          <w:rFonts w:asciiTheme="majorHAnsi" w:hAnsiTheme="majorHAnsi" w:cs="Times New Roman"/>
          <w:sz w:val="24"/>
          <w:szCs w:val="24"/>
          <w:lang w:val="en-NZ"/>
        </w:rPr>
        <w:t xml:space="preserve">and </w:t>
      </w:r>
      <w:r w:rsidR="00D04D3A">
        <w:rPr>
          <w:rFonts w:asciiTheme="majorHAnsi" w:hAnsiTheme="majorHAnsi" w:cs="Times New Roman"/>
          <w:sz w:val="24"/>
          <w:szCs w:val="24"/>
          <w:lang w:val="en-NZ"/>
        </w:rPr>
        <w:t>professional</w:t>
      </w:r>
      <w:r>
        <w:rPr>
          <w:rFonts w:asciiTheme="majorHAnsi" w:hAnsiTheme="majorHAnsi" w:cs="Times New Roman"/>
          <w:sz w:val="24"/>
          <w:szCs w:val="24"/>
          <w:lang w:val="en-NZ"/>
        </w:rPr>
        <w:t xml:space="preserve"> </w:t>
      </w:r>
      <w:r w:rsidR="00D04D3A">
        <w:rPr>
          <w:rFonts w:asciiTheme="majorHAnsi" w:hAnsiTheme="majorHAnsi" w:cs="Times New Roman"/>
          <w:sz w:val="24"/>
          <w:szCs w:val="24"/>
          <w:lang w:val="en-NZ"/>
        </w:rPr>
        <w:t>staff</w:t>
      </w:r>
      <w:r>
        <w:rPr>
          <w:rFonts w:asciiTheme="majorHAnsi" w:hAnsiTheme="majorHAnsi" w:cs="Times New Roman"/>
          <w:sz w:val="24"/>
          <w:szCs w:val="24"/>
          <w:lang w:val="en-NZ"/>
        </w:rPr>
        <w:t xml:space="preserve"> in the Division</w:t>
      </w:r>
    </w:p>
    <w:p w14:paraId="709311A4" w14:textId="2469FF78" w:rsidR="00F11B47" w:rsidRDefault="00F11B47" w:rsidP="005D74BE">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Pacific staff (academic and professional) in the Division</w:t>
      </w:r>
    </w:p>
    <w:p w14:paraId="117A6674" w14:textId="4CCF8427" w:rsidR="00D04D3A" w:rsidRDefault="00D04D3A" w:rsidP="005D74BE">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Pacific students in the Division</w:t>
      </w:r>
    </w:p>
    <w:p w14:paraId="205AD6DD" w14:textId="0A79AAA7" w:rsidR="00604214" w:rsidRDefault="00604214"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Associate Deans (</w:t>
      </w:r>
      <w:r w:rsidR="0034600B">
        <w:rPr>
          <w:rFonts w:asciiTheme="majorHAnsi" w:hAnsiTheme="majorHAnsi" w:cs="Times New Roman"/>
          <w:sz w:val="24"/>
          <w:szCs w:val="24"/>
          <w:lang w:val="en-NZ"/>
        </w:rPr>
        <w:t>Pacific</w:t>
      </w:r>
      <w:r>
        <w:rPr>
          <w:rFonts w:asciiTheme="majorHAnsi" w:hAnsiTheme="majorHAnsi" w:cs="Times New Roman"/>
          <w:sz w:val="24"/>
          <w:szCs w:val="24"/>
          <w:lang w:val="en-NZ"/>
        </w:rPr>
        <w:t>)</w:t>
      </w:r>
      <w:r w:rsidR="00F637B1">
        <w:rPr>
          <w:rFonts w:asciiTheme="majorHAnsi" w:hAnsiTheme="majorHAnsi" w:cs="Times New Roman"/>
          <w:sz w:val="24"/>
          <w:szCs w:val="24"/>
          <w:lang w:val="en-NZ"/>
        </w:rPr>
        <w:t xml:space="preserve"> in other Divisions</w:t>
      </w:r>
    </w:p>
    <w:p w14:paraId="0712C682" w14:textId="28975C38" w:rsidR="00F11B47" w:rsidRDefault="00F11B47"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Pacific Islands Centre</w:t>
      </w:r>
    </w:p>
    <w:p w14:paraId="51B98744" w14:textId="6B83DA1E" w:rsidR="00F11B47" w:rsidRDefault="00F11B47"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Pacific Islands student groups</w:t>
      </w:r>
    </w:p>
    <w:p w14:paraId="55D7D184" w14:textId="0B3845F5" w:rsidR="00F11B47" w:rsidRPr="00F11B47" w:rsidRDefault="00F11B47" w:rsidP="00F11B47">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Head of Office of Student Success</w:t>
      </w:r>
    </w:p>
    <w:p w14:paraId="229B3F49" w14:textId="77777777" w:rsidR="0047173F" w:rsidRDefault="005D74BE"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Head of Student Experience</w:t>
      </w:r>
    </w:p>
    <w:p w14:paraId="15C45400" w14:textId="1B0173A0" w:rsidR="00604214" w:rsidRDefault="0047173F"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Deputy Vice-Chancellor External Engagement</w:t>
      </w:r>
      <w:r w:rsidR="005D74BE">
        <w:rPr>
          <w:rFonts w:asciiTheme="majorHAnsi" w:hAnsiTheme="majorHAnsi" w:cs="Times New Roman"/>
          <w:sz w:val="24"/>
          <w:szCs w:val="24"/>
          <w:lang w:val="en-NZ"/>
        </w:rPr>
        <w:t xml:space="preserve"> </w:t>
      </w:r>
    </w:p>
    <w:p w14:paraId="01F21489" w14:textId="7489B45C" w:rsidR="005D74BE" w:rsidRDefault="005D74BE"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Director International Office</w:t>
      </w:r>
    </w:p>
    <w:p w14:paraId="61D93078" w14:textId="418A530A" w:rsidR="005D74BE" w:rsidRDefault="005D74BE"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School’s Liaison</w:t>
      </w:r>
      <w:r w:rsidR="0047173F">
        <w:rPr>
          <w:rFonts w:asciiTheme="majorHAnsi" w:hAnsiTheme="majorHAnsi" w:cs="Times New Roman"/>
          <w:sz w:val="24"/>
          <w:szCs w:val="24"/>
          <w:lang w:val="en-NZ"/>
        </w:rPr>
        <w:t xml:space="preserve"> and Pacific Liaison Officer</w:t>
      </w:r>
    </w:p>
    <w:p w14:paraId="7645B436" w14:textId="658E3491" w:rsidR="00F11B47" w:rsidRPr="005D74BE" w:rsidRDefault="00F11B47" w:rsidP="00F11B47">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Student Advisors in the Division and in Student Development</w:t>
      </w:r>
      <w:r w:rsidR="00D04D3A">
        <w:rPr>
          <w:rFonts w:asciiTheme="majorHAnsi" w:hAnsiTheme="majorHAnsi" w:cs="Times New Roman"/>
          <w:sz w:val="24"/>
          <w:szCs w:val="24"/>
          <w:lang w:val="en-NZ"/>
        </w:rPr>
        <w:t xml:space="preserve"> </w:t>
      </w:r>
    </w:p>
    <w:p w14:paraId="78873694" w14:textId="7F83B351" w:rsidR="00F11B47" w:rsidRDefault="002A5007"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Pacific community groups</w:t>
      </w:r>
    </w:p>
    <w:p w14:paraId="7A832B99" w14:textId="423974F3" w:rsidR="002A5007" w:rsidRDefault="002A5007"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National Pacific organisations</w:t>
      </w:r>
    </w:p>
    <w:p w14:paraId="31486F63" w14:textId="0510E82D" w:rsidR="009032F3" w:rsidRDefault="009032F3" w:rsidP="00F74A64">
      <w:pPr>
        <w:pStyle w:val="ListParagraph"/>
        <w:numPr>
          <w:ilvl w:val="0"/>
          <w:numId w:val="12"/>
        </w:numPr>
        <w:tabs>
          <w:tab w:val="left" w:pos="426"/>
        </w:tabs>
        <w:ind w:left="426" w:hanging="426"/>
        <w:rPr>
          <w:rFonts w:asciiTheme="majorHAnsi" w:hAnsiTheme="majorHAnsi" w:cs="Times New Roman"/>
          <w:sz w:val="24"/>
          <w:szCs w:val="24"/>
          <w:lang w:val="en-NZ"/>
        </w:rPr>
      </w:pPr>
      <w:r>
        <w:rPr>
          <w:rFonts w:asciiTheme="majorHAnsi" w:hAnsiTheme="majorHAnsi" w:cs="Times New Roman"/>
          <w:sz w:val="24"/>
          <w:szCs w:val="24"/>
          <w:lang w:val="en-NZ"/>
        </w:rPr>
        <w:t>Key Government agencies in the education sector</w:t>
      </w:r>
      <w:r w:rsidR="00E7139A">
        <w:rPr>
          <w:rFonts w:asciiTheme="majorHAnsi" w:hAnsiTheme="majorHAnsi" w:cs="Times New Roman"/>
          <w:sz w:val="24"/>
          <w:szCs w:val="24"/>
          <w:lang w:val="en-NZ"/>
        </w:rPr>
        <w:t xml:space="preserve"> </w:t>
      </w:r>
    </w:p>
    <w:p w14:paraId="71D87E14" w14:textId="5D821560" w:rsidR="00240FD2" w:rsidRDefault="00240FD2" w:rsidP="00240FD2">
      <w:pPr>
        <w:autoSpaceDE/>
        <w:autoSpaceDN/>
        <w:rPr>
          <w:rFonts w:asciiTheme="majorHAnsi" w:hAnsiTheme="majorHAnsi" w:cs="Times New Roman"/>
          <w:sz w:val="24"/>
          <w:szCs w:val="24"/>
          <w:lang w:val="en-NZ"/>
        </w:rPr>
      </w:pPr>
    </w:p>
    <w:p w14:paraId="627AE667" w14:textId="4821B005" w:rsidR="00E7139A" w:rsidRDefault="00767E50" w:rsidP="00240FD2">
      <w:pPr>
        <w:autoSpaceDE/>
        <w:autoSpaceDN/>
        <w:rPr>
          <w:rFonts w:asciiTheme="majorHAnsi" w:hAnsiTheme="majorHAnsi" w:cs="Times New Roman"/>
          <w:sz w:val="24"/>
          <w:szCs w:val="24"/>
          <w:lang w:val="en-NZ"/>
        </w:rPr>
      </w:pPr>
      <w:r>
        <w:rPr>
          <w:rFonts w:asciiTheme="majorHAnsi" w:hAnsiTheme="majorHAnsi" w:cs="Times New Roman"/>
          <w:sz w:val="24"/>
          <w:szCs w:val="24"/>
          <w:lang w:val="en-NZ"/>
        </w:rPr>
        <w:t>Line-management of:</w:t>
      </w:r>
    </w:p>
    <w:p w14:paraId="4F6A974B" w14:textId="50F7256D" w:rsidR="00767E50" w:rsidRPr="00767E50" w:rsidRDefault="00767E50" w:rsidP="00767E50">
      <w:pPr>
        <w:pStyle w:val="ListParagraph"/>
        <w:numPr>
          <w:ilvl w:val="0"/>
          <w:numId w:val="27"/>
        </w:numPr>
        <w:autoSpaceDE/>
        <w:autoSpaceDN/>
        <w:rPr>
          <w:rFonts w:asciiTheme="majorHAnsi" w:hAnsiTheme="majorHAnsi" w:cs="Times New Roman"/>
          <w:sz w:val="24"/>
          <w:szCs w:val="24"/>
          <w:lang w:val="en-NZ"/>
        </w:rPr>
      </w:pPr>
      <w:r>
        <w:rPr>
          <w:rFonts w:asciiTheme="majorHAnsi" w:hAnsiTheme="majorHAnsi" w:cs="Times New Roman"/>
          <w:sz w:val="24"/>
          <w:szCs w:val="24"/>
          <w:lang w:val="en-NZ"/>
        </w:rPr>
        <w:lastRenderedPageBreak/>
        <w:t>Divisional Pacific student support staff</w:t>
      </w:r>
    </w:p>
    <w:p w14:paraId="546DB7E0" w14:textId="1033DFB3" w:rsidR="00E7139A" w:rsidRDefault="00E7139A" w:rsidP="00240FD2">
      <w:pPr>
        <w:autoSpaceDE/>
        <w:autoSpaceDN/>
        <w:rPr>
          <w:rFonts w:asciiTheme="majorHAnsi" w:hAnsiTheme="majorHAnsi" w:cs="Times New Roman"/>
          <w:sz w:val="24"/>
          <w:szCs w:val="24"/>
          <w:lang w:val="en-NZ"/>
        </w:rPr>
      </w:pPr>
    </w:p>
    <w:p w14:paraId="311988E8" w14:textId="3BA5EC92" w:rsidR="00E7139A" w:rsidRDefault="00E7139A" w:rsidP="00240FD2">
      <w:pPr>
        <w:autoSpaceDE/>
        <w:autoSpaceDN/>
        <w:rPr>
          <w:rFonts w:asciiTheme="majorHAnsi" w:hAnsiTheme="majorHAnsi" w:cs="Times New Roman"/>
          <w:sz w:val="24"/>
          <w:szCs w:val="24"/>
          <w:lang w:val="en-NZ"/>
        </w:rPr>
      </w:pPr>
    </w:p>
    <w:p w14:paraId="1A69449C" w14:textId="77777777" w:rsidR="00E7139A" w:rsidRDefault="00E7139A" w:rsidP="00240FD2">
      <w:pPr>
        <w:autoSpaceDE/>
        <w:autoSpaceDN/>
        <w:rPr>
          <w:rFonts w:asciiTheme="majorHAnsi" w:hAnsiTheme="majorHAnsi" w:cs="Times New Roman"/>
          <w:sz w:val="24"/>
          <w:szCs w:val="24"/>
          <w:lang w:val="en-NZ"/>
        </w:rPr>
      </w:pPr>
    </w:p>
    <w:p w14:paraId="26D0C0CE" w14:textId="076AA882" w:rsidR="00C93469" w:rsidRPr="00994565" w:rsidRDefault="00C93469" w:rsidP="00994565">
      <w:pPr>
        <w:autoSpaceDE/>
        <w:autoSpaceDN/>
        <w:jc w:val="center"/>
        <w:rPr>
          <w:rFonts w:asciiTheme="majorHAnsi" w:hAnsiTheme="majorHAnsi" w:cs="Times New Roman"/>
          <w:sz w:val="24"/>
          <w:szCs w:val="24"/>
          <w:lang w:val="en-NZ"/>
        </w:rPr>
      </w:pPr>
      <w:r w:rsidRPr="00C93469">
        <w:rPr>
          <w:rFonts w:asciiTheme="majorHAnsi" w:hAnsiTheme="majorHAnsi" w:cs="Times New Roman"/>
          <w:b/>
          <w:bCs/>
          <w:sz w:val="24"/>
          <w:szCs w:val="24"/>
          <w:lang w:val="en-NZ"/>
        </w:rPr>
        <w:t>Division-specific Key Tasks</w:t>
      </w:r>
    </w:p>
    <w:p w14:paraId="26557ED9" w14:textId="77777777" w:rsidR="00994565" w:rsidRDefault="00994565" w:rsidP="00C93469">
      <w:pPr>
        <w:tabs>
          <w:tab w:val="left" w:pos="567"/>
        </w:tabs>
        <w:jc w:val="both"/>
        <w:rPr>
          <w:rFonts w:asciiTheme="majorHAnsi" w:hAnsiTheme="majorHAnsi"/>
          <w:b/>
          <w:sz w:val="24"/>
          <w:szCs w:val="24"/>
          <w:lang w:val="en-NZ"/>
        </w:rPr>
      </w:pPr>
    </w:p>
    <w:p w14:paraId="3181EF38" w14:textId="6F53603C" w:rsidR="00C93469" w:rsidRPr="00C2231C" w:rsidRDefault="00C93469" w:rsidP="00C93469">
      <w:pPr>
        <w:tabs>
          <w:tab w:val="left" w:pos="567"/>
        </w:tabs>
        <w:jc w:val="both"/>
        <w:rPr>
          <w:rFonts w:asciiTheme="majorHAnsi" w:hAnsiTheme="majorHAnsi"/>
          <w:b/>
          <w:lang w:val="en-NZ"/>
        </w:rPr>
      </w:pPr>
      <w:r w:rsidRPr="00C2231C">
        <w:rPr>
          <w:rFonts w:asciiTheme="majorHAnsi" w:hAnsiTheme="majorHAnsi"/>
          <w:b/>
          <w:lang w:val="en-NZ"/>
        </w:rPr>
        <w:t>Commerce</w:t>
      </w:r>
      <w:r w:rsidR="001B1B55" w:rsidRPr="00C2231C">
        <w:rPr>
          <w:rFonts w:asciiTheme="majorHAnsi" w:hAnsiTheme="majorHAnsi"/>
          <w:b/>
          <w:lang w:val="en-NZ"/>
        </w:rPr>
        <w:t xml:space="preserve"> (currently 0.</w:t>
      </w:r>
      <w:r w:rsidR="00767E50" w:rsidRPr="00C2231C">
        <w:rPr>
          <w:rFonts w:asciiTheme="majorHAnsi" w:hAnsiTheme="majorHAnsi"/>
          <w:b/>
          <w:lang w:val="en-NZ"/>
        </w:rPr>
        <w:t>4</w:t>
      </w:r>
      <w:r w:rsidR="001B1B55" w:rsidRPr="00C2231C">
        <w:rPr>
          <w:rFonts w:asciiTheme="majorHAnsi" w:hAnsiTheme="majorHAnsi"/>
          <w:b/>
          <w:lang w:val="en-NZ"/>
        </w:rPr>
        <w:t xml:space="preserve"> FTE)</w:t>
      </w:r>
    </w:p>
    <w:p w14:paraId="491D8FB2" w14:textId="5BBE0E8A" w:rsidR="00F637B1" w:rsidRPr="00C2231C" w:rsidRDefault="00277E23" w:rsidP="00C93469">
      <w:pPr>
        <w:pStyle w:val="ListParagraph"/>
        <w:numPr>
          <w:ilvl w:val="0"/>
          <w:numId w:val="21"/>
        </w:numPr>
        <w:tabs>
          <w:tab w:val="left" w:pos="567"/>
        </w:tabs>
        <w:jc w:val="both"/>
        <w:rPr>
          <w:rFonts w:asciiTheme="majorHAnsi" w:hAnsiTheme="majorHAnsi"/>
          <w:bCs/>
          <w:lang w:val="en-NZ"/>
        </w:rPr>
      </w:pPr>
      <w:r w:rsidRPr="00C2231C">
        <w:rPr>
          <w:rFonts w:asciiTheme="majorHAnsi" w:hAnsiTheme="majorHAnsi"/>
          <w:bCs/>
          <w:lang w:val="en-NZ"/>
        </w:rPr>
        <w:t>F</w:t>
      </w:r>
      <w:r w:rsidR="00D04D3A" w:rsidRPr="00C2231C">
        <w:rPr>
          <w:rFonts w:asciiTheme="majorHAnsi" w:hAnsiTheme="majorHAnsi"/>
          <w:bCs/>
          <w:lang w:val="en-NZ"/>
        </w:rPr>
        <w:t>orm effective relationships with the Pacific Islands Commerce student group</w:t>
      </w:r>
    </w:p>
    <w:p w14:paraId="600729F0" w14:textId="77777777" w:rsidR="004B0600" w:rsidRPr="00C2231C" w:rsidRDefault="004B0600" w:rsidP="00C93469">
      <w:pPr>
        <w:tabs>
          <w:tab w:val="left" w:pos="567"/>
        </w:tabs>
        <w:jc w:val="both"/>
        <w:rPr>
          <w:rFonts w:asciiTheme="majorHAnsi" w:hAnsiTheme="majorHAnsi"/>
          <w:bCs/>
          <w:lang w:val="en-NZ"/>
        </w:rPr>
      </w:pPr>
    </w:p>
    <w:p w14:paraId="3CDE277F" w14:textId="772053A2" w:rsidR="00C93469" w:rsidRPr="00C2231C" w:rsidRDefault="00C93469" w:rsidP="00C93469">
      <w:pPr>
        <w:tabs>
          <w:tab w:val="left" w:pos="567"/>
        </w:tabs>
        <w:jc w:val="both"/>
        <w:rPr>
          <w:rFonts w:asciiTheme="majorHAnsi" w:hAnsiTheme="majorHAnsi"/>
          <w:b/>
          <w:lang w:val="en-NZ"/>
        </w:rPr>
      </w:pPr>
      <w:r w:rsidRPr="00C2231C">
        <w:rPr>
          <w:rFonts w:asciiTheme="majorHAnsi" w:hAnsiTheme="majorHAnsi"/>
          <w:b/>
          <w:lang w:val="en-NZ"/>
        </w:rPr>
        <w:t>Humanities</w:t>
      </w:r>
      <w:r w:rsidR="001B1B55" w:rsidRPr="00C2231C">
        <w:rPr>
          <w:rFonts w:asciiTheme="majorHAnsi" w:hAnsiTheme="majorHAnsi"/>
          <w:b/>
          <w:lang w:val="en-NZ"/>
        </w:rPr>
        <w:t xml:space="preserve"> (currently 0.</w:t>
      </w:r>
      <w:r w:rsidR="000863BE" w:rsidRPr="00C2231C">
        <w:rPr>
          <w:rFonts w:asciiTheme="majorHAnsi" w:hAnsiTheme="majorHAnsi"/>
          <w:b/>
          <w:lang w:val="en-NZ"/>
        </w:rPr>
        <w:t>2</w:t>
      </w:r>
      <w:r w:rsidR="001B1B55" w:rsidRPr="00C2231C">
        <w:rPr>
          <w:rFonts w:asciiTheme="majorHAnsi" w:hAnsiTheme="majorHAnsi"/>
          <w:b/>
          <w:lang w:val="en-NZ"/>
        </w:rPr>
        <w:t xml:space="preserve"> FTE)</w:t>
      </w:r>
    </w:p>
    <w:p w14:paraId="13521B5D" w14:textId="48A34159" w:rsidR="004B0600" w:rsidRPr="00C2231C" w:rsidRDefault="00277E23" w:rsidP="00277E23">
      <w:pPr>
        <w:pStyle w:val="ListParagraph"/>
        <w:numPr>
          <w:ilvl w:val="0"/>
          <w:numId w:val="26"/>
        </w:numPr>
        <w:tabs>
          <w:tab w:val="left" w:pos="567"/>
        </w:tabs>
        <w:jc w:val="both"/>
        <w:rPr>
          <w:rFonts w:asciiTheme="majorHAnsi" w:hAnsiTheme="majorHAnsi"/>
          <w:bCs/>
          <w:lang w:val="en-NZ"/>
        </w:rPr>
      </w:pPr>
      <w:r w:rsidRPr="00C2231C">
        <w:rPr>
          <w:rFonts w:asciiTheme="majorHAnsi" w:hAnsiTheme="majorHAnsi"/>
          <w:bCs/>
          <w:lang w:val="en-NZ"/>
        </w:rPr>
        <w:t>Coordinate the Pacific Pathways to Humanities Programme for Dunedin High School students</w:t>
      </w:r>
    </w:p>
    <w:p w14:paraId="3A0EC1DC" w14:textId="210B2916" w:rsidR="00277E23" w:rsidRPr="00C2231C" w:rsidRDefault="00277E23" w:rsidP="00277E23">
      <w:pPr>
        <w:pStyle w:val="ListParagraph"/>
        <w:numPr>
          <w:ilvl w:val="0"/>
          <w:numId w:val="26"/>
        </w:numPr>
        <w:tabs>
          <w:tab w:val="left" w:pos="567"/>
        </w:tabs>
        <w:jc w:val="both"/>
        <w:rPr>
          <w:rFonts w:asciiTheme="majorHAnsi" w:hAnsiTheme="majorHAnsi"/>
          <w:bCs/>
          <w:lang w:val="en-NZ"/>
        </w:rPr>
      </w:pPr>
      <w:r w:rsidRPr="00C2231C">
        <w:rPr>
          <w:rFonts w:asciiTheme="majorHAnsi" w:hAnsiTheme="majorHAnsi"/>
          <w:bCs/>
          <w:lang w:val="en-NZ"/>
        </w:rPr>
        <w:t>Coordinate with the Associate Dean M</w:t>
      </w:r>
      <w:r w:rsidRPr="00C2231C">
        <w:rPr>
          <w:rFonts w:asciiTheme="majorHAnsi" w:hAnsiTheme="majorHAnsi" w:cs="Times New Roman"/>
          <w:spacing w:val="-1"/>
        </w:rPr>
        <w:t>ā</w:t>
      </w:r>
      <w:proofErr w:type="spellStart"/>
      <w:r w:rsidRPr="00C2231C">
        <w:rPr>
          <w:rFonts w:asciiTheme="majorHAnsi" w:hAnsiTheme="majorHAnsi"/>
          <w:bCs/>
          <w:lang w:val="en-NZ"/>
        </w:rPr>
        <w:t>ori</w:t>
      </w:r>
      <w:proofErr w:type="spellEnd"/>
      <w:r w:rsidRPr="00C2231C">
        <w:rPr>
          <w:rFonts w:asciiTheme="majorHAnsi" w:hAnsiTheme="majorHAnsi"/>
          <w:bCs/>
          <w:lang w:val="en-NZ"/>
        </w:rPr>
        <w:t xml:space="preserve"> the Humanities M</w:t>
      </w:r>
      <w:r w:rsidRPr="00C2231C">
        <w:rPr>
          <w:rFonts w:asciiTheme="majorHAnsi" w:hAnsiTheme="majorHAnsi" w:cs="Times New Roman"/>
          <w:spacing w:val="-1"/>
        </w:rPr>
        <w:t>ā</w:t>
      </w:r>
      <w:proofErr w:type="spellStart"/>
      <w:r w:rsidRPr="00C2231C">
        <w:rPr>
          <w:rFonts w:asciiTheme="majorHAnsi" w:hAnsiTheme="majorHAnsi"/>
          <w:bCs/>
          <w:lang w:val="en-NZ"/>
        </w:rPr>
        <w:t>ori</w:t>
      </w:r>
      <w:proofErr w:type="spellEnd"/>
      <w:r w:rsidRPr="00C2231C">
        <w:rPr>
          <w:rFonts w:asciiTheme="majorHAnsi" w:hAnsiTheme="majorHAnsi"/>
          <w:bCs/>
          <w:lang w:val="en-NZ"/>
        </w:rPr>
        <w:t xml:space="preserve"> and Pacific Bridging Scholarships</w:t>
      </w:r>
    </w:p>
    <w:p w14:paraId="3F427B8E" w14:textId="77777777" w:rsidR="00277E23" w:rsidRPr="00C2231C" w:rsidRDefault="00277E23" w:rsidP="00C93469">
      <w:pPr>
        <w:tabs>
          <w:tab w:val="left" w:pos="567"/>
        </w:tabs>
        <w:jc w:val="both"/>
        <w:rPr>
          <w:rFonts w:asciiTheme="majorHAnsi" w:hAnsiTheme="majorHAnsi"/>
          <w:b/>
          <w:lang w:val="en-NZ"/>
        </w:rPr>
      </w:pPr>
    </w:p>
    <w:p w14:paraId="5EA95257" w14:textId="75DBB484" w:rsidR="00C93469" w:rsidRPr="00C2231C" w:rsidRDefault="00C93469" w:rsidP="00C93469">
      <w:pPr>
        <w:tabs>
          <w:tab w:val="left" w:pos="567"/>
        </w:tabs>
        <w:jc w:val="both"/>
        <w:rPr>
          <w:rFonts w:asciiTheme="majorHAnsi" w:hAnsiTheme="majorHAnsi"/>
          <w:b/>
          <w:lang w:val="en-NZ"/>
        </w:rPr>
      </w:pPr>
      <w:r w:rsidRPr="00C2231C">
        <w:rPr>
          <w:rFonts w:asciiTheme="majorHAnsi" w:hAnsiTheme="majorHAnsi"/>
          <w:b/>
          <w:lang w:val="en-NZ"/>
        </w:rPr>
        <w:t xml:space="preserve">Sciences </w:t>
      </w:r>
      <w:r w:rsidR="001B1B55" w:rsidRPr="00C2231C">
        <w:rPr>
          <w:rFonts w:asciiTheme="majorHAnsi" w:hAnsiTheme="majorHAnsi"/>
          <w:b/>
          <w:lang w:val="en-NZ"/>
        </w:rPr>
        <w:t>(currently 0.</w:t>
      </w:r>
      <w:r w:rsidR="000863BE" w:rsidRPr="00C2231C">
        <w:rPr>
          <w:rFonts w:asciiTheme="majorHAnsi" w:hAnsiTheme="majorHAnsi"/>
          <w:b/>
          <w:lang w:val="en-NZ"/>
        </w:rPr>
        <w:t>2</w:t>
      </w:r>
      <w:r w:rsidR="001B1B55" w:rsidRPr="00C2231C">
        <w:rPr>
          <w:rFonts w:asciiTheme="majorHAnsi" w:hAnsiTheme="majorHAnsi"/>
          <w:b/>
          <w:lang w:val="en-NZ"/>
        </w:rPr>
        <w:t xml:space="preserve"> FTE</w:t>
      </w:r>
      <w:r w:rsidR="0074026D" w:rsidRPr="00C2231C">
        <w:rPr>
          <w:rFonts w:asciiTheme="majorHAnsi" w:hAnsiTheme="majorHAnsi"/>
          <w:b/>
          <w:lang w:val="en-NZ"/>
        </w:rPr>
        <w:t>; intended to be 0.4 FTE</w:t>
      </w:r>
      <w:r w:rsidR="001B1B55" w:rsidRPr="00C2231C">
        <w:rPr>
          <w:rFonts w:asciiTheme="majorHAnsi" w:hAnsiTheme="majorHAnsi"/>
          <w:b/>
          <w:lang w:val="en-NZ"/>
        </w:rPr>
        <w:t>)</w:t>
      </w:r>
    </w:p>
    <w:p w14:paraId="5EFBC9FF" w14:textId="77777777" w:rsidR="00E7139A" w:rsidRPr="00C2231C" w:rsidRDefault="00E7139A" w:rsidP="00E7139A">
      <w:pPr>
        <w:tabs>
          <w:tab w:val="left" w:pos="567"/>
        </w:tabs>
        <w:jc w:val="both"/>
        <w:rPr>
          <w:rFonts w:asciiTheme="majorHAnsi" w:hAnsiTheme="majorHAnsi"/>
          <w:bCs/>
          <w:i/>
          <w:iCs/>
          <w:lang w:val="en-NZ"/>
        </w:rPr>
      </w:pPr>
      <w:r w:rsidRPr="00C2231C">
        <w:rPr>
          <w:rFonts w:asciiTheme="majorHAnsi" w:hAnsiTheme="majorHAnsi"/>
          <w:bCs/>
          <w:i/>
          <w:iCs/>
          <w:lang w:val="en-NZ"/>
        </w:rPr>
        <w:t>All Key Tasks covered above</w:t>
      </w:r>
    </w:p>
    <w:p w14:paraId="1FE8C474" w14:textId="77777777" w:rsidR="00240FD2" w:rsidRPr="00C2231C" w:rsidRDefault="00240FD2" w:rsidP="00240FD2">
      <w:pPr>
        <w:tabs>
          <w:tab w:val="left" w:pos="567"/>
        </w:tabs>
        <w:jc w:val="both"/>
        <w:rPr>
          <w:rFonts w:asciiTheme="majorHAnsi" w:hAnsiTheme="majorHAnsi"/>
          <w:bCs/>
          <w:i/>
          <w:iCs/>
          <w:lang w:val="en-NZ"/>
        </w:rPr>
      </w:pPr>
    </w:p>
    <w:p w14:paraId="2F3256CC" w14:textId="3BF2FEAE" w:rsidR="00C93469" w:rsidRPr="00C2231C" w:rsidRDefault="00C93469" w:rsidP="00C93469">
      <w:pPr>
        <w:tabs>
          <w:tab w:val="left" w:pos="567"/>
        </w:tabs>
        <w:jc w:val="both"/>
        <w:rPr>
          <w:rFonts w:asciiTheme="majorHAnsi" w:hAnsiTheme="majorHAnsi"/>
          <w:b/>
          <w:lang w:val="en-NZ"/>
        </w:rPr>
      </w:pPr>
      <w:r w:rsidRPr="00C2231C">
        <w:rPr>
          <w:rFonts w:asciiTheme="majorHAnsi" w:hAnsiTheme="majorHAnsi"/>
          <w:b/>
          <w:lang w:val="en-NZ"/>
        </w:rPr>
        <w:t xml:space="preserve">Health Sciences </w:t>
      </w:r>
      <w:r w:rsidR="001B1B55" w:rsidRPr="00C2231C">
        <w:rPr>
          <w:rFonts w:asciiTheme="majorHAnsi" w:hAnsiTheme="majorHAnsi"/>
          <w:b/>
          <w:lang w:val="en-NZ"/>
        </w:rPr>
        <w:t>(currently 0.</w:t>
      </w:r>
      <w:r w:rsidR="000863BE" w:rsidRPr="00C2231C">
        <w:rPr>
          <w:rFonts w:asciiTheme="majorHAnsi" w:hAnsiTheme="majorHAnsi"/>
          <w:b/>
          <w:lang w:val="en-NZ"/>
        </w:rPr>
        <w:t>4</w:t>
      </w:r>
      <w:r w:rsidR="001B1B55" w:rsidRPr="00C2231C">
        <w:rPr>
          <w:rFonts w:asciiTheme="majorHAnsi" w:hAnsiTheme="majorHAnsi"/>
          <w:b/>
          <w:lang w:val="en-NZ"/>
        </w:rPr>
        <w:t xml:space="preserve"> FTE)</w:t>
      </w:r>
    </w:p>
    <w:p w14:paraId="74213871" w14:textId="18DE2089" w:rsidR="00D50D27" w:rsidRPr="00C2231C" w:rsidRDefault="00D50D27" w:rsidP="00C93469">
      <w:pPr>
        <w:tabs>
          <w:tab w:val="left" w:pos="567"/>
        </w:tabs>
        <w:jc w:val="both"/>
        <w:rPr>
          <w:rFonts w:asciiTheme="majorHAnsi" w:hAnsiTheme="majorHAnsi"/>
          <w:bCs/>
          <w:i/>
          <w:iCs/>
          <w:lang w:val="en-NZ"/>
        </w:rPr>
      </w:pPr>
      <w:r w:rsidRPr="00C2231C">
        <w:rPr>
          <w:rFonts w:asciiTheme="majorHAnsi" w:hAnsiTheme="majorHAnsi"/>
          <w:bCs/>
          <w:i/>
          <w:iCs/>
          <w:lang w:val="en-NZ"/>
        </w:rPr>
        <w:t xml:space="preserve">Administrative support is provided by the Office of the Associate Dean (Pacific) </w:t>
      </w:r>
      <w:proofErr w:type="spellStart"/>
      <w:r w:rsidRPr="00C2231C">
        <w:rPr>
          <w:rFonts w:asciiTheme="majorHAnsi" w:hAnsiTheme="majorHAnsi" w:cs="Times New Roman"/>
          <w:i/>
          <w:iCs/>
          <w:lang w:val="en-NZ"/>
        </w:rPr>
        <w:t>Va’a</w:t>
      </w:r>
      <w:proofErr w:type="spellEnd"/>
      <w:r w:rsidRPr="00C2231C">
        <w:rPr>
          <w:rFonts w:asciiTheme="majorHAnsi" w:hAnsiTheme="majorHAnsi" w:cs="Times New Roman"/>
          <w:i/>
          <w:iCs/>
          <w:lang w:val="en-NZ"/>
        </w:rPr>
        <w:t xml:space="preserve"> o </w:t>
      </w:r>
      <w:proofErr w:type="spellStart"/>
      <w:r w:rsidRPr="00C2231C">
        <w:rPr>
          <w:rFonts w:asciiTheme="majorHAnsi" w:hAnsiTheme="majorHAnsi" w:cs="Times New Roman"/>
          <w:i/>
          <w:iCs/>
          <w:lang w:val="en-NZ"/>
        </w:rPr>
        <w:t>Tautai</w:t>
      </w:r>
      <w:proofErr w:type="spellEnd"/>
      <w:r w:rsidR="00C2231C" w:rsidRPr="00C2231C">
        <w:rPr>
          <w:rFonts w:asciiTheme="majorHAnsi" w:hAnsiTheme="majorHAnsi" w:cs="Times New Roman"/>
          <w:i/>
          <w:iCs/>
          <w:lang w:val="en-NZ"/>
        </w:rPr>
        <w:t>, Divisional Office</w:t>
      </w:r>
    </w:p>
    <w:p w14:paraId="170A436D" w14:textId="7541CDE9" w:rsidR="00EA57C2" w:rsidRPr="00C2231C" w:rsidRDefault="006728CE" w:rsidP="00495A3E">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 xml:space="preserve">Lead the Division’s </w:t>
      </w:r>
      <w:proofErr w:type="spellStart"/>
      <w:r w:rsidRPr="00C2231C">
        <w:rPr>
          <w:rFonts w:asciiTheme="majorHAnsi" w:hAnsiTheme="majorHAnsi" w:cs="Times New Roman"/>
          <w:lang w:val="en-NZ"/>
        </w:rPr>
        <w:t>Va’a</w:t>
      </w:r>
      <w:proofErr w:type="spellEnd"/>
      <w:r w:rsidRPr="00C2231C">
        <w:rPr>
          <w:rFonts w:asciiTheme="majorHAnsi" w:hAnsiTheme="majorHAnsi" w:cs="Times New Roman"/>
          <w:lang w:val="en-NZ"/>
        </w:rPr>
        <w:t xml:space="preserve"> o </w:t>
      </w:r>
      <w:proofErr w:type="spellStart"/>
      <w:r w:rsidRPr="00C2231C">
        <w:rPr>
          <w:rFonts w:asciiTheme="majorHAnsi" w:hAnsiTheme="majorHAnsi" w:cs="Times New Roman"/>
          <w:lang w:val="en-NZ"/>
        </w:rPr>
        <w:t>Tautai</w:t>
      </w:r>
      <w:proofErr w:type="spellEnd"/>
      <w:r w:rsidRPr="00C2231C">
        <w:rPr>
          <w:rFonts w:asciiTheme="majorHAnsi" w:hAnsiTheme="majorHAnsi" w:cs="Times New Roman"/>
          <w:lang w:val="en-NZ"/>
        </w:rPr>
        <w:t xml:space="preserve"> and </w:t>
      </w:r>
      <w:r w:rsidR="00F01904" w:rsidRPr="00C2231C">
        <w:rPr>
          <w:rFonts w:asciiTheme="majorHAnsi" w:hAnsiTheme="majorHAnsi" w:cs="Times New Roman"/>
          <w:lang w:val="en-NZ"/>
        </w:rPr>
        <w:t xml:space="preserve">work closely with the Director of </w:t>
      </w:r>
      <w:r w:rsidRPr="00C2231C">
        <w:rPr>
          <w:rFonts w:asciiTheme="majorHAnsi" w:hAnsiTheme="majorHAnsi" w:cs="Times New Roman"/>
          <w:lang w:val="en-NZ"/>
        </w:rPr>
        <w:t>its Centre for Pacific Health</w:t>
      </w:r>
      <w:r w:rsidR="00495A3E" w:rsidRPr="00C2231C">
        <w:rPr>
          <w:rFonts w:asciiTheme="majorHAnsi" w:hAnsiTheme="majorHAnsi" w:cs="Times New Roman"/>
          <w:lang w:val="en-NZ"/>
        </w:rPr>
        <w:t xml:space="preserve">, which focuses on teaching and research, and with the </w:t>
      </w:r>
      <w:r w:rsidR="00D50D27" w:rsidRPr="00C2231C">
        <w:rPr>
          <w:rFonts w:asciiTheme="majorHAnsi" w:hAnsiTheme="majorHAnsi" w:cs="Times New Roman"/>
          <w:lang w:val="en-NZ"/>
        </w:rPr>
        <w:t>Director</w:t>
      </w:r>
      <w:r w:rsidR="00495A3E" w:rsidRPr="00C2231C">
        <w:rPr>
          <w:rFonts w:asciiTheme="majorHAnsi" w:hAnsiTheme="majorHAnsi" w:cs="Times New Roman"/>
          <w:lang w:val="en-NZ"/>
        </w:rPr>
        <w:t xml:space="preserve"> of its Pacific Islands Research &amp; Student Support Unit (PIRSSU)</w:t>
      </w:r>
      <w:r w:rsidR="00D50D27" w:rsidRPr="00C2231C">
        <w:rPr>
          <w:rFonts w:asciiTheme="majorHAnsi" w:hAnsiTheme="majorHAnsi" w:cs="Times New Roman"/>
          <w:lang w:val="en-NZ"/>
        </w:rPr>
        <w:t xml:space="preserve"> for the provision of excellent student support</w:t>
      </w:r>
    </w:p>
    <w:p w14:paraId="2BE80253" w14:textId="0E44218B" w:rsidR="00495A3E" w:rsidRPr="00C2231C" w:rsidRDefault="00495A3E" w:rsidP="00495A3E">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Through PIRSSU have oversight of the Ministry of Health-funded Pacific Orientation Programme at Otago (POPO), POPO Plus and the POPO Foundation Programme</w:t>
      </w:r>
    </w:p>
    <w:p w14:paraId="0E22C332" w14:textId="1A81C49F" w:rsidR="00E7139A" w:rsidRPr="00C2231C" w:rsidRDefault="00E7139A" w:rsidP="00E7139A">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 xml:space="preserve">Through PIRSSU work closely with Student Admissions to ensure that Health Sciences First Year (HSFY) Pacific students and prospective HSFY Pacific students are appropriately advised and correctly informed about (a) the HSFY programme requirements, (b) admissions requirements into the professional health sciences programmes for which HSFY is the foundation year, (c) other health sciences programmes (BHealSc and BBiomedSc) for which HSFY is excellent preparation, and (d) other appropriate career and study pathways </w:t>
      </w:r>
    </w:p>
    <w:p w14:paraId="1CF7BF08" w14:textId="77777777" w:rsidR="00E7139A" w:rsidRPr="00C2231C" w:rsidRDefault="00E7139A" w:rsidP="00E7139A">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Attend each of the undergraduate professional programmes’ Admissions Committee advocating, where appropriate, for individual Pacific students</w:t>
      </w:r>
    </w:p>
    <w:p w14:paraId="556661DC" w14:textId="788567BD" w:rsidR="00E7139A" w:rsidRPr="00C2231C" w:rsidRDefault="00E7139A" w:rsidP="00E7139A">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 xml:space="preserve">Attend the quarterly Professional Programmes Admission Group (8 Undergraduate and </w:t>
      </w:r>
      <w:proofErr w:type="spellStart"/>
      <w:r w:rsidRPr="00C2231C">
        <w:rPr>
          <w:rFonts w:asciiTheme="majorHAnsi" w:hAnsiTheme="majorHAnsi" w:cs="Times New Roman"/>
          <w:lang w:val="en-NZ"/>
        </w:rPr>
        <w:t>MNSc</w:t>
      </w:r>
      <w:proofErr w:type="spellEnd"/>
      <w:r w:rsidRPr="00C2231C">
        <w:rPr>
          <w:rFonts w:asciiTheme="majorHAnsi" w:hAnsiTheme="majorHAnsi" w:cs="Times New Roman"/>
          <w:lang w:val="en-NZ"/>
        </w:rPr>
        <w:t>)</w:t>
      </w:r>
    </w:p>
    <w:p w14:paraId="30E9C6DB" w14:textId="5DE7FB1F" w:rsidR="00D50D27" w:rsidRPr="00C2231C" w:rsidRDefault="00D50D27" w:rsidP="00E7139A">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 xml:space="preserve">Through PIRSSU work constructively with the </w:t>
      </w:r>
      <w:r w:rsidR="00C2231C" w:rsidRPr="00C2231C">
        <w:rPr>
          <w:rFonts w:asciiTheme="majorHAnsi" w:hAnsiTheme="majorHAnsi" w:cs="Times New Roman"/>
          <w:lang w:val="en-NZ"/>
        </w:rPr>
        <w:t>P</w:t>
      </w:r>
      <w:r w:rsidRPr="00C2231C">
        <w:rPr>
          <w:rFonts w:asciiTheme="majorHAnsi" w:hAnsiTheme="majorHAnsi" w:cs="Times New Roman"/>
          <w:lang w:val="en-NZ"/>
        </w:rPr>
        <w:t>acific Islands Centre and Le Moana group in the provision of support for Pacific students in Health Sciences</w:t>
      </w:r>
    </w:p>
    <w:p w14:paraId="66C77D67" w14:textId="6FE38C2B" w:rsidR="00E7139A" w:rsidRPr="00C2231C" w:rsidRDefault="00E7139A" w:rsidP="00E7139A">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Through PIRSSU form effective relationships with the Pacific Islands Health Professional Students Association (PIHPSA)</w:t>
      </w:r>
      <w:r w:rsidR="00D50D27" w:rsidRPr="00C2231C">
        <w:rPr>
          <w:rFonts w:asciiTheme="majorHAnsi" w:hAnsiTheme="majorHAnsi" w:cs="Times New Roman"/>
          <w:lang w:val="en-NZ"/>
        </w:rPr>
        <w:t xml:space="preserve"> and </w:t>
      </w:r>
      <w:proofErr w:type="spellStart"/>
      <w:r w:rsidR="00D50D27" w:rsidRPr="00C2231C">
        <w:rPr>
          <w:rFonts w:asciiTheme="majorHAnsi" w:hAnsiTheme="majorHAnsi" w:cs="Times New Roman"/>
          <w:lang w:val="en-NZ"/>
        </w:rPr>
        <w:t>PaSHN</w:t>
      </w:r>
      <w:proofErr w:type="spellEnd"/>
      <w:r w:rsidR="00D50D27" w:rsidRPr="00C2231C">
        <w:rPr>
          <w:rFonts w:asciiTheme="majorHAnsi" w:hAnsiTheme="majorHAnsi" w:cs="Times New Roman"/>
          <w:lang w:val="en-NZ"/>
        </w:rPr>
        <w:t>, the national organisation for Pacific Health Sciences students to promote student health and wellbeing.</w:t>
      </w:r>
    </w:p>
    <w:p w14:paraId="2E301F92" w14:textId="6E0DD34A" w:rsidR="00495A3E" w:rsidRPr="00C2231C" w:rsidRDefault="00495A3E" w:rsidP="00495A3E">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Through the Centre for Pacific Health have oversight of</w:t>
      </w:r>
      <w:r w:rsidR="00EA57C2" w:rsidRPr="00C2231C">
        <w:rPr>
          <w:rFonts w:asciiTheme="majorHAnsi" w:hAnsiTheme="majorHAnsi" w:cs="Times New Roman"/>
          <w:lang w:val="en-NZ"/>
        </w:rPr>
        <w:t xml:space="preserve"> and promote the incorporation of Pacific health in</w:t>
      </w:r>
      <w:r w:rsidRPr="00C2231C">
        <w:rPr>
          <w:rFonts w:asciiTheme="majorHAnsi" w:hAnsiTheme="majorHAnsi" w:cs="Times New Roman"/>
          <w:lang w:val="en-NZ"/>
        </w:rPr>
        <w:t>to</w:t>
      </w:r>
      <w:r w:rsidR="00EA57C2" w:rsidRPr="00C2231C">
        <w:rPr>
          <w:rFonts w:asciiTheme="majorHAnsi" w:hAnsiTheme="majorHAnsi" w:cs="Times New Roman"/>
          <w:lang w:val="en-NZ"/>
        </w:rPr>
        <w:t xml:space="preserve"> health programmes </w:t>
      </w:r>
      <w:r w:rsidRPr="00C2231C">
        <w:rPr>
          <w:rFonts w:asciiTheme="majorHAnsi" w:hAnsiTheme="majorHAnsi" w:cs="Times New Roman"/>
          <w:lang w:val="en-NZ"/>
        </w:rPr>
        <w:t xml:space="preserve">and increase Pacific content and perspectives in the curricula of other papers and programmes </w:t>
      </w:r>
      <w:r w:rsidR="00E7139A" w:rsidRPr="00C2231C">
        <w:rPr>
          <w:rFonts w:asciiTheme="majorHAnsi" w:hAnsiTheme="majorHAnsi" w:cs="Times New Roman"/>
          <w:lang w:val="en-NZ"/>
        </w:rPr>
        <w:t>across</w:t>
      </w:r>
      <w:r w:rsidRPr="00C2231C">
        <w:rPr>
          <w:rFonts w:asciiTheme="majorHAnsi" w:hAnsiTheme="majorHAnsi" w:cs="Times New Roman"/>
          <w:lang w:val="en-NZ"/>
        </w:rPr>
        <w:t xml:space="preserve"> the Division</w:t>
      </w:r>
    </w:p>
    <w:p w14:paraId="3FF3DDAB" w14:textId="798344CA" w:rsidR="003B0BBA" w:rsidRPr="00C2231C" w:rsidRDefault="00D50D27" w:rsidP="00295815">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Lead the n</w:t>
      </w:r>
      <w:r w:rsidR="003B0BBA" w:rsidRPr="00C2231C">
        <w:rPr>
          <w:rFonts w:asciiTheme="majorHAnsi" w:hAnsiTheme="majorHAnsi" w:cs="Times New Roman"/>
          <w:lang w:val="en-NZ"/>
        </w:rPr>
        <w:t>etwork with the Associate Deans (</w:t>
      </w:r>
      <w:r w:rsidR="00EA57C2" w:rsidRPr="00C2231C">
        <w:rPr>
          <w:rFonts w:asciiTheme="majorHAnsi" w:hAnsiTheme="majorHAnsi" w:cs="Times New Roman"/>
          <w:lang w:val="en-NZ"/>
        </w:rPr>
        <w:t>Pacific</w:t>
      </w:r>
      <w:r w:rsidR="003B0BBA" w:rsidRPr="00C2231C">
        <w:rPr>
          <w:rFonts w:asciiTheme="majorHAnsi" w:hAnsiTheme="majorHAnsi" w:cs="Times New Roman"/>
          <w:lang w:val="en-NZ"/>
        </w:rPr>
        <w:t>) in the Division of Health Sciences</w:t>
      </w:r>
      <w:r w:rsidR="00F01904" w:rsidRPr="00C2231C">
        <w:rPr>
          <w:rFonts w:asciiTheme="majorHAnsi" w:hAnsiTheme="majorHAnsi" w:cs="Times New Roman"/>
          <w:lang w:val="en-NZ"/>
        </w:rPr>
        <w:t xml:space="preserve"> via the </w:t>
      </w:r>
      <w:proofErr w:type="spellStart"/>
      <w:r w:rsidR="00F01904" w:rsidRPr="00C2231C">
        <w:rPr>
          <w:rFonts w:asciiTheme="majorHAnsi" w:hAnsiTheme="majorHAnsi" w:cs="Times New Roman"/>
          <w:lang w:val="en-NZ"/>
        </w:rPr>
        <w:t>Takiala</w:t>
      </w:r>
      <w:proofErr w:type="spellEnd"/>
      <w:r w:rsidR="00F01904" w:rsidRPr="00C2231C">
        <w:rPr>
          <w:rFonts w:asciiTheme="majorHAnsi" w:hAnsiTheme="majorHAnsi" w:cs="Times New Roman"/>
          <w:lang w:val="en-NZ"/>
        </w:rPr>
        <w:t xml:space="preserve"> Pacific Leadership Network</w:t>
      </w:r>
    </w:p>
    <w:p w14:paraId="7F3B443F" w14:textId="2949802A" w:rsidR="00C2231C" w:rsidRPr="00C2231C" w:rsidRDefault="00D50D27" w:rsidP="00C2231C">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Through the Division’s Pacific Advisory Group ensure the work of the Division of Health Sciences maintains positive collaborations and working relationships with Pacific communities</w:t>
      </w:r>
    </w:p>
    <w:p w14:paraId="290CDB0B" w14:textId="2B7AA987" w:rsidR="00D50D27" w:rsidRPr="00C2231C" w:rsidRDefault="00D50D27" w:rsidP="00295815">
      <w:pPr>
        <w:numPr>
          <w:ilvl w:val="0"/>
          <w:numId w:val="17"/>
        </w:numPr>
        <w:tabs>
          <w:tab w:val="left" w:pos="567"/>
          <w:tab w:val="left" w:pos="1440"/>
          <w:tab w:val="right" w:pos="10080"/>
        </w:tabs>
        <w:ind w:left="426" w:hanging="426"/>
        <w:jc w:val="both"/>
        <w:rPr>
          <w:rFonts w:asciiTheme="majorHAnsi" w:hAnsiTheme="majorHAnsi" w:cs="Times New Roman"/>
          <w:lang w:val="en-NZ"/>
        </w:rPr>
      </w:pPr>
      <w:r w:rsidRPr="00C2231C">
        <w:rPr>
          <w:rFonts w:asciiTheme="majorHAnsi" w:hAnsiTheme="majorHAnsi" w:cs="Times New Roman"/>
          <w:lang w:val="en-NZ"/>
        </w:rPr>
        <w:t xml:space="preserve">Through the Office of the Associate Dean (Pacific) </w:t>
      </w:r>
      <w:proofErr w:type="spellStart"/>
      <w:r w:rsidR="00C2231C" w:rsidRPr="00C2231C">
        <w:rPr>
          <w:rFonts w:asciiTheme="majorHAnsi" w:hAnsiTheme="majorHAnsi" w:cs="Times New Roman"/>
          <w:lang w:val="en-NZ"/>
        </w:rPr>
        <w:t>Va’a</w:t>
      </w:r>
      <w:proofErr w:type="spellEnd"/>
      <w:r w:rsidR="00C2231C" w:rsidRPr="00C2231C">
        <w:rPr>
          <w:rFonts w:asciiTheme="majorHAnsi" w:hAnsiTheme="majorHAnsi" w:cs="Times New Roman"/>
          <w:lang w:val="en-NZ"/>
        </w:rPr>
        <w:t xml:space="preserve"> o </w:t>
      </w:r>
      <w:proofErr w:type="spellStart"/>
      <w:r w:rsidR="00C2231C" w:rsidRPr="00C2231C">
        <w:rPr>
          <w:rFonts w:asciiTheme="majorHAnsi" w:hAnsiTheme="majorHAnsi" w:cs="Times New Roman"/>
          <w:lang w:val="en-NZ"/>
        </w:rPr>
        <w:t>Tautai</w:t>
      </w:r>
      <w:proofErr w:type="spellEnd"/>
      <w:r w:rsidR="00C2231C" w:rsidRPr="00C2231C">
        <w:rPr>
          <w:rFonts w:asciiTheme="majorHAnsi" w:hAnsiTheme="majorHAnsi" w:cs="Times New Roman"/>
          <w:lang w:val="en-NZ"/>
        </w:rPr>
        <w:t xml:space="preserve"> </w:t>
      </w:r>
      <w:r w:rsidRPr="00C2231C">
        <w:rPr>
          <w:rFonts w:asciiTheme="majorHAnsi" w:hAnsiTheme="majorHAnsi" w:cs="Times New Roman"/>
          <w:lang w:val="en-NZ"/>
        </w:rPr>
        <w:t>continue to strengthen relationships with the Pacific regional partners in strategic areas related to health and health sciences education, research and service</w:t>
      </w:r>
    </w:p>
    <w:p w14:paraId="5FB60122" w14:textId="06F147CE" w:rsidR="006B7B54" w:rsidRPr="00C2231C" w:rsidRDefault="006B7B54" w:rsidP="00E7139A">
      <w:pPr>
        <w:tabs>
          <w:tab w:val="left" w:pos="567"/>
          <w:tab w:val="left" w:pos="1440"/>
          <w:tab w:val="right" w:pos="10080"/>
        </w:tabs>
        <w:jc w:val="both"/>
        <w:rPr>
          <w:rFonts w:asciiTheme="majorHAnsi" w:hAnsiTheme="majorHAnsi" w:cs="Times New Roman"/>
          <w:lang w:val="en-NZ"/>
        </w:rPr>
      </w:pPr>
    </w:p>
    <w:sectPr w:rsidR="006B7B54" w:rsidRPr="00C2231C" w:rsidSect="003B0BBA">
      <w:foot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2B67" w14:textId="77777777" w:rsidR="0005718F" w:rsidRDefault="0005718F" w:rsidP="00BE0010">
      <w:r>
        <w:separator/>
      </w:r>
    </w:p>
  </w:endnote>
  <w:endnote w:type="continuationSeparator" w:id="0">
    <w:p w14:paraId="70E824F6" w14:textId="77777777" w:rsidR="0005718F" w:rsidRDefault="0005718F" w:rsidP="00BE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DF93" w14:textId="40FF7F63" w:rsidR="006336C0" w:rsidRPr="006336C0" w:rsidRDefault="006336C0">
    <w:pPr>
      <w:pStyle w:val="Footer"/>
      <w:rPr>
        <w:rFonts w:asciiTheme="minorHAnsi" w:hAnsiTheme="minorHAnsi" w:cstheme="minorHAnsi"/>
      </w:rPr>
    </w:pPr>
    <w:r w:rsidRPr="006336C0">
      <w:rPr>
        <w:rFonts w:asciiTheme="minorHAnsi" w:hAnsiTheme="minorHAnsi" w:cstheme="minorHAnsi"/>
        <w:sz w:val="20"/>
      </w:rPr>
      <w:t>Approved by DVCs/PVCs Group December 2019; Review date December 2021</w:t>
    </w:r>
  </w:p>
  <w:p w14:paraId="052ACEB1" w14:textId="0FAAB67E" w:rsidR="008F692F" w:rsidRPr="00DF363B" w:rsidRDefault="008F692F">
    <w:pPr>
      <w:pStyle w:val="Foo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7ED15" w14:textId="77777777" w:rsidR="0005718F" w:rsidRDefault="0005718F" w:rsidP="00BE0010">
      <w:r>
        <w:separator/>
      </w:r>
    </w:p>
  </w:footnote>
  <w:footnote w:type="continuationSeparator" w:id="0">
    <w:p w14:paraId="3F650BFE" w14:textId="77777777" w:rsidR="0005718F" w:rsidRDefault="0005718F" w:rsidP="00BE0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82"/>
    <w:multiLevelType w:val="hybridMultilevel"/>
    <w:tmpl w:val="127EBA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6D1AE0"/>
    <w:multiLevelType w:val="hybridMultilevel"/>
    <w:tmpl w:val="E8E65676"/>
    <w:lvl w:ilvl="0" w:tplc="39861A9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DF2D74"/>
    <w:multiLevelType w:val="hybridMultilevel"/>
    <w:tmpl w:val="07A2441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02856"/>
    <w:multiLevelType w:val="hybridMultilevel"/>
    <w:tmpl w:val="4866FACE"/>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A2D86"/>
    <w:multiLevelType w:val="hybridMultilevel"/>
    <w:tmpl w:val="BD9E0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390453"/>
    <w:multiLevelType w:val="hybridMultilevel"/>
    <w:tmpl w:val="78F82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6F78DC"/>
    <w:multiLevelType w:val="hybridMultilevel"/>
    <w:tmpl w:val="D8F0FD24"/>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B56F1"/>
    <w:multiLevelType w:val="hybridMultilevel"/>
    <w:tmpl w:val="DFC63B04"/>
    <w:lvl w:ilvl="0" w:tplc="C83AEB42">
      <w:start w:val="12"/>
      <w:numFmt w:val="decimal"/>
      <w:lvlText w:val="%1."/>
      <w:lvlJc w:val="left"/>
      <w:pPr>
        <w:tabs>
          <w:tab w:val="num" w:pos="1440"/>
        </w:tabs>
        <w:ind w:left="1440" w:hanging="360"/>
      </w:pPr>
      <w:rPr>
        <w:rFonts w:hint="default"/>
      </w:rPr>
    </w:lvl>
    <w:lvl w:ilvl="1" w:tplc="14090019" w:tentative="1">
      <w:start w:val="1"/>
      <w:numFmt w:val="lowerLetter"/>
      <w:lvlText w:val="%2."/>
      <w:lvlJc w:val="left"/>
      <w:pPr>
        <w:tabs>
          <w:tab w:val="num" w:pos="2160"/>
        </w:tabs>
        <w:ind w:left="2160" w:hanging="360"/>
      </w:pPr>
    </w:lvl>
    <w:lvl w:ilvl="2" w:tplc="1409001B" w:tentative="1">
      <w:start w:val="1"/>
      <w:numFmt w:val="lowerRoman"/>
      <w:lvlText w:val="%3."/>
      <w:lvlJc w:val="right"/>
      <w:pPr>
        <w:tabs>
          <w:tab w:val="num" w:pos="2880"/>
        </w:tabs>
        <w:ind w:left="2880" w:hanging="180"/>
      </w:pPr>
    </w:lvl>
    <w:lvl w:ilvl="3" w:tplc="1409000F" w:tentative="1">
      <w:start w:val="1"/>
      <w:numFmt w:val="decimal"/>
      <w:lvlText w:val="%4."/>
      <w:lvlJc w:val="left"/>
      <w:pPr>
        <w:tabs>
          <w:tab w:val="num" w:pos="3600"/>
        </w:tabs>
        <w:ind w:left="3600" w:hanging="360"/>
      </w:pPr>
    </w:lvl>
    <w:lvl w:ilvl="4" w:tplc="14090019" w:tentative="1">
      <w:start w:val="1"/>
      <w:numFmt w:val="lowerLetter"/>
      <w:lvlText w:val="%5."/>
      <w:lvlJc w:val="left"/>
      <w:pPr>
        <w:tabs>
          <w:tab w:val="num" w:pos="4320"/>
        </w:tabs>
        <w:ind w:left="4320" w:hanging="360"/>
      </w:pPr>
    </w:lvl>
    <w:lvl w:ilvl="5" w:tplc="1409001B" w:tentative="1">
      <w:start w:val="1"/>
      <w:numFmt w:val="lowerRoman"/>
      <w:lvlText w:val="%6."/>
      <w:lvlJc w:val="right"/>
      <w:pPr>
        <w:tabs>
          <w:tab w:val="num" w:pos="5040"/>
        </w:tabs>
        <w:ind w:left="5040" w:hanging="180"/>
      </w:pPr>
    </w:lvl>
    <w:lvl w:ilvl="6" w:tplc="1409000F" w:tentative="1">
      <w:start w:val="1"/>
      <w:numFmt w:val="decimal"/>
      <w:lvlText w:val="%7."/>
      <w:lvlJc w:val="left"/>
      <w:pPr>
        <w:tabs>
          <w:tab w:val="num" w:pos="5760"/>
        </w:tabs>
        <w:ind w:left="5760" w:hanging="360"/>
      </w:pPr>
    </w:lvl>
    <w:lvl w:ilvl="7" w:tplc="14090019" w:tentative="1">
      <w:start w:val="1"/>
      <w:numFmt w:val="lowerLetter"/>
      <w:lvlText w:val="%8."/>
      <w:lvlJc w:val="left"/>
      <w:pPr>
        <w:tabs>
          <w:tab w:val="num" w:pos="6480"/>
        </w:tabs>
        <w:ind w:left="6480" w:hanging="360"/>
      </w:pPr>
    </w:lvl>
    <w:lvl w:ilvl="8" w:tplc="1409001B" w:tentative="1">
      <w:start w:val="1"/>
      <w:numFmt w:val="lowerRoman"/>
      <w:lvlText w:val="%9."/>
      <w:lvlJc w:val="right"/>
      <w:pPr>
        <w:tabs>
          <w:tab w:val="num" w:pos="7200"/>
        </w:tabs>
        <w:ind w:left="7200" w:hanging="180"/>
      </w:pPr>
    </w:lvl>
  </w:abstractNum>
  <w:abstractNum w:abstractNumId="8" w15:restartNumberingAfterBreak="0">
    <w:nsid w:val="223F0165"/>
    <w:multiLevelType w:val="hybridMultilevel"/>
    <w:tmpl w:val="4316F89A"/>
    <w:lvl w:ilvl="0" w:tplc="14090001">
      <w:start w:val="1"/>
      <w:numFmt w:val="bullet"/>
      <w:lvlText w:val=""/>
      <w:lvlJc w:val="left"/>
      <w:pPr>
        <w:tabs>
          <w:tab w:val="num" w:pos="2160"/>
        </w:tabs>
        <w:ind w:left="216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D346B0F"/>
    <w:multiLevelType w:val="hybridMultilevel"/>
    <w:tmpl w:val="E7762480"/>
    <w:lvl w:ilvl="0" w:tplc="14090001">
      <w:start w:val="1"/>
      <w:numFmt w:val="bullet"/>
      <w:lvlText w:val=""/>
      <w:lvlJc w:val="left"/>
      <w:pPr>
        <w:tabs>
          <w:tab w:val="num" w:pos="2160"/>
        </w:tabs>
        <w:ind w:left="216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DBA6EC5"/>
    <w:multiLevelType w:val="hybridMultilevel"/>
    <w:tmpl w:val="916A04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9D16FC"/>
    <w:multiLevelType w:val="hybridMultilevel"/>
    <w:tmpl w:val="12407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0F2E68"/>
    <w:multiLevelType w:val="hybridMultilevel"/>
    <w:tmpl w:val="9732CEE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435B4858"/>
    <w:multiLevelType w:val="hybridMultilevel"/>
    <w:tmpl w:val="41387D08"/>
    <w:lvl w:ilvl="0" w:tplc="14090001">
      <w:start w:val="1"/>
      <w:numFmt w:val="bullet"/>
      <w:lvlText w:val=""/>
      <w:lvlJc w:val="left"/>
      <w:pPr>
        <w:tabs>
          <w:tab w:val="num" w:pos="2160"/>
        </w:tabs>
        <w:ind w:left="216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6352B73"/>
    <w:multiLevelType w:val="hybridMultilevel"/>
    <w:tmpl w:val="ED766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73A3A82"/>
    <w:multiLevelType w:val="hybridMultilevel"/>
    <w:tmpl w:val="990AA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976F56"/>
    <w:multiLevelType w:val="hybridMultilevel"/>
    <w:tmpl w:val="21CCE088"/>
    <w:lvl w:ilvl="0" w:tplc="14090001">
      <w:start w:val="1"/>
      <w:numFmt w:val="bullet"/>
      <w:lvlText w:val=""/>
      <w:lvlJc w:val="left"/>
      <w:pPr>
        <w:tabs>
          <w:tab w:val="num" w:pos="2160"/>
        </w:tabs>
        <w:ind w:left="216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E8509BD"/>
    <w:multiLevelType w:val="hybridMultilevel"/>
    <w:tmpl w:val="981E24B6"/>
    <w:lvl w:ilvl="0" w:tplc="14090001">
      <w:start w:val="1"/>
      <w:numFmt w:val="bullet"/>
      <w:lvlText w:val=""/>
      <w:lvlJc w:val="left"/>
      <w:pPr>
        <w:tabs>
          <w:tab w:val="num" w:pos="2160"/>
        </w:tabs>
        <w:ind w:left="216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C1D0289"/>
    <w:multiLevelType w:val="hybridMultilevel"/>
    <w:tmpl w:val="E7F2C24E"/>
    <w:lvl w:ilvl="0" w:tplc="14090001">
      <w:start w:val="1"/>
      <w:numFmt w:val="bullet"/>
      <w:lvlText w:val=""/>
      <w:lvlJc w:val="left"/>
      <w:pPr>
        <w:tabs>
          <w:tab w:val="num" w:pos="2160"/>
        </w:tabs>
        <w:ind w:left="216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EE719A3"/>
    <w:multiLevelType w:val="hybridMultilevel"/>
    <w:tmpl w:val="5EAEC1DA"/>
    <w:lvl w:ilvl="0" w:tplc="14090001">
      <w:start w:val="1"/>
      <w:numFmt w:val="bullet"/>
      <w:lvlText w:val=""/>
      <w:lvlJc w:val="left"/>
      <w:pPr>
        <w:tabs>
          <w:tab w:val="num" w:pos="2160"/>
        </w:tabs>
        <w:ind w:left="216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01E2D28"/>
    <w:multiLevelType w:val="hybridMultilevel"/>
    <w:tmpl w:val="4C18AC02"/>
    <w:lvl w:ilvl="0" w:tplc="14090001">
      <w:start w:val="1"/>
      <w:numFmt w:val="bullet"/>
      <w:lvlText w:val=""/>
      <w:lvlJc w:val="left"/>
      <w:pPr>
        <w:tabs>
          <w:tab w:val="num" w:pos="2160"/>
        </w:tabs>
        <w:ind w:left="216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4166323"/>
    <w:multiLevelType w:val="hybridMultilevel"/>
    <w:tmpl w:val="29AE3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0D0411"/>
    <w:multiLevelType w:val="hybridMultilevel"/>
    <w:tmpl w:val="CA7A4AB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DB79E1"/>
    <w:multiLevelType w:val="hybridMultilevel"/>
    <w:tmpl w:val="22B62620"/>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24" w15:restartNumberingAfterBreak="0">
    <w:nsid w:val="74890E0B"/>
    <w:multiLevelType w:val="hybridMultilevel"/>
    <w:tmpl w:val="D5CCA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435DDE"/>
    <w:multiLevelType w:val="hybridMultilevel"/>
    <w:tmpl w:val="D5E65EFA"/>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315D2"/>
    <w:multiLevelType w:val="hybridMultilevel"/>
    <w:tmpl w:val="8D321B38"/>
    <w:lvl w:ilvl="0" w:tplc="14090001">
      <w:start w:val="1"/>
      <w:numFmt w:val="bullet"/>
      <w:lvlText w:val=""/>
      <w:lvlJc w:val="left"/>
      <w:pPr>
        <w:tabs>
          <w:tab w:val="num" w:pos="2160"/>
        </w:tabs>
        <w:ind w:left="216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num w:numId="1">
    <w:abstractNumId w:val="26"/>
  </w:num>
  <w:num w:numId="2">
    <w:abstractNumId w:val="18"/>
  </w:num>
  <w:num w:numId="3">
    <w:abstractNumId w:val="17"/>
  </w:num>
  <w:num w:numId="4">
    <w:abstractNumId w:val="20"/>
  </w:num>
  <w:num w:numId="5">
    <w:abstractNumId w:val="8"/>
  </w:num>
  <w:num w:numId="6">
    <w:abstractNumId w:val="19"/>
  </w:num>
  <w:num w:numId="7">
    <w:abstractNumId w:val="9"/>
  </w:num>
  <w:num w:numId="8">
    <w:abstractNumId w:val="16"/>
  </w:num>
  <w:num w:numId="9">
    <w:abstractNumId w:val="13"/>
  </w:num>
  <w:num w:numId="10">
    <w:abstractNumId w:val="2"/>
  </w:num>
  <w:num w:numId="11">
    <w:abstractNumId w:val="7"/>
  </w:num>
  <w:num w:numId="12">
    <w:abstractNumId w:val="0"/>
  </w:num>
  <w:num w:numId="13">
    <w:abstractNumId w:val="23"/>
  </w:num>
  <w:num w:numId="14">
    <w:abstractNumId w:val="21"/>
  </w:num>
  <w:num w:numId="15">
    <w:abstractNumId w:val="12"/>
  </w:num>
  <w:num w:numId="16">
    <w:abstractNumId w:val="10"/>
  </w:num>
  <w:num w:numId="17">
    <w:abstractNumId w:val="14"/>
  </w:num>
  <w:num w:numId="18">
    <w:abstractNumId w:val="4"/>
  </w:num>
  <w:num w:numId="19">
    <w:abstractNumId w:val="5"/>
  </w:num>
  <w:num w:numId="20">
    <w:abstractNumId w:val="1"/>
  </w:num>
  <w:num w:numId="21">
    <w:abstractNumId w:val="6"/>
  </w:num>
  <w:num w:numId="22">
    <w:abstractNumId w:val="3"/>
  </w:num>
  <w:num w:numId="23">
    <w:abstractNumId w:val="22"/>
  </w:num>
  <w:num w:numId="24">
    <w:abstractNumId w:val="11"/>
  </w:num>
  <w:num w:numId="25">
    <w:abstractNumId w:val="25"/>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1E"/>
    <w:rsid w:val="00015ECE"/>
    <w:rsid w:val="0005718F"/>
    <w:rsid w:val="00077679"/>
    <w:rsid w:val="000863BE"/>
    <w:rsid w:val="000901F0"/>
    <w:rsid w:val="000B230F"/>
    <w:rsid w:val="000D58FF"/>
    <w:rsid w:val="000E0896"/>
    <w:rsid w:val="000E10C9"/>
    <w:rsid w:val="000F7322"/>
    <w:rsid w:val="00112366"/>
    <w:rsid w:val="00144188"/>
    <w:rsid w:val="00177C87"/>
    <w:rsid w:val="0019023B"/>
    <w:rsid w:val="00195C5F"/>
    <w:rsid w:val="001B1B55"/>
    <w:rsid w:val="001E0DBA"/>
    <w:rsid w:val="001F57CB"/>
    <w:rsid w:val="002071FC"/>
    <w:rsid w:val="00240FD2"/>
    <w:rsid w:val="00246725"/>
    <w:rsid w:val="00254631"/>
    <w:rsid w:val="00277E23"/>
    <w:rsid w:val="002961C7"/>
    <w:rsid w:val="002A5007"/>
    <w:rsid w:val="002B4268"/>
    <w:rsid w:val="002D1085"/>
    <w:rsid w:val="002D4049"/>
    <w:rsid w:val="002E677A"/>
    <w:rsid w:val="00307D5C"/>
    <w:rsid w:val="0034600B"/>
    <w:rsid w:val="00350CBE"/>
    <w:rsid w:val="00360556"/>
    <w:rsid w:val="00362478"/>
    <w:rsid w:val="00362D71"/>
    <w:rsid w:val="00366EF0"/>
    <w:rsid w:val="00377511"/>
    <w:rsid w:val="003921E8"/>
    <w:rsid w:val="003931E7"/>
    <w:rsid w:val="003B0BBA"/>
    <w:rsid w:val="003B50E9"/>
    <w:rsid w:val="003C5D03"/>
    <w:rsid w:val="003C655D"/>
    <w:rsid w:val="003E7B8E"/>
    <w:rsid w:val="00407701"/>
    <w:rsid w:val="004257DE"/>
    <w:rsid w:val="00432586"/>
    <w:rsid w:val="0045253F"/>
    <w:rsid w:val="0047173F"/>
    <w:rsid w:val="00473FDF"/>
    <w:rsid w:val="00481D8C"/>
    <w:rsid w:val="0048727F"/>
    <w:rsid w:val="004944B8"/>
    <w:rsid w:val="00495A3E"/>
    <w:rsid w:val="004A7E2E"/>
    <w:rsid w:val="004B0600"/>
    <w:rsid w:val="00534F16"/>
    <w:rsid w:val="005360F8"/>
    <w:rsid w:val="00573144"/>
    <w:rsid w:val="00592F01"/>
    <w:rsid w:val="005B1C7E"/>
    <w:rsid w:val="005D25BD"/>
    <w:rsid w:val="005D6D7B"/>
    <w:rsid w:val="005D74BE"/>
    <w:rsid w:val="005F1925"/>
    <w:rsid w:val="00604214"/>
    <w:rsid w:val="006260DD"/>
    <w:rsid w:val="006336C0"/>
    <w:rsid w:val="00646249"/>
    <w:rsid w:val="006728CE"/>
    <w:rsid w:val="00676767"/>
    <w:rsid w:val="006823EC"/>
    <w:rsid w:val="006A468B"/>
    <w:rsid w:val="006B7B54"/>
    <w:rsid w:val="007359D8"/>
    <w:rsid w:val="0074026D"/>
    <w:rsid w:val="0074275E"/>
    <w:rsid w:val="00767E50"/>
    <w:rsid w:val="00795C5D"/>
    <w:rsid w:val="007E1119"/>
    <w:rsid w:val="00806995"/>
    <w:rsid w:val="00834243"/>
    <w:rsid w:val="00844923"/>
    <w:rsid w:val="00887BD8"/>
    <w:rsid w:val="008907BF"/>
    <w:rsid w:val="008F0B20"/>
    <w:rsid w:val="008F10D5"/>
    <w:rsid w:val="008F692F"/>
    <w:rsid w:val="009032F3"/>
    <w:rsid w:val="009167A5"/>
    <w:rsid w:val="0094273B"/>
    <w:rsid w:val="00976D91"/>
    <w:rsid w:val="009819ED"/>
    <w:rsid w:val="0099167E"/>
    <w:rsid w:val="00994565"/>
    <w:rsid w:val="009D711E"/>
    <w:rsid w:val="009E6C31"/>
    <w:rsid w:val="00A068A4"/>
    <w:rsid w:val="00A11837"/>
    <w:rsid w:val="00A11971"/>
    <w:rsid w:val="00A14288"/>
    <w:rsid w:val="00A46EAC"/>
    <w:rsid w:val="00AD0595"/>
    <w:rsid w:val="00B10224"/>
    <w:rsid w:val="00B44CE7"/>
    <w:rsid w:val="00B50308"/>
    <w:rsid w:val="00B56DB4"/>
    <w:rsid w:val="00B62390"/>
    <w:rsid w:val="00B80AAE"/>
    <w:rsid w:val="00BA1427"/>
    <w:rsid w:val="00BB3316"/>
    <w:rsid w:val="00BC04BB"/>
    <w:rsid w:val="00BC4FFF"/>
    <w:rsid w:val="00BE0010"/>
    <w:rsid w:val="00BF118C"/>
    <w:rsid w:val="00C0117C"/>
    <w:rsid w:val="00C01D77"/>
    <w:rsid w:val="00C06367"/>
    <w:rsid w:val="00C2231C"/>
    <w:rsid w:val="00C46067"/>
    <w:rsid w:val="00C531AD"/>
    <w:rsid w:val="00C5390F"/>
    <w:rsid w:val="00C576A5"/>
    <w:rsid w:val="00C72EBC"/>
    <w:rsid w:val="00C93469"/>
    <w:rsid w:val="00CA413B"/>
    <w:rsid w:val="00CA6FC3"/>
    <w:rsid w:val="00D03259"/>
    <w:rsid w:val="00D04D3A"/>
    <w:rsid w:val="00D30791"/>
    <w:rsid w:val="00D43D30"/>
    <w:rsid w:val="00D509BB"/>
    <w:rsid w:val="00D50D27"/>
    <w:rsid w:val="00D6263C"/>
    <w:rsid w:val="00D664F7"/>
    <w:rsid w:val="00D70597"/>
    <w:rsid w:val="00D74C41"/>
    <w:rsid w:val="00DB420B"/>
    <w:rsid w:val="00DE0934"/>
    <w:rsid w:val="00DF363B"/>
    <w:rsid w:val="00E06870"/>
    <w:rsid w:val="00E16CDF"/>
    <w:rsid w:val="00E26512"/>
    <w:rsid w:val="00E53A05"/>
    <w:rsid w:val="00E57B1E"/>
    <w:rsid w:val="00E7139A"/>
    <w:rsid w:val="00E936F9"/>
    <w:rsid w:val="00EA2D78"/>
    <w:rsid w:val="00EA57C2"/>
    <w:rsid w:val="00EA7631"/>
    <w:rsid w:val="00EA776F"/>
    <w:rsid w:val="00EF2B55"/>
    <w:rsid w:val="00F01904"/>
    <w:rsid w:val="00F11B47"/>
    <w:rsid w:val="00F637B1"/>
    <w:rsid w:val="00F73FED"/>
    <w:rsid w:val="00F74A64"/>
    <w:rsid w:val="00F83523"/>
    <w:rsid w:val="00FC6636"/>
    <w:rsid w:val="00FE27BF"/>
    <w:rsid w:val="00FE3ABB"/>
    <w:rsid w:val="00FF36B3"/>
    <w:rsid w:val="00FF42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D3233"/>
  <w15:docId w15:val="{309F9DD6-A443-4BA8-8551-3527F223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1E"/>
    <w:pPr>
      <w:autoSpaceDE w:val="0"/>
      <w:autoSpaceDN w:val="0"/>
    </w:pPr>
    <w:rPr>
      <w:rFonts w:ascii="Palatino" w:hAnsi="Palatino" w:cs="Palatin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711E"/>
    <w:pPr>
      <w:tabs>
        <w:tab w:val="left" w:pos="540"/>
      </w:tabs>
      <w:ind w:left="540"/>
    </w:pPr>
    <w:rPr>
      <w:rFonts w:ascii="Times New Roman" w:hAnsi="Times New Roman" w:cs="Times New Roman"/>
    </w:rPr>
  </w:style>
  <w:style w:type="paragraph" w:styleId="BalloonText">
    <w:name w:val="Balloon Text"/>
    <w:basedOn w:val="Normal"/>
    <w:semiHidden/>
    <w:rsid w:val="006260DD"/>
    <w:rPr>
      <w:rFonts w:ascii="Tahoma" w:hAnsi="Tahoma" w:cs="Tahoma"/>
      <w:sz w:val="16"/>
      <w:szCs w:val="16"/>
    </w:rPr>
  </w:style>
  <w:style w:type="paragraph" w:styleId="ListParagraph">
    <w:name w:val="List Paragraph"/>
    <w:basedOn w:val="Normal"/>
    <w:uiPriority w:val="34"/>
    <w:qFormat/>
    <w:rsid w:val="00D6263C"/>
    <w:pPr>
      <w:ind w:left="720"/>
      <w:contextualSpacing/>
    </w:pPr>
  </w:style>
  <w:style w:type="paragraph" w:styleId="Header">
    <w:name w:val="header"/>
    <w:basedOn w:val="Normal"/>
    <w:link w:val="HeaderChar"/>
    <w:uiPriority w:val="99"/>
    <w:unhideWhenUsed/>
    <w:rsid w:val="00BE0010"/>
    <w:pPr>
      <w:tabs>
        <w:tab w:val="center" w:pos="4513"/>
        <w:tab w:val="right" w:pos="9026"/>
      </w:tabs>
    </w:pPr>
  </w:style>
  <w:style w:type="character" w:customStyle="1" w:styleId="HeaderChar">
    <w:name w:val="Header Char"/>
    <w:basedOn w:val="DefaultParagraphFont"/>
    <w:link w:val="Header"/>
    <w:uiPriority w:val="99"/>
    <w:rsid w:val="00BE0010"/>
    <w:rPr>
      <w:rFonts w:ascii="Palatino" w:hAnsi="Palatino" w:cs="Palatino"/>
      <w:sz w:val="22"/>
      <w:szCs w:val="22"/>
      <w:lang w:val="en-US"/>
    </w:rPr>
  </w:style>
  <w:style w:type="paragraph" w:styleId="Footer">
    <w:name w:val="footer"/>
    <w:basedOn w:val="Normal"/>
    <w:link w:val="FooterChar"/>
    <w:uiPriority w:val="99"/>
    <w:unhideWhenUsed/>
    <w:rsid w:val="00BE0010"/>
    <w:pPr>
      <w:tabs>
        <w:tab w:val="center" w:pos="4513"/>
        <w:tab w:val="right" w:pos="9026"/>
      </w:tabs>
    </w:pPr>
  </w:style>
  <w:style w:type="character" w:customStyle="1" w:styleId="FooterChar">
    <w:name w:val="Footer Char"/>
    <w:basedOn w:val="DefaultParagraphFont"/>
    <w:link w:val="Footer"/>
    <w:uiPriority w:val="99"/>
    <w:rsid w:val="00BE0010"/>
    <w:rPr>
      <w:rFonts w:ascii="Palatino" w:hAnsi="Palatino" w:cs="Palatino"/>
      <w:sz w:val="22"/>
      <w:szCs w:val="22"/>
      <w:lang w:val="en-US"/>
    </w:rPr>
  </w:style>
  <w:style w:type="character" w:styleId="CommentReference">
    <w:name w:val="annotation reference"/>
    <w:basedOn w:val="DefaultParagraphFont"/>
    <w:uiPriority w:val="99"/>
    <w:semiHidden/>
    <w:unhideWhenUsed/>
    <w:rsid w:val="00C93469"/>
    <w:rPr>
      <w:sz w:val="16"/>
      <w:szCs w:val="16"/>
    </w:rPr>
  </w:style>
  <w:style w:type="paragraph" w:styleId="CommentText">
    <w:name w:val="annotation text"/>
    <w:basedOn w:val="Normal"/>
    <w:link w:val="CommentTextChar"/>
    <w:uiPriority w:val="99"/>
    <w:semiHidden/>
    <w:unhideWhenUsed/>
    <w:rsid w:val="00C93469"/>
    <w:rPr>
      <w:sz w:val="20"/>
      <w:szCs w:val="20"/>
    </w:rPr>
  </w:style>
  <w:style w:type="character" w:customStyle="1" w:styleId="CommentTextChar">
    <w:name w:val="Comment Text Char"/>
    <w:basedOn w:val="DefaultParagraphFont"/>
    <w:link w:val="CommentText"/>
    <w:uiPriority w:val="99"/>
    <w:semiHidden/>
    <w:rsid w:val="00C93469"/>
    <w:rPr>
      <w:rFonts w:ascii="Palatino" w:hAnsi="Palatino" w:cs="Palatino"/>
      <w:lang w:val="en-US"/>
    </w:rPr>
  </w:style>
  <w:style w:type="character" w:customStyle="1" w:styleId="apple-converted-space">
    <w:name w:val="apple-converted-space"/>
    <w:basedOn w:val="DefaultParagraphFont"/>
    <w:rsid w:val="006B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3046">
      <w:bodyDiv w:val="1"/>
      <w:marLeft w:val="0"/>
      <w:marRight w:val="0"/>
      <w:marTop w:val="0"/>
      <w:marBottom w:val="0"/>
      <w:divBdr>
        <w:top w:val="none" w:sz="0" w:space="0" w:color="auto"/>
        <w:left w:val="none" w:sz="0" w:space="0" w:color="auto"/>
        <w:bottom w:val="none" w:sz="0" w:space="0" w:color="auto"/>
        <w:right w:val="none" w:sz="0" w:space="0" w:color="auto"/>
      </w:divBdr>
      <w:divsChild>
        <w:div w:id="67353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9029</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The Deputy Dean Academic</vt:lpstr>
    </vt:vector>
  </TitlesOfParts>
  <Company>University of Otago</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Deputy Dean Academic</dc:title>
  <dc:subject/>
  <dc:creator>dbuisson</dc:creator>
  <cp:keywords/>
  <dc:description/>
  <cp:lastModifiedBy>Karla Sellwood</cp:lastModifiedBy>
  <cp:revision>2</cp:revision>
  <cp:lastPrinted>2019-11-27T00:40:00Z</cp:lastPrinted>
  <dcterms:created xsi:type="dcterms:W3CDTF">2019-12-05T19:58:00Z</dcterms:created>
  <dcterms:modified xsi:type="dcterms:W3CDTF">2019-12-05T19:58:00Z</dcterms:modified>
</cp:coreProperties>
</file>