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FC240" w14:textId="77777777" w:rsidR="008A7821" w:rsidRPr="003A0740" w:rsidRDefault="008A7821" w:rsidP="008A7821">
      <w:pPr>
        <w:rPr>
          <w:rFonts w:asciiTheme="minorHAnsi" w:hAnsiTheme="minorHAnsi"/>
          <w:sz w:val="32"/>
          <w:szCs w:val="32"/>
        </w:rPr>
      </w:pPr>
      <w:r w:rsidRPr="003A0740">
        <w:rPr>
          <w:rFonts w:asciiTheme="minorHAnsi" w:hAnsiTheme="minorHAnsi"/>
          <w:sz w:val="32"/>
          <w:szCs w:val="32"/>
        </w:rPr>
        <w:t>“IS THERE AN OCEAN IN THE HOUSE?”</w:t>
      </w:r>
      <w:bookmarkStart w:id="0" w:name="_GoBack"/>
      <w:bookmarkEnd w:id="0"/>
    </w:p>
    <w:p w14:paraId="2B2BB4FB" w14:textId="46CADB52" w:rsidR="008A7821" w:rsidRDefault="008A7821"/>
    <w:tbl>
      <w:tblPr>
        <w:tblStyle w:val="TableGrid"/>
        <w:tblW w:w="8755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2197"/>
        <w:gridCol w:w="1484"/>
        <w:gridCol w:w="1564"/>
      </w:tblGrid>
      <w:tr w:rsidR="008A7821" w14:paraId="30B6A5FD" w14:textId="77777777" w:rsidTr="00F7246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049B" w14:textId="77777777" w:rsidR="008A7821" w:rsidRPr="00C30268" w:rsidRDefault="008A7821" w:rsidP="00F7246A">
            <w:pPr>
              <w:rPr>
                <w:rFonts w:asciiTheme="minorHAnsi" w:hAnsiTheme="minorHAnsi"/>
              </w:rPr>
            </w:pPr>
            <w:r w:rsidRPr="00C30268">
              <w:rPr>
                <w:rFonts w:asciiTheme="minorHAnsi" w:hAnsiTheme="minorHAnsi"/>
              </w:rPr>
              <w:t>Level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78CA" w14:textId="77777777" w:rsidR="008A7821" w:rsidRPr="00C30268" w:rsidRDefault="008A7821" w:rsidP="00F7246A">
            <w:pPr>
              <w:rPr>
                <w:rFonts w:asciiTheme="minorHAnsi" w:hAnsiTheme="minorHAnsi"/>
                <w:b/>
              </w:rPr>
            </w:pPr>
            <w:r w:rsidRPr="00C30268">
              <w:rPr>
                <w:rFonts w:asciiTheme="minorHAnsi" w:hAnsiTheme="minorHAnsi"/>
                <w:b/>
              </w:rPr>
              <w:t>Investigations</w:t>
            </w:r>
          </w:p>
        </w:tc>
      </w:tr>
      <w:tr w:rsidR="008A7821" w14:paraId="424E4914" w14:textId="77777777" w:rsidTr="00F7246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B51F" w14:textId="77777777" w:rsidR="008A7821" w:rsidRPr="00C30268" w:rsidRDefault="008A7821" w:rsidP="00F7246A">
            <w:pPr>
              <w:rPr>
                <w:rFonts w:asciiTheme="minorHAnsi" w:hAnsiTheme="minorHAnsi"/>
              </w:rPr>
            </w:pPr>
            <w:r w:rsidRPr="00C30268">
              <w:rPr>
                <w:rFonts w:asciiTheme="minorHAnsi" w:hAnsiTheme="minorHAnsi"/>
              </w:rPr>
              <w:t>Topic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5AC7" w14:textId="77777777" w:rsidR="008A7821" w:rsidRPr="00C30268" w:rsidRDefault="008A7821" w:rsidP="00F7246A">
            <w:pPr>
              <w:rPr>
                <w:rFonts w:asciiTheme="minorHAnsi" w:hAnsiTheme="minorHAnsi"/>
                <w:b/>
              </w:rPr>
            </w:pPr>
            <w:r w:rsidRPr="00C30268">
              <w:rPr>
                <w:rFonts w:asciiTheme="minorHAnsi" w:hAnsiTheme="minorHAnsi"/>
                <w:b/>
              </w:rPr>
              <w:t>Salinity</w:t>
            </w:r>
          </w:p>
        </w:tc>
      </w:tr>
      <w:tr w:rsidR="008A7821" w14:paraId="344170B7" w14:textId="77777777" w:rsidTr="00F7246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545D" w14:textId="77777777" w:rsidR="008A7821" w:rsidRPr="00C30268" w:rsidRDefault="008A7821" w:rsidP="00F7246A">
            <w:pPr>
              <w:rPr>
                <w:rFonts w:asciiTheme="minorHAnsi" w:hAnsiTheme="minorHAnsi"/>
              </w:rPr>
            </w:pPr>
            <w:r w:rsidRPr="00C30268">
              <w:rPr>
                <w:rFonts w:asciiTheme="minorHAnsi" w:hAnsiTheme="minorHAnsi"/>
              </w:rPr>
              <w:t>‘</w:t>
            </w:r>
            <w:r w:rsidRPr="00C30268">
              <w:rPr>
                <w:rFonts w:asciiTheme="minorHAnsi" w:hAnsiTheme="minorHAnsi"/>
                <w:i/>
              </w:rPr>
              <w:t>OITH bench-top’s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544C" w14:textId="77777777" w:rsidR="008A7821" w:rsidRPr="00C30268" w:rsidRDefault="008A7821" w:rsidP="00F7246A">
            <w:pPr>
              <w:rPr>
                <w:rFonts w:asciiTheme="minorHAnsi" w:hAnsiTheme="minorHAnsi"/>
              </w:rPr>
            </w:pPr>
            <w:r w:rsidRPr="00C30268">
              <w:rPr>
                <w:rFonts w:asciiTheme="minorHAnsi" w:hAnsiTheme="minorHAnsi"/>
              </w:rPr>
              <w:t>Definitions, making, changing, measuring.</w:t>
            </w:r>
          </w:p>
          <w:p w14:paraId="6A819949" w14:textId="77777777" w:rsidR="008A7821" w:rsidRPr="00C30268" w:rsidRDefault="008A7821" w:rsidP="00F7246A">
            <w:pPr>
              <w:rPr>
                <w:rFonts w:asciiTheme="minorHAnsi" w:hAnsiTheme="minorHAnsi"/>
              </w:rPr>
            </w:pPr>
            <w:r w:rsidRPr="00C30268">
              <w:rPr>
                <w:rFonts w:asciiTheme="minorHAnsi" w:hAnsiTheme="minorHAnsi"/>
              </w:rPr>
              <w:t>GTV 1.1</w:t>
            </w:r>
          </w:p>
          <w:p w14:paraId="08E26FC6" w14:textId="77777777" w:rsidR="008A7821" w:rsidRPr="00C30268" w:rsidRDefault="008A7821" w:rsidP="00F7246A">
            <w:pPr>
              <w:rPr>
                <w:rFonts w:asciiTheme="minorHAnsi" w:hAnsiTheme="minorHAnsi"/>
              </w:rPr>
            </w:pPr>
            <w:r w:rsidRPr="00C30268">
              <w:rPr>
                <w:rFonts w:asciiTheme="minorHAnsi" w:hAnsiTheme="minorHAnsi"/>
              </w:rPr>
              <w:t>GTV 1.2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A1C5" w14:textId="77777777" w:rsidR="008A7821" w:rsidRPr="00C30268" w:rsidRDefault="008A7821" w:rsidP="00F7246A">
            <w:pPr>
              <w:rPr>
                <w:rFonts w:asciiTheme="minorHAnsi" w:hAnsiTheme="minorHAnsi"/>
                <w:highlight w:val="yellow"/>
              </w:rPr>
            </w:pPr>
            <w:r w:rsidRPr="00C30268">
              <w:rPr>
                <w:rFonts w:asciiTheme="minorHAnsi" w:hAnsiTheme="minorHAnsi"/>
                <w:highlight w:val="yellow"/>
              </w:rPr>
              <w:t>Tool, (setup)</w:t>
            </w:r>
          </w:p>
          <w:p w14:paraId="37D8EE2A" w14:textId="77777777" w:rsidR="008A7821" w:rsidRPr="00C30268" w:rsidRDefault="008A7821" w:rsidP="00F7246A">
            <w:pPr>
              <w:rPr>
                <w:rFonts w:asciiTheme="minorHAnsi" w:hAnsiTheme="minorHAnsi"/>
                <w:highlight w:val="yellow"/>
              </w:rPr>
            </w:pPr>
            <w:r w:rsidRPr="00C30268">
              <w:rPr>
                <w:rFonts w:asciiTheme="minorHAnsi" w:hAnsiTheme="minorHAnsi"/>
                <w:highlight w:val="yellow"/>
              </w:rPr>
              <w:t>manufacturing, testing, modification.</w:t>
            </w:r>
          </w:p>
          <w:p w14:paraId="183594CE" w14:textId="77777777" w:rsidR="008A7821" w:rsidRPr="00C30268" w:rsidRDefault="008A7821" w:rsidP="00F7246A">
            <w:pPr>
              <w:rPr>
                <w:rFonts w:asciiTheme="minorHAnsi" w:hAnsiTheme="minorHAnsi"/>
              </w:rPr>
            </w:pPr>
            <w:r w:rsidRPr="00C30268">
              <w:rPr>
                <w:rFonts w:asciiTheme="minorHAnsi" w:hAnsiTheme="minorHAnsi"/>
                <w:highlight w:val="yellow"/>
              </w:rPr>
              <w:t>GTV 1.2, 1.3 and 1.4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6A9E" w14:textId="77777777" w:rsidR="008A7821" w:rsidRPr="00C30268" w:rsidRDefault="008A7821" w:rsidP="00F7246A">
            <w:pPr>
              <w:rPr>
                <w:rFonts w:asciiTheme="minorHAnsi" w:hAnsiTheme="minorHAnsi"/>
              </w:rPr>
            </w:pPr>
            <w:r w:rsidRPr="00C30268">
              <w:rPr>
                <w:rFonts w:asciiTheme="minorHAnsi" w:hAnsiTheme="minorHAnsi"/>
              </w:rPr>
              <w:t>Tool, calibration and system error.</w:t>
            </w:r>
          </w:p>
          <w:p w14:paraId="70F909AF" w14:textId="77777777" w:rsidR="008A7821" w:rsidRPr="00C30268" w:rsidRDefault="008A7821" w:rsidP="00F7246A">
            <w:pPr>
              <w:rPr>
                <w:rFonts w:asciiTheme="minorHAnsi" w:hAnsiTheme="minorHAnsi"/>
              </w:rPr>
            </w:pPr>
            <w:r w:rsidRPr="00C30268">
              <w:rPr>
                <w:rFonts w:asciiTheme="minorHAnsi" w:hAnsiTheme="minorHAnsi"/>
              </w:rPr>
              <w:t>GTV 1.5 and 1.6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7A0F" w14:textId="77777777" w:rsidR="008A7821" w:rsidRPr="00C30268" w:rsidRDefault="008A7821" w:rsidP="00F7246A">
            <w:pPr>
              <w:rPr>
                <w:rFonts w:asciiTheme="minorHAnsi" w:hAnsiTheme="minorHAnsi"/>
              </w:rPr>
            </w:pPr>
            <w:r w:rsidRPr="00C30268">
              <w:rPr>
                <w:rFonts w:asciiTheme="minorHAnsi" w:hAnsiTheme="minorHAnsi"/>
              </w:rPr>
              <w:t>Doing with the tool. Enquiry. Problem. Proposition.</w:t>
            </w:r>
          </w:p>
          <w:p w14:paraId="1058521E" w14:textId="77777777" w:rsidR="008A7821" w:rsidRPr="00C30268" w:rsidRDefault="008A7821" w:rsidP="00F7246A">
            <w:pPr>
              <w:rPr>
                <w:rFonts w:asciiTheme="minorHAnsi" w:hAnsiTheme="minorHAnsi"/>
              </w:rPr>
            </w:pPr>
            <w:r w:rsidRPr="00C30268">
              <w:rPr>
                <w:rFonts w:asciiTheme="minorHAnsi" w:hAnsiTheme="minorHAnsi"/>
              </w:rPr>
              <w:t>GTV 1.7 and 1.8</w:t>
            </w:r>
          </w:p>
          <w:p w14:paraId="2752F303" w14:textId="77777777" w:rsidR="008A7821" w:rsidRPr="00C30268" w:rsidRDefault="008A7821" w:rsidP="00F7246A">
            <w:pPr>
              <w:rPr>
                <w:rFonts w:asciiTheme="minorHAnsi" w:hAnsiTheme="minorHAnsi"/>
              </w:rPr>
            </w:pPr>
          </w:p>
        </w:tc>
      </w:tr>
      <w:tr w:rsidR="008A7821" w14:paraId="0D4AC8C6" w14:textId="77777777" w:rsidTr="00F7246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DFEA" w14:textId="77777777" w:rsidR="008A7821" w:rsidRPr="00C30268" w:rsidRDefault="008A7821" w:rsidP="00F7246A">
            <w:pPr>
              <w:rPr>
                <w:rFonts w:asciiTheme="minorHAnsi" w:hAnsiTheme="minorHAnsi"/>
              </w:rPr>
            </w:pPr>
            <w:r w:rsidRPr="00C30268">
              <w:rPr>
                <w:rFonts w:asciiTheme="minorHAnsi" w:hAnsiTheme="minorHAnsi"/>
              </w:rPr>
              <w:t>Support material</w:t>
            </w:r>
          </w:p>
          <w:p w14:paraId="56D40021" w14:textId="77777777" w:rsidR="008A7821" w:rsidRPr="00C30268" w:rsidRDefault="008A7821" w:rsidP="00F7246A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CFF3" w14:textId="77777777" w:rsidR="008A7821" w:rsidRPr="00C30268" w:rsidRDefault="008A7821" w:rsidP="00F7246A">
            <w:pPr>
              <w:rPr>
                <w:rFonts w:asciiTheme="minorHAnsi" w:hAnsiTheme="minorHAnsi"/>
              </w:rPr>
            </w:pPr>
            <w:r w:rsidRPr="00C30268">
              <w:rPr>
                <w:rFonts w:asciiTheme="minorHAnsi" w:hAnsiTheme="minorHAnsi"/>
              </w:rPr>
              <w:t xml:space="preserve">Overview and </w:t>
            </w:r>
          </w:p>
          <w:p w14:paraId="45D76E93" w14:textId="77777777" w:rsidR="008A7821" w:rsidRPr="00C30268" w:rsidRDefault="008A7821" w:rsidP="00F7246A">
            <w:pPr>
              <w:rPr>
                <w:rFonts w:asciiTheme="minorHAnsi" w:hAnsiTheme="minorHAnsi"/>
              </w:rPr>
            </w:pPr>
            <w:r w:rsidRPr="00C30268">
              <w:rPr>
                <w:rFonts w:asciiTheme="minorHAnsi" w:hAnsiTheme="minorHAnsi"/>
              </w:rPr>
              <w:t>worksheets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DA4F" w14:textId="77777777" w:rsidR="008A7821" w:rsidRPr="00C30268" w:rsidRDefault="008A7821" w:rsidP="00F7246A">
            <w:pPr>
              <w:rPr>
                <w:rFonts w:asciiTheme="minorHAnsi" w:hAnsiTheme="minorHAnsi"/>
              </w:rPr>
            </w:pPr>
            <w:r w:rsidRPr="00C30268">
              <w:rPr>
                <w:rFonts w:asciiTheme="minorHAnsi" w:hAnsiTheme="minorHAnsi"/>
              </w:rPr>
              <w:t>Concept, analogy and creativity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11E5" w14:textId="77777777" w:rsidR="008A7821" w:rsidRPr="00C30268" w:rsidRDefault="008A7821" w:rsidP="00F7246A">
            <w:pPr>
              <w:rPr>
                <w:rFonts w:asciiTheme="minorHAnsi" w:hAnsiTheme="minorHAnsi"/>
              </w:rPr>
            </w:pPr>
            <w:r w:rsidRPr="00C30268">
              <w:rPr>
                <w:rFonts w:asciiTheme="minorHAnsi" w:hAnsiTheme="minorHAnsi"/>
              </w:rPr>
              <w:t>Graphing , statistical</w:t>
            </w:r>
          </w:p>
          <w:p w14:paraId="26304826" w14:textId="77777777" w:rsidR="008A7821" w:rsidRPr="00C30268" w:rsidRDefault="008A7821" w:rsidP="00F7246A">
            <w:pPr>
              <w:rPr>
                <w:rFonts w:asciiTheme="minorHAnsi" w:hAnsiTheme="minorHAnsi"/>
              </w:rPr>
            </w:pPr>
            <w:r w:rsidRPr="00C30268">
              <w:rPr>
                <w:rFonts w:asciiTheme="minorHAnsi" w:hAnsiTheme="minorHAnsi"/>
              </w:rPr>
              <w:t xml:space="preserve">GTV 1.3 and </w:t>
            </w:r>
            <w:r w:rsidRPr="003A0740">
              <w:rPr>
                <w:rFonts w:asciiTheme="minorHAnsi" w:hAnsiTheme="minorHAnsi"/>
                <w:highlight w:val="yellow"/>
              </w:rPr>
              <w:t>1.9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C97FF" w14:textId="77777777" w:rsidR="008A7821" w:rsidRPr="00C30268" w:rsidRDefault="008A7821" w:rsidP="00F7246A">
            <w:pPr>
              <w:rPr>
                <w:rFonts w:asciiTheme="minorHAnsi" w:hAnsiTheme="minorHAnsi"/>
              </w:rPr>
            </w:pPr>
            <w:r w:rsidRPr="00C30268">
              <w:rPr>
                <w:rFonts w:asciiTheme="minorHAnsi" w:hAnsiTheme="minorHAnsi"/>
              </w:rPr>
              <w:t>Review</w:t>
            </w:r>
          </w:p>
          <w:p w14:paraId="066FE257" w14:textId="77777777" w:rsidR="008A7821" w:rsidRPr="00C30268" w:rsidRDefault="008A7821" w:rsidP="00F7246A">
            <w:pPr>
              <w:rPr>
                <w:rFonts w:asciiTheme="minorHAnsi" w:hAnsiTheme="minorHAnsi"/>
              </w:rPr>
            </w:pPr>
            <w:r w:rsidRPr="003A0740">
              <w:rPr>
                <w:rFonts w:asciiTheme="minorHAnsi" w:hAnsiTheme="minorHAnsi"/>
                <w:highlight w:val="yellow"/>
              </w:rPr>
              <w:t>GTV 1.10</w:t>
            </w:r>
          </w:p>
        </w:tc>
      </w:tr>
    </w:tbl>
    <w:p w14:paraId="6F4CC655" w14:textId="77777777" w:rsidR="008A7821" w:rsidRDefault="008A7821"/>
    <w:p w14:paraId="56626787" w14:textId="77777777" w:rsidR="008A7821" w:rsidRPr="00C30268" w:rsidRDefault="008A7821">
      <w:pPr>
        <w:rPr>
          <w:rFonts w:asciiTheme="minorHAnsi" w:hAnsiTheme="minorHAnsi"/>
          <w:b/>
          <w:i/>
          <w:u w:val="single"/>
        </w:rPr>
      </w:pPr>
      <w:r w:rsidRPr="00C30268">
        <w:rPr>
          <w:rFonts w:asciiTheme="minorHAnsi" w:hAnsiTheme="minorHAnsi"/>
          <w:b/>
          <w:i/>
          <w:u w:val="single"/>
        </w:rPr>
        <w:t xml:space="preserve">Fun with Formulae # 1 !! </w:t>
      </w:r>
    </w:p>
    <w:p w14:paraId="07DCBB75" w14:textId="77777777" w:rsidR="008A7821" w:rsidRPr="00C30268" w:rsidRDefault="008A7821">
      <w:pPr>
        <w:rPr>
          <w:rFonts w:asciiTheme="minorHAnsi" w:hAnsiTheme="minorHAnsi"/>
        </w:rPr>
      </w:pPr>
      <w:r w:rsidRPr="00C30268">
        <w:rPr>
          <w:rFonts w:asciiTheme="minorHAnsi" w:hAnsiTheme="minorHAnsi"/>
        </w:rPr>
        <w:t xml:space="preserve">Refer to </w:t>
      </w:r>
      <w:r w:rsidRPr="003A0740">
        <w:rPr>
          <w:rFonts w:asciiTheme="minorHAnsi" w:hAnsiTheme="minorHAnsi"/>
          <w:b/>
        </w:rPr>
        <w:t>GTV 1.4</w:t>
      </w:r>
      <w:r w:rsidRPr="00C30268">
        <w:rPr>
          <w:rFonts w:asciiTheme="minorHAnsi" w:hAnsiTheme="minorHAnsi"/>
        </w:rPr>
        <w:t xml:space="preserve"> </w:t>
      </w:r>
    </w:p>
    <w:p w14:paraId="182E3DCA" w14:textId="77777777" w:rsidR="008A7821" w:rsidRPr="00C30268" w:rsidRDefault="008A7821">
      <w:pPr>
        <w:rPr>
          <w:rFonts w:asciiTheme="minorHAnsi" w:hAnsiTheme="minorHAnsi"/>
          <w:b/>
          <w:i/>
          <w:u w:val="single"/>
        </w:rPr>
      </w:pPr>
    </w:p>
    <w:p w14:paraId="42A20BED" w14:textId="77777777" w:rsidR="008A7821" w:rsidRPr="00C30268" w:rsidRDefault="008A7821">
      <w:pPr>
        <w:rPr>
          <w:rFonts w:asciiTheme="minorHAnsi" w:hAnsiTheme="minorHAnsi"/>
        </w:rPr>
      </w:pPr>
      <w:r w:rsidRPr="00C30268">
        <w:rPr>
          <w:rFonts w:asciiTheme="minorHAnsi" w:hAnsiTheme="minorHAnsi"/>
        </w:rPr>
        <w:t>Specific Gravity is a RATIO of density between 2 substances</w:t>
      </w:r>
    </w:p>
    <w:p w14:paraId="228D9861" w14:textId="77777777" w:rsidR="008A7821" w:rsidRPr="00C30268" w:rsidRDefault="008A7821">
      <w:pPr>
        <w:rPr>
          <w:rFonts w:asciiTheme="minorHAnsi" w:hAnsiTheme="minorHAnsi"/>
          <w:b/>
          <w:i/>
        </w:rPr>
      </w:pPr>
      <w:r w:rsidRPr="00C30268">
        <w:rPr>
          <w:rFonts w:asciiTheme="minorHAnsi" w:hAnsiTheme="minorHAnsi"/>
          <w:b/>
          <w:i/>
        </w:rPr>
        <w:t>Specific Gravity = density A/ density B</w:t>
      </w:r>
    </w:p>
    <w:p w14:paraId="1375C9D8" w14:textId="77777777" w:rsidR="008A7821" w:rsidRPr="00C30268" w:rsidRDefault="008A7821">
      <w:pPr>
        <w:rPr>
          <w:rFonts w:asciiTheme="minorHAnsi" w:hAnsiTheme="minorHAnsi"/>
          <w:b/>
          <w:i/>
          <w:u w:val="single"/>
        </w:rPr>
      </w:pPr>
    </w:p>
    <w:p w14:paraId="4E31FD62" w14:textId="77777777" w:rsidR="008A7821" w:rsidRPr="00C30268" w:rsidRDefault="008A7821">
      <w:pPr>
        <w:rPr>
          <w:rFonts w:asciiTheme="minorHAnsi" w:hAnsiTheme="minorHAnsi"/>
        </w:rPr>
      </w:pPr>
      <w:r w:rsidRPr="00C30268">
        <w:rPr>
          <w:rFonts w:asciiTheme="minorHAnsi" w:hAnsiTheme="minorHAnsi"/>
        </w:rPr>
        <w:t>We can use this formulae to calculate what percentage of volume of an object A will be submerged if it is placed in a liquid or Gas B.</w:t>
      </w:r>
    </w:p>
    <w:p w14:paraId="19499890" w14:textId="77777777" w:rsidR="008A7821" w:rsidRPr="00C30268" w:rsidRDefault="008A7821">
      <w:pPr>
        <w:rPr>
          <w:rFonts w:asciiTheme="minorHAnsi" w:hAnsiTheme="minorHAnsi"/>
          <w:b/>
          <w:i/>
          <w:u w:val="single"/>
        </w:rPr>
      </w:pPr>
    </w:p>
    <w:p w14:paraId="03A96717" w14:textId="429CDC3C" w:rsidR="008A7821" w:rsidRPr="00C30268" w:rsidRDefault="008A7821">
      <w:pPr>
        <w:rPr>
          <w:rFonts w:asciiTheme="minorHAnsi" w:hAnsiTheme="minorHAnsi"/>
        </w:rPr>
      </w:pPr>
      <w:r w:rsidRPr="00C30268">
        <w:rPr>
          <w:rFonts w:asciiTheme="minorHAnsi" w:hAnsiTheme="minorHAnsi"/>
        </w:rPr>
        <w:t>For example in the GTV 1.4 demonstration</w:t>
      </w:r>
      <w:r w:rsidR="00C30268">
        <w:rPr>
          <w:rFonts w:asciiTheme="minorHAnsi" w:hAnsiTheme="minorHAnsi"/>
        </w:rPr>
        <w:t>:</w:t>
      </w:r>
      <w:r w:rsidRPr="00C30268">
        <w:rPr>
          <w:rFonts w:asciiTheme="minorHAnsi" w:hAnsiTheme="minorHAnsi"/>
        </w:rPr>
        <w:t xml:space="preserve"> </w:t>
      </w:r>
    </w:p>
    <w:p w14:paraId="6EF2FE30" w14:textId="0CD75E6C" w:rsidR="008A7821" w:rsidRPr="00C30268" w:rsidRDefault="008A7821">
      <w:pPr>
        <w:rPr>
          <w:rFonts w:asciiTheme="minorHAnsi" w:hAnsiTheme="minorHAnsi"/>
        </w:rPr>
      </w:pPr>
      <w:r w:rsidRPr="00C30268">
        <w:rPr>
          <w:rFonts w:asciiTheme="minorHAnsi" w:hAnsiTheme="minorHAnsi"/>
        </w:rPr>
        <w:t xml:space="preserve">Wee </w:t>
      </w:r>
      <w:r w:rsidR="0014552B" w:rsidRPr="00C30268">
        <w:rPr>
          <w:rFonts w:asciiTheme="minorHAnsi" w:hAnsiTheme="minorHAnsi"/>
        </w:rPr>
        <w:t>Floaty</w:t>
      </w:r>
      <w:r w:rsidRPr="00C30268">
        <w:rPr>
          <w:rFonts w:asciiTheme="minorHAnsi" w:hAnsiTheme="minorHAnsi"/>
        </w:rPr>
        <w:t xml:space="preserve"> has volume 54 cm</w:t>
      </w:r>
      <w:r w:rsidRPr="00C30268">
        <w:rPr>
          <w:rFonts w:asciiTheme="minorHAnsi" w:hAnsiTheme="minorHAnsi"/>
          <w:vertAlign w:val="superscript"/>
        </w:rPr>
        <w:t>3</w:t>
      </w:r>
      <w:r w:rsidRPr="00C30268">
        <w:rPr>
          <w:rFonts w:asciiTheme="minorHAnsi" w:hAnsiTheme="minorHAnsi"/>
          <w:vertAlign w:val="superscript"/>
        </w:rPr>
        <w:tab/>
      </w:r>
      <w:r w:rsidRPr="00C30268">
        <w:rPr>
          <w:rFonts w:asciiTheme="minorHAnsi" w:hAnsiTheme="minorHAnsi"/>
        </w:rPr>
        <w:t>(height x width x length, 3 x 3 x 6)</w:t>
      </w:r>
    </w:p>
    <w:p w14:paraId="21C26BD6" w14:textId="26D4AA08" w:rsidR="00C30268" w:rsidRPr="00C30268" w:rsidRDefault="008A7821">
      <w:pPr>
        <w:rPr>
          <w:rFonts w:asciiTheme="minorHAnsi" w:hAnsiTheme="minorHAnsi"/>
        </w:rPr>
      </w:pPr>
      <w:r w:rsidRPr="00C30268">
        <w:rPr>
          <w:rFonts w:asciiTheme="minorHAnsi" w:hAnsiTheme="minorHAnsi"/>
        </w:rPr>
        <w:t>And weighs 41gms</w:t>
      </w:r>
    </w:p>
    <w:p w14:paraId="1E069EEE" w14:textId="77777777" w:rsidR="00C30268" w:rsidRPr="00C30268" w:rsidRDefault="00C30268">
      <w:pPr>
        <w:rPr>
          <w:rFonts w:asciiTheme="minorHAnsi" w:hAnsiTheme="minorHAnsi"/>
          <w:b/>
          <w:i/>
          <w:u w:val="single"/>
        </w:rPr>
      </w:pPr>
    </w:p>
    <w:p w14:paraId="5795FD6E" w14:textId="784EC1A7" w:rsidR="00C30268" w:rsidRPr="00C30268" w:rsidRDefault="00C30268">
      <w:pPr>
        <w:rPr>
          <w:rFonts w:asciiTheme="minorHAnsi" w:hAnsiTheme="minorHAnsi"/>
        </w:rPr>
      </w:pPr>
      <w:r w:rsidRPr="00C30268">
        <w:rPr>
          <w:rFonts w:asciiTheme="minorHAnsi" w:hAnsiTheme="minorHAnsi"/>
        </w:rPr>
        <w:t xml:space="preserve">Therefore Density of A (wee </w:t>
      </w:r>
      <w:r w:rsidR="0014552B" w:rsidRPr="00C30268">
        <w:rPr>
          <w:rFonts w:asciiTheme="minorHAnsi" w:hAnsiTheme="minorHAnsi"/>
        </w:rPr>
        <w:t>floaty</w:t>
      </w:r>
      <w:r w:rsidRPr="00C30268">
        <w:rPr>
          <w:rFonts w:asciiTheme="minorHAnsi" w:hAnsiTheme="minorHAnsi"/>
        </w:rPr>
        <w:t xml:space="preserve"> is mass/volume =gm/litre=41/0.054</w:t>
      </w:r>
    </w:p>
    <w:p w14:paraId="3E1C6D61" w14:textId="77777777" w:rsidR="00C30268" w:rsidRPr="00C30268" w:rsidRDefault="00C30268">
      <w:pPr>
        <w:rPr>
          <w:rFonts w:asciiTheme="minorHAnsi" w:hAnsiTheme="minorHAnsi"/>
        </w:rPr>
      </w:pPr>
      <w:r w:rsidRPr="00C30268">
        <w:rPr>
          <w:rFonts w:asciiTheme="minorHAnsi" w:hAnsiTheme="minorHAnsi"/>
        </w:rPr>
        <w:t>(Note we have to make sure the values are Kg/m</w:t>
      </w:r>
      <w:r w:rsidRPr="00C30268">
        <w:rPr>
          <w:rFonts w:asciiTheme="minorHAnsi" w:hAnsiTheme="minorHAnsi"/>
          <w:vertAlign w:val="superscript"/>
        </w:rPr>
        <w:t xml:space="preserve">3  </w:t>
      </w:r>
      <w:r w:rsidRPr="00C30268">
        <w:rPr>
          <w:rFonts w:asciiTheme="minorHAnsi" w:hAnsiTheme="minorHAnsi"/>
        </w:rPr>
        <w:t>or gm/Litre)</w:t>
      </w:r>
    </w:p>
    <w:p w14:paraId="162977D7" w14:textId="77777777" w:rsidR="00C30268" w:rsidRPr="00C30268" w:rsidRDefault="00C30268">
      <w:pPr>
        <w:rPr>
          <w:rFonts w:asciiTheme="minorHAnsi" w:hAnsiTheme="minorHAnsi"/>
          <w:b/>
          <w:i/>
          <w:u w:val="single"/>
        </w:rPr>
      </w:pPr>
    </w:p>
    <w:p w14:paraId="4688EBCB" w14:textId="77777777" w:rsidR="00C30268" w:rsidRPr="00C30268" w:rsidRDefault="00C30268">
      <w:pPr>
        <w:rPr>
          <w:rFonts w:asciiTheme="minorHAnsi" w:hAnsiTheme="minorHAnsi"/>
        </w:rPr>
      </w:pPr>
      <w:r w:rsidRPr="00C30268">
        <w:rPr>
          <w:rFonts w:asciiTheme="minorHAnsi" w:hAnsiTheme="minorHAnsi"/>
        </w:rPr>
        <w:t>Density A = 759.3 gm/L</w:t>
      </w:r>
    </w:p>
    <w:p w14:paraId="33BC8D49" w14:textId="77777777" w:rsidR="00C30268" w:rsidRPr="00C30268" w:rsidRDefault="00C30268">
      <w:pPr>
        <w:rPr>
          <w:rFonts w:asciiTheme="minorHAnsi" w:hAnsiTheme="minorHAnsi"/>
          <w:b/>
          <w:i/>
          <w:u w:val="single"/>
        </w:rPr>
      </w:pPr>
    </w:p>
    <w:p w14:paraId="0CC95C6A" w14:textId="1CB46A01" w:rsidR="00C30268" w:rsidRPr="00C30268" w:rsidRDefault="00C30268">
      <w:pPr>
        <w:rPr>
          <w:rFonts w:asciiTheme="minorHAnsi" w:hAnsiTheme="minorHAnsi"/>
        </w:rPr>
      </w:pPr>
      <w:r w:rsidRPr="00C30268">
        <w:rPr>
          <w:rFonts w:asciiTheme="minorHAnsi" w:hAnsiTheme="minorHAnsi"/>
        </w:rPr>
        <w:t xml:space="preserve">If we place it in pure water (0 </w:t>
      </w:r>
      <w:proofErr w:type="spellStart"/>
      <w:r w:rsidRPr="00C30268">
        <w:rPr>
          <w:rFonts w:asciiTheme="minorHAnsi" w:hAnsiTheme="minorHAnsi"/>
        </w:rPr>
        <w:t>ppt</w:t>
      </w:r>
      <w:proofErr w:type="spellEnd"/>
      <w:r w:rsidRPr="00C30268">
        <w:rPr>
          <w:rFonts w:asciiTheme="minorHAnsi" w:hAnsiTheme="minorHAnsi"/>
        </w:rPr>
        <w:t xml:space="preserve"> Salinity</w:t>
      </w:r>
      <w:r w:rsidR="0014552B" w:rsidRPr="00C30268">
        <w:rPr>
          <w:rFonts w:asciiTheme="minorHAnsi" w:hAnsiTheme="minorHAnsi"/>
        </w:rPr>
        <w:t>) –</w:t>
      </w:r>
      <w:r w:rsidRPr="00C30268">
        <w:rPr>
          <w:rFonts w:asciiTheme="minorHAnsi" w:hAnsiTheme="minorHAnsi"/>
        </w:rPr>
        <w:t xml:space="preserve"> 1000 gm/L density B</w:t>
      </w:r>
    </w:p>
    <w:p w14:paraId="0C4754BC" w14:textId="77777777" w:rsidR="00C30268" w:rsidRPr="00C30268" w:rsidRDefault="00C30268">
      <w:pPr>
        <w:rPr>
          <w:rFonts w:asciiTheme="minorHAnsi" w:hAnsiTheme="minorHAnsi"/>
          <w:b/>
          <w:i/>
          <w:u w:val="single"/>
        </w:rPr>
      </w:pPr>
    </w:p>
    <w:p w14:paraId="2933C216" w14:textId="77777777" w:rsidR="00C30268" w:rsidRPr="00C30268" w:rsidRDefault="00C30268">
      <w:pPr>
        <w:rPr>
          <w:rFonts w:asciiTheme="minorHAnsi" w:hAnsiTheme="minorHAnsi"/>
        </w:rPr>
      </w:pPr>
      <w:r w:rsidRPr="00C30268">
        <w:rPr>
          <w:rFonts w:asciiTheme="minorHAnsi" w:hAnsiTheme="minorHAnsi"/>
        </w:rPr>
        <w:t xml:space="preserve">Then Specific Gravity ratio, Density A/ Density B =759.3/1000 tells us that </w:t>
      </w:r>
    </w:p>
    <w:p w14:paraId="2ACBAE47" w14:textId="2CB72D95" w:rsidR="00C30268" w:rsidRPr="00C30268" w:rsidRDefault="00C30268">
      <w:pPr>
        <w:rPr>
          <w:rFonts w:asciiTheme="minorHAnsi" w:hAnsiTheme="minorHAnsi"/>
        </w:rPr>
      </w:pPr>
      <w:r w:rsidRPr="00C30268">
        <w:rPr>
          <w:rFonts w:asciiTheme="minorHAnsi" w:hAnsiTheme="minorHAnsi"/>
        </w:rPr>
        <w:t xml:space="preserve">75.93% of wee </w:t>
      </w:r>
      <w:r w:rsidR="0014552B" w:rsidRPr="00C30268">
        <w:rPr>
          <w:rFonts w:asciiTheme="minorHAnsi" w:hAnsiTheme="minorHAnsi"/>
        </w:rPr>
        <w:t>floaty</w:t>
      </w:r>
      <w:r w:rsidRPr="00C30268">
        <w:rPr>
          <w:rFonts w:asciiTheme="minorHAnsi" w:hAnsiTheme="minorHAnsi"/>
        </w:rPr>
        <w:t xml:space="preserve"> will be submerged in pure water.</w:t>
      </w:r>
    </w:p>
    <w:p w14:paraId="36A0AD6F" w14:textId="77777777" w:rsidR="00C30268" w:rsidRPr="00C30268" w:rsidRDefault="00C30268">
      <w:pPr>
        <w:rPr>
          <w:rFonts w:asciiTheme="minorHAnsi" w:hAnsiTheme="minorHAnsi"/>
          <w:b/>
          <w:i/>
          <w:u w:val="single"/>
        </w:rPr>
      </w:pPr>
    </w:p>
    <w:p w14:paraId="6F7EF6CA" w14:textId="1B53A287" w:rsidR="00C30268" w:rsidRDefault="00C30268">
      <w:pPr>
        <w:rPr>
          <w:rFonts w:asciiTheme="minorHAnsi" w:hAnsiTheme="minorHAnsi"/>
        </w:rPr>
      </w:pPr>
      <w:r w:rsidRPr="00C30268">
        <w:rPr>
          <w:rFonts w:asciiTheme="minorHAnsi" w:hAnsiTheme="minorHAnsi"/>
        </w:rPr>
        <w:t xml:space="preserve">If we then place wee </w:t>
      </w:r>
      <w:r w:rsidR="0014552B" w:rsidRPr="00C30268">
        <w:rPr>
          <w:rFonts w:asciiTheme="minorHAnsi" w:hAnsiTheme="minorHAnsi"/>
        </w:rPr>
        <w:t>floaty</w:t>
      </w:r>
      <w:r w:rsidRPr="00C30268">
        <w:rPr>
          <w:rFonts w:asciiTheme="minorHAnsi" w:hAnsiTheme="minorHAnsi"/>
        </w:rPr>
        <w:t xml:space="preserve"> in our 100ppt ‘seawater’ we can test the prediction</w:t>
      </w:r>
      <w:r w:rsidR="00EF47AC">
        <w:rPr>
          <w:rFonts w:asciiTheme="minorHAnsi" w:hAnsiTheme="minorHAnsi"/>
        </w:rPr>
        <w:t>,</w:t>
      </w:r>
      <w:r w:rsidRPr="00C30268">
        <w:rPr>
          <w:rFonts w:asciiTheme="minorHAnsi" w:hAnsiTheme="minorHAnsi"/>
        </w:rPr>
        <w:t xml:space="preserve"> from calculation</w:t>
      </w:r>
    </w:p>
    <w:p w14:paraId="5B9C593F" w14:textId="77777777" w:rsidR="00EF47AC" w:rsidRDefault="00C30268">
      <w:pPr>
        <w:rPr>
          <w:rFonts w:asciiTheme="minorHAnsi" w:hAnsiTheme="minorHAnsi"/>
        </w:rPr>
      </w:pPr>
      <w:r>
        <w:rPr>
          <w:rFonts w:asciiTheme="minorHAnsi" w:hAnsiTheme="minorHAnsi"/>
        </w:rPr>
        <w:t>Density A/density B= 759.3/1.099</w:t>
      </w:r>
      <w:r w:rsidR="00EF47AC">
        <w:rPr>
          <w:rFonts w:asciiTheme="minorHAnsi" w:hAnsiTheme="minorHAnsi"/>
        </w:rPr>
        <w:t>, that only 69.1% of the block will be submerged.</w:t>
      </w:r>
    </w:p>
    <w:p w14:paraId="03D9D291" w14:textId="6A8729CC" w:rsidR="00EF47AC" w:rsidRDefault="00EF47A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And we see this as in GTV 1.4 where the block floats higher in the </w:t>
      </w:r>
      <w:r w:rsidR="0014552B">
        <w:rPr>
          <w:rFonts w:asciiTheme="minorHAnsi" w:hAnsiTheme="minorHAnsi"/>
        </w:rPr>
        <w:t>denser</w:t>
      </w:r>
      <w:r>
        <w:rPr>
          <w:rFonts w:asciiTheme="minorHAnsi" w:hAnsiTheme="minorHAnsi"/>
        </w:rPr>
        <w:t>, salty water.</w:t>
      </w:r>
    </w:p>
    <w:p w14:paraId="791341CB" w14:textId="77777777" w:rsidR="00EF47AC" w:rsidRPr="00EF47AC" w:rsidRDefault="00EF47AC">
      <w:pPr>
        <w:rPr>
          <w:rFonts w:asciiTheme="minorHAnsi" w:hAnsiTheme="minorHAnsi"/>
        </w:rPr>
      </w:pPr>
    </w:p>
    <w:p w14:paraId="656574D4" w14:textId="49368416" w:rsidR="0093181D" w:rsidRPr="00C30268" w:rsidRDefault="00EF47AC">
      <w:pPr>
        <w:rPr>
          <w:rFonts w:asciiTheme="minorHAnsi" w:hAnsiTheme="minorHAnsi"/>
          <w:b/>
          <w:i/>
          <w:u w:val="single"/>
        </w:rPr>
      </w:pPr>
      <w:r>
        <w:rPr>
          <w:rFonts w:asciiTheme="minorHAnsi" w:hAnsiTheme="minorHAnsi"/>
          <w:b/>
          <w:i/>
          <w:u w:val="single"/>
        </w:rPr>
        <w:t>You can now test this out for yourself with an object of your choice</w:t>
      </w:r>
      <w:r w:rsidR="00141C77">
        <w:rPr>
          <w:rFonts w:asciiTheme="minorHAnsi" w:hAnsiTheme="minorHAnsi"/>
          <w:b/>
          <w:i/>
          <w:u w:val="single"/>
        </w:rPr>
        <w:t xml:space="preserve"> in your own ‘sea solutions’</w:t>
      </w:r>
      <w:r>
        <w:rPr>
          <w:rFonts w:asciiTheme="minorHAnsi" w:hAnsiTheme="minorHAnsi"/>
          <w:b/>
          <w:i/>
          <w:u w:val="single"/>
        </w:rPr>
        <w:t xml:space="preserve"> </w:t>
      </w:r>
      <w:r w:rsidR="00141C77">
        <w:rPr>
          <w:rFonts w:asciiTheme="minorHAnsi" w:hAnsiTheme="minorHAnsi"/>
          <w:b/>
          <w:i/>
          <w:u w:val="single"/>
        </w:rPr>
        <w:t>(blocks are easier for calculations).</w:t>
      </w:r>
      <w:r w:rsidR="0093181D" w:rsidRPr="00C30268">
        <w:rPr>
          <w:rFonts w:asciiTheme="minorHAnsi" w:hAnsiTheme="minorHAnsi"/>
          <w:b/>
          <w:i/>
          <w:u w:val="single"/>
        </w:rPr>
        <w:br w:type="page"/>
      </w:r>
    </w:p>
    <w:p w14:paraId="0F371C81" w14:textId="77777777" w:rsidR="003A0740" w:rsidRDefault="003A0740">
      <w:pPr>
        <w:rPr>
          <w:rFonts w:asciiTheme="minorHAnsi" w:hAnsiTheme="minorHAnsi"/>
        </w:rPr>
      </w:pPr>
    </w:p>
    <w:p w14:paraId="671E71A9" w14:textId="65D2B4FB" w:rsidR="003A0740" w:rsidRPr="00C30268" w:rsidRDefault="003A0740" w:rsidP="003A0740">
      <w:pPr>
        <w:rPr>
          <w:rFonts w:asciiTheme="minorHAnsi" w:hAnsiTheme="minorHAnsi"/>
          <w:b/>
          <w:i/>
          <w:u w:val="single"/>
        </w:rPr>
      </w:pPr>
      <w:r w:rsidRPr="00C30268">
        <w:rPr>
          <w:rFonts w:asciiTheme="minorHAnsi" w:hAnsiTheme="minorHAnsi"/>
          <w:b/>
          <w:i/>
          <w:u w:val="single"/>
        </w:rPr>
        <w:t xml:space="preserve">Fun with Formulae # </w:t>
      </w:r>
      <w:r>
        <w:rPr>
          <w:rFonts w:asciiTheme="minorHAnsi" w:hAnsiTheme="minorHAnsi"/>
          <w:b/>
          <w:i/>
          <w:u w:val="single"/>
        </w:rPr>
        <w:t>2</w:t>
      </w:r>
      <w:r w:rsidRPr="00C30268">
        <w:rPr>
          <w:rFonts w:asciiTheme="minorHAnsi" w:hAnsiTheme="minorHAnsi"/>
          <w:b/>
          <w:i/>
          <w:u w:val="single"/>
        </w:rPr>
        <w:t xml:space="preserve"> !! </w:t>
      </w:r>
    </w:p>
    <w:p w14:paraId="3BAFECDB" w14:textId="77777777" w:rsidR="003A0740" w:rsidRDefault="003A0740">
      <w:pPr>
        <w:rPr>
          <w:rFonts w:asciiTheme="minorHAnsi" w:hAnsiTheme="minorHAnsi"/>
        </w:rPr>
      </w:pPr>
    </w:p>
    <w:p w14:paraId="380BC408" w14:textId="609B9B84" w:rsidR="00301E8B" w:rsidRDefault="00141C77">
      <w:pPr>
        <w:rPr>
          <w:rFonts w:asciiTheme="minorHAnsi" w:hAnsiTheme="minorHAnsi"/>
        </w:rPr>
      </w:pPr>
      <w:r w:rsidRPr="00141C77">
        <w:rPr>
          <w:rFonts w:asciiTheme="minorHAnsi" w:hAnsiTheme="minorHAnsi"/>
        </w:rPr>
        <w:t xml:space="preserve">From the previous activity we can see that </w:t>
      </w:r>
      <w:r>
        <w:rPr>
          <w:rFonts w:asciiTheme="minorHAnsi" w:hAnsiTheme="minorHAnsi"/>
        </w:rPr>
        <w:t xml:space="preserve">how ‘floaty’ the setup is, changes with change in relative density. </w:t>
      </w:r>
      <w:r w:rsidR="00301E8B">
        <w:rPr>
          <w:rFonts w:asciiTheme="minorHAnsi" w:hAnsiTheme="minorHAnsi"/>
        </w:rPr>
        <w:t xml:space="preserve">Interestingly </w:t>
      </w:r>
      <w:r w:rsidR="0014552B">
        <w:rPr>
          <w:rFonts w:asciiTheme="minorHAnsi" w:hAnsiTheme="minorHAnsi"/>
        </w:rPr>
        <w:t>Buoyancy</w:t>
      </w:r>
      <w:r w:rsidR="00301E8B">
        <w:rPr>
          <w:rFonts w:asciiTheme="minorHAnsi" w:hAnsiTheme="minorHAnsi"/>
        </w:rPr>
        <w:t xml:space="preserve"> isn’t changing if the object </w:t>
      </w:r>
      <w:r w:rsidR="0014552B">
        <w:rPr>
          <w:rFonts w:asciiTheme="minorHAnsi" w:hAnsiTheme="minorHAnsi"/>
        </w:rPr>
        <w:t>a</w:t>
      </w:r>
      <w:r w:rsidR="00301E8B">
        <w:rPr>
          <w:rFonts w:asciiTheme="minorHAnsi" w:hAnsiTheme="minorHAnsi"/>
        </w:rPr>
        <w:t xml:space="preserve"> being floated isn’t changed. </w:t>
      </w:r>
    </w:p>
    <w:p w14:paraId="6F678ECD" w14:textId="77777777" w:rsidR="00301E8B" w:rsidRDefault="00301E8B">
      <w:pPr>
        <w:rPr>
          <w:rFonts w:asciiTheme="minorHAnsi" w:hAnsiTheme="minorHAnsi"/>
        </w:rPr>
      </w:pPr>
    </w:p>
    <w:p w14:paraId="7A99D166" w14:textId="366C2F83" w:rsidR="00787E4B" w:rsidRDefault="00301E8B">
      <w:pPr>
        <w:rPr>
          <w:rFonts w:asciiTheme="minorHAnsi" w:hAnsiTheme="minorHAnsi"/>
        </w:rPr>
      </w:pPr>
      <w:r>
        <w:rPr>
          <w:rFonts w:asciiTheme="minorHAnsi" w:hAnsiTheme="minorHAnsi"/>
        </w:rPr>
        <w:t>How is this you ask?</w:t>
      </w:r>
    </w:p>
    <w:p w14:paraId="2BC8E36E" w14:textId="54C9C754" w:rsidR="00141C77" w:rsidRDefault="00141C77">
      <w:pPr>
        <w:rPr>
          <w:rFonts w:asciiTheme="minorHAnsi" w:hAnsiTheme="minorHAnsi"/>
        </w:rPr>
      </w:pPr>
    </w:p>
    <w:p w14:paraId="5BF0CF95" w14:textId="27192D49" w:rsidR="00141C77" w:rsidRDefault="00141C77">
      <w:pPr>
        <w:rPr>
          <w:rFonts w:asciiTheme="minorHAnsi" w:hAnsiTheme="minorHAnsi"/>
        </w:rPr>
      </w:pPr>
      <w:r w:rsidRPr="00301E8B">
        <w:rPr>
          <w:rFonts w:asciiTheme="minorHAnsi" w:hAnsiTheme="minorHAnsi"/>
          <w:b/>
        </w:rPr>
        <w:t>BOUYANCY IS A FORCE</w:t>
      </w:r>
      <w:r>
        <w:rPr>
          <w:rFonts w:asciiTheme="minorHAnsi" w:hAnsiTheme="minorHAnsi"/>
        </w:rPr>
        <w:t xml:space="preserve"> counteracting the force of Gravity pulling the object (</w:t>
      </w:r>
      <w:r w:rsidR="0014552B">
        <w:rPr>
          <w:rFonts w:asciiTheme="minorHAnsi" w:hAnsiTheme="minorHAnsi"/>
        </w:rPr>
        <w:t>e.g.</w:t>
      </w:r>
      <w:r>
        <w:rPr>
          <w:rFonts w:asciiTheme="minorHAnsi" w:hAnsiTheme="minorHAnsi"/>
        </w:rPr>
        <w:t xml:space="preserve"> Wee </w:t>
      </w:r>
      <w:r w:rsidR="0014552B">
        <w:rPr>
          <w:rFonts w:asciiTheme="minorHAnsi" w:hAnsiTheme="minorHAnsi"/>
        </w:rPr>
        <w:t>Floaty</w:t>
      </w:r>
      <w:r>
        <w:rPr>
          <w:rFonts w:asciiTheme="minorHAnsi" w:hAnsiTheme="minorHAnsi"/>
        </w:rPr>
        <w:t>) down.</w:t>
      </w:r>
    </w:p>
    <w:p w14:paraId="620318DF" w14:textId="2BDE0612" w:rsidR="00141C77" w:rsidRDefault="00141C77">
      <w:pPr>
        <w:rPr>
          <w:rFonts w:asciiTheme="minorHAnsi" w:hAnsiTheme="minorHAnsi"/>
        </w:rPr>
      </w:pPr>
    </w:p>
    <w:p w14:paraId="7F9B98F5" w14:textId="0354FA63" w:rsidR="00141C77" w:rsidRDefault="00141C77">
      <w:pPr>
        <w:rPr>
          <w:rFonts w:asciiTheme="minorHAnsi" w:hAnsiTheme="minorHAnsi"/>
        </w:rPr>
      </w:pPr>
      <w:r>
        <w:rPr>
          <w:rFonts w:asciiTheme="minorHAnsi" w:hAnsiTheme="minorHAnsi"/>
        </w:rPr>
        <w:t>We can calculate this force using the formulae</w:t>
      </w:r>
    </w:p>
    <w:p w14:paraId="6E165D29" w14:textId="6B00ECC0" w:rsidR="00141C77" w:rsidRDefault="00141C77">
      <w:pPr>
        <w:rPr>
          <w:rFonts w:asciiTheme="minorHAnsi" w:hAnsiTheme="minorHAnsi"/>
        </w:rPr>
      </w:pPr>
    </w:p>
    <w:p w14:paraId="1D876016" w14:textId="648E3B0A" w:rsidR="00141C77" w:rsidRDefault="00141C77">
      <w:pPr>
        <w:rPr>
          <w:rFonts w:asciiTheme="minorHAnsi" w:hAnsiTheme="minorHAnsi"/>
          <w:b/>
          <w:i/>
          <w:sz w:val="22"/>
          <w:szCs w:val="22"/>
        </w:rPr>
      </w:pPr>
      <w:r w:rsidRPr="00141C77">
        <w:rPr>
          <w:rFonts w:asciiTheme="minorHAnsi" w:hAnsiTheme="minorHAnsi"/>
          <w:b/>
          <w:i/>
          <w:sz w:val="22"/>
          <w:szCs w:val="22"/>
        </w:rPr>
        <w:t>f (</w:t>
      </w:r>
      <w:r w:rsidR="0014552B" w:rsidRPr="00141C77">
        <w:rPr>
          <w:rFonts w:asciiTheme="minorHAnsi" w:hAnsiTheme="minorHAnsi"/>
          <w:b/>
          <w:i/>
          <w:sz w:val="22"/>
          <w:szCs w:val="22"/>
        </w:rPr>
        <w:t>Buoyancy</w:t>
      </w:r>
      <w:r w:rsidRPr="00141C77">
        <w:rPr>
          <w:rFonts w:asciiTheme="minorHAnsi" w:hAnsiTheme="minorHAnsi"/>
          <w:b/>
          <w:i/>
          <w:sz w:val="22"/>
          <w:szCs w:val="22"/>
        </w:rPr>
        <w:t xml:space="preserve">) = </w:t>
      </w:r>
      <w:r w:rsidR="0014552B" w:rsidRPr="00141C77">
        <w:rPr>
          <w:rFonts w:asciiTheme="minorHAnsi" w:hAnsiTheme="minorHAnsi"/>
          <w:b/>
          <w:i/>
          <w:sz w:val="22"/>
          <w:szCs w:val="22"/>
        </w:rPr>
        <w:t>V (</w:t>
      </w:r>
      <w:r w:rsidRPr="00141C77">
        <w:rPr>
          <w:rFonts w:asciiTheme="minorHAnsi" w:hAnsiTheme="minorHAnsi"/>
          <w:b/>
          <w:i/>
          <w:sz w:val="22"/>
          <w:szCs w:val="22"/>
        </w:rPr>
        <w:t xml:space="preserve">volume submerged in </w:t>
      </w:r>
      <w:r w:rsidRPr="00141C77">
        <w:rPr>
          <w:rFonts w:asciiTheme="minorHAnsi" w:hAnsiTheme="minorHAnsi"/>
          <w:b/>
          <w:i/>
          <w:sz w:val="22"/>
          <w:szCs w:val="22"/>
          <w:u w:val="single"/>
        </w:rPr>
        <w:t xml:space="preserve">cubic </w:t>
      </w:r>
      <w:r w:rsidR="0014552B" w:rsidRPr="00141C77">
        <w:rPr>
          <w:rFonts w:asciiTheme="minorHAnsi" w:hAnsiTheme="minorHAnsi"/>
          <w:b/>
          <w:i/>
          <w:sz w:val="22"/>
          <w:szCs w:val="22"/>
          <w:u w:val="single"/>
        </w:rPr>
        <w:t>meters</w:t>
      </w:r>
      <w:r w:rsidRPr="00141C77">
        <w:rPr>
          <w:rFonts w:asciiTheme="minorHAnsi" w:hAnsiTheme="minorHAnsi"/>
          <w:b/>
          <w:i/>
          <w:sz w:val="22"/>
          <w:szCs w:val="22"/>
        </w:rPr>
        <w:t xml:space="preserve">) x Density of fluid or Gas </w:t>
      </w:r>
      <w:r w:rsidRPr="00141C77">
        <w:rPr>
          <w:rFonts w:asciiTheme="minorHAnsi" w:hAnsiTheme="minorHAnsi"/>
          <w:b/>
          <w:i/>
          <w:sz w:val="22"/>
          <w:szCs w:val="22"/>
          <w:u w:val="single"/>
        </w:rPr>
        <w:t>(kg/m</w:t>
      </w:r>
      <w:r w:rsidRPr="00141C77">
        <w:rPr>
          <w:rFonts w:asciiTheme="minorHAnsi" w:hAnsiTheme="minorHAnsi"/>
          <w:b/>
          <w:i/>
          <w:sz w:val="22"/>
          <w:szCs w:val="22"/>
          <w:u w:val="single"/>
          <w:vertAlign w:val="superscript"/>
        </w:rPr>
        <w:t>3</w:t>
      </w:r>
      <w:r w:rsidRPr="00141C77">
        <w:rPr>
          <w:rFonts w:asciiTheme="minorHAnsi" w:hAnsiTheme="minorHAnsi"/>
          <w:b/>
          <w:i/>
          <w:sz w:val="22"/>
          <w:szCs w:val="22"/>
        </w:rPr>
        <w:t xml:space="preserve">) x </w:t>
      </w:r>
      <w:r w:rsidR="0014552B" w:rsidRPr="00141C77">
        <w:rPr>
          <w:rFonts w:asciiTheme="minorHAnsi" w:hAnsiTheme="minorHAnsi"/>
          <w:b/>
          <w:i/>
          <w:sz w:val="22"/>
          <w:szCs w:val="22"/>
        </w:rPr>
        <w:t>f (</w:t>
      </w:r>
      <w:r w:rsidRPr="00141C77">
        <w:rPr>
          <w:rFonts w:asciiTheme="minorHAnsi" w:hAnsiTheme="minorHAnsi"/>
          <w:b/>
          <w:i/>
          <w:sz w:val="22"/>
          <w:szCs w:val="22"/>
        </w:rPr>
        <w:t>Gravity)</w:t>
      </w:r>
    </w:p>
    <w:p w14:paraId="5000A943" w14:textId="446A5817" w:rsidR="00141C77" w:rsidRDefault="00141C77">
      <w:pPr>
        <w:rPr>
          <w:rFonts w:asciiTheme="minorHAnsi" w:hAnsiTheme="minorHAnsi"/>
          <w:b/>
          <w:i/>
          <w:sz w:val="22"/>
          <w:szCs w:val="22"/>
        </w:rPr>
      </w:pPr>
    </w:p>
    <w:p w14:paraId="3EC241A6" w14:textId="0C4AAA2C" w:rsidR="00141C77" w:rsidRDefault="00141C7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wee </w:t>
      </w:r>
      <w:r w:rsidR="0014552B">
        <w:rPr>
          <w:rFonts w:asciiTheme="minorHAnsi" w:hAnsiTheme="minorHAnsi"/>
        </w:rPr>
        <w:t>floaty</w:t>
      </w:r>
      <w:r>
        <w:rPr>
          <w:rFonts w:asciiTheme="minorHAnsi" w:hAnsiTheme="minorHAnsi"/>
        </w:rPr>
        <w:t xml:space="preserve"> in pure water</w:t>
      </w:r>
    </w:p>
    <w:p w14:paraId="148347D3" w14:textId="202C8BDE" w:rsidR="00141C77" w:rsidRDefault="00301E8B">
      <w:pPr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141C77">
        <w:rPr>
          <w:rFonts w:asciiTheme="minorHAnsi" w:hAnsiTheme="minorHAnsi"/>
          <w:vertAlign w:val="subscript"/>
        </w:rPr>
        <w:t xml:space="preserve">b </w:t>
      </w:r>
      <w:r w:rsidR="00141C77">
        <w:rPr>
          <w:rFonts w:asciiTheme="minorHAnsi" w:hAnsiTheme="minorHAnsi"/>
        </w:rPr>
        <w:t>= 0.000041</w:t>
      </w:r>
      <w:r>
        <w:rPr>
          <w:rFonts w:asciiTheme="minorHAnsi" w:hAnsiTheme="minorHAnsi"/>
        </w:rPr>
        <w:t>m</w:t>
      </w:r>
      <w:r>
        <w:rPr>
          <w:rFonts w:asciiTheme="minorHAnsi" w:hAnsiTheme="minorHAnsi"/>
          <w:vertAlign w:val="superscript"/>
        </w:rPr>
        <w:t>3</w:t>
      </w:r>
      <w:r>
        <w:rPr>
          <w:rFonts w:asciiTheme="minorHAnsi" w:hAnsiTheme="minorHAnsi"/>
        </w:rPr>
        <w:t xml:space="preserve"> x 1000kg/m</w:t>
      </w:r>
      <w:r>
        <w:rPr>
          <w:rFonts w:asciiTheme="minorHAnsi" w:hAnsiTheme="minorHAnsi"/>
          <w:vertAlign w:val="superscript"/>
        </w:rPr>
        <w:t>3</w:t>
      </w:r>
      <w:r>
        <w:rPr>
          <w:rFonts w:asciiTheme="minorHAnsi" w:hAnsiTheme="minorHAnsi"/>
        </w:rPr>
        <w:t xml:space="preserve"> x 9.81Newtons</w:t>
      </w:r>
    </w:p>
    <w:p w14:paraId="53A5C339" w14:textId="2C712728" w:rsidR="00301E8B" w:rsidRDefault="00301E8B">
      <w:pPr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>
        <w:rPr>
          <w:rFonts w:asciiTheme="minorHAnsi" w:hAnsiTheme="minorHAnsi"/>
          <w:vertAlign w:val="subscript"/>
        </w:rPr>
        <w:t>b</w:t>
      </w:r>
      <w:r>
        <w:rPr>
          <w:rFonts w:asciiTheme="minorHAnsi" w:hAnsiTheme="minorHAnsi"/>
        </w:rPr>
        <w:t xml:space="preserve"> = 0.40221 Newtons</w:t>
      </w:r>
    </w:p>
    <w:p w14:paraId="6656DF9F" w14:textId="2DCDB181" w:rsidR="00301E8B" w:rsidRDefault="00301E8B">
      <w:pPr>
        <w:rPr>
          <w:rFonts w:asciiTheme="minorHAnsi" w:hAnsiTheme="minorHAnsi"/>
        </w:rPr>
      </w:pPr>
    </w:p>
    <w:p w14:paraId="471F5F87" w14:textId="1109F67B" w:rsidR="00301E8B" w:rsidRDefault="00301E8B">
      <w:pPr>
        <w:rPr>
          <w:rFonts w:asciiTheme="minorHAnsi" w:hAnsiTheme="minorHAnsi"/>
        </w:rPr>
      </w:pPr>
      <w:r>
        <w:rPr>
          <w:rFonts w:asciiTheme="minorHAnsi" w:hAnsiTheme="minorHAnsi"/>
        </w:rPr>
        <w:t>If you do the calculations for the other salinities you will discover that f</w:t>
      </w:r>
      <w:r>
        <w:rPr>
          <w:rFonts w:asciiTheme="minorHAnsi" w:hAnsiTheme="minorHAnsi"/>
          <w:vertAlign w:val="subscript"/>
        </w:rPr>
        <w:t xml:space="preserve">b </w:t>
      </w:r>
      <w:r>
        <w:rPr>
          <w:rFonts w:asciiTheme="minorHAnsi" w:hAnsiTheme="minorHAnsi"/>
        </w:rPr>
        <w:t>stays the same as density of the medium changes.</w:t>
      </w:r>
      <w:r w:rsidR="003A0740">
        <w:rPr>
          <w:rFonts w:asciiTheme="minorHAnsi" w:hAnsiTheme="minorHAnsi"/>
        </w:rPr>
        <w:t xml:space="preserve"> Try the calculation for our 100ppt ‘sea’ with density of 1099kg/m</w:t>
      </w:r>
      <w:r w:rsidR="003A0740">
        <w:rPr>
          <w:rFonts w:asciiTheme="minorHAnsi" w:hAnsiTheme="minorHAnsi"/>
          <w:vertAlign w:val="superscript"/>
        </w:rPr>
        <w:t>3</w:t>
      </w:r>
      <w:r w:rsidR="003A0740">
        <w:rPr>
          <w:rFonts w:asciiTheme="minorHAnsi" w:hAnsiTheme="minorHAnsi"/>
        </w:rPr>
        <w:t>.</w:t>
      </w:r>
    </w:p>
    <w:p w14:paraId="46418CD2" w14:textId="77777777" w:rsidR="003A0740" w:rsidRPr="003A0740" w:rsidRDefault="003A0740">
      <w:pPr>
        <w:rPr>
          <w:rFonts w:asciiTheme="minorHAnsi" w:hAnsiTheme="minorHAnsi"/>
        </w:rPr>
      </w:pPr>
    </w:p>
    <w:p w14:paraId="239A5577" w14:textId="72CD7CE3" w:rsidR="00301E8B" w:rsidRDefault="00301E8B">
      <w:pPr>
        <w:rPr>
          <w:rFonts w:asciiTheme="minorHAnsi" w:hAnsiTheme="minorHAnsi"/>
        </w:rPr>
      </w:pPr>
    </w:p>
    <w:p w14:paraId="503CF551" w14:textId="6D2FF956" w:rsidR="00301E8B" w:rsidRDefault="0014552B">
      <w:pPr>
        <w:rPr>
          <w:rFonts w:asciiTheme="minorHAnsi" w:hAnsiTheme="minorHAnsi"/>
        </w:rPr>
      </w:pPr>
      <w:r>
        <w:rPr>
          <w:rFonts w:asciiTheme="minorHAnsi" w:hAnsiTheme="minorHAnsi"/>
        </w:rPr>
        <w:t>Buoyancy</w:t>
      </w:r>
      <w:r w:rsidR="00301E8B">
        <w:rPr>
          <w:rFonts w:asciiTheme="minorHAnsi" w:hAnsiTheme="minorHAnsi"/>
        </w:rPr>
        <w:t xml:space="preserve"> will change with a change in density of the object/substance being floated (or not).</w:t>
      </w:r>
    </w:p>
    <w:p w14:paraId="214F1D62" w14:textId="3358B18B" w:rsidR="00301E8B" w:rsidRPr="00301E8B" w:rsidRDefault="0014552B">
      <w:pPr>
        <w:rPr>
          <w:rFonts w:asciiTheme="minorHAnsi" w:hAnsiTheme="minorHAnsi"/>
        </w:rPr>
      </w:pPr>
      <w:r>
        <w:rPr>
          <w:rFonts w:asciiTheme="minorHAnsi" w:hAnsiTheme="minorHAnsi"/>
        </w:rPr>
        <w:t>Buoyancy</w:t>
      </w:r>
      <w:r w:rsidR="00301E8B">
        <w:rPr>
          <w:rFonts w:asciiTheme="minorHAnsi" w:hAnsiTheme="minorHAnsi"/>
        </w:rPr>
        <w:t xml:space="preserve"> will change with a change in gravitational force.</w:t>
      </w:r>
    </w:p>
    <w:p w14:paraId="4109CD01" w14:textId="5BC440B5" w:rsidR="00141C77" w:rsidRDefault="00141C77">
      <w:pPr>
        <w:rPr>
          <w:rFonts w:asciiTheme="minorHAnsi" w:hAnsiTheme="minorHAnsi"/>
        </w:rPr>
      </w:pPr>
    </w:p>
    <w:p w14:paraId="12F35997" w14:textId="2041BF28" w:rsidR="003A0740" w:rsidRDefault="003A074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See spreadsheet guide on </w:t>
      </w:r>
      <w:r w:rsidRPr="003A0740">
        <w:rPr>
          <w:rFonts w:asciiTheme="minorHAnsi" w:hAnsiTheme="minorHAnsi"/>
          <w:b/>
        </w:rPr>
        <w:t>GTV 1.9</w:t>
      </w:r>
    </w:p>
    <w:p w14:paraId="282C9C88" w14:textId="5145FABB" w:rsidR="003A0740" w:rsidRPr="00141C77" w:rsidRDefault="003A074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See </w:t>
      </w:r>
      <w:r w:rsidRPr="003A0740">
        <w:rPr>
          <w:rFonts w:asciiTheme="minorHAnsi" w:hAnsiTheme="minorHAnsi"/>
          <w:b/>
        </w:rPr>
        <w:t>interview with Jess on GTV1.10</w:t>
      </w:r>
      <w:r>
        <w:rPr>
          <w:rFonts w:asciiTheme="minorHAnsi" w:hAnsiTheme="minorHAnsi"/>
        </w:rPr>
        <w:t xml:space="preserve"> for more about </w:t>
      </w:r>
      <w:r w:rsidR="0014552B">
        <w:rPr>
          <w:rFonts w:asciiTheme="minorHAnsi" w:hAnsiTheme="minorHAnsi"/>
        </w:rPr>
        <w:t>Buoyancy</w:t>
      </w:r>
    </w:p>
    <w:sectPr w:rsidR="003A0740" w:rsidRPr="00141C77" w:rsidSect="0093181D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8" w:right="851" w:bottom="1418" w:left="85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EBBEC" w14:textId="77777777" w:rsidR="00A46455" w:rsidRDefault="00A46455" w:rsidP="001D06B1">
      <w:r>
        <w:separator/>
      </w:r>
    </w:p>
  </w:endnote>
  <w:endnote w:type="continuationSeparator" w:id="0">
    <w:p w14:paraId="07BA394C" w14:textId="77777777" w:rsidR="00A46455" w:rsidRDefault="00A46455" w:rsidP="001D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5AEBB" w14:textId="77777777" w:rsidR="00166169" w:rsidRDefault="00166169" w:rsidP="00166169">
    <w:pPr>
      <w:pStyle w:val="Header"/>
    </w:pPr>
  </w:p>
  <w:p w14:paraId="374D03B7" w14:textId="77777777" w:rsidR="00166169" w:rsidRDefault="00166169" w:rsidP="00166169"/>
  <w:p w14:paraId="20945DC5" w14:textId="77777777" w:rsidR="00166169" w:rsidRDefault="00166169" w:rsidP="00166169">
    <w:pPr>
      <w:pStyle w:val="Footer"/>
      <w:tabs>
        <w:tab w:val="clear" w:pos="4320"/>
        <w:tab w:val="center" w:pos="5103"/>
      </w:tabs>
      <w:jc w:val="center"/>
      <w:rPr>
        <w:sz w:val="16"/>
        <w:szCs w:val="16"/>
      </w:rPr>
    </w:pPr>
    <w:r>
      <w:rPr>
        <w:sz w:val="16"/>
        <w:szCs w:val="16"/>
      </w:rPr>
      <w:t xml:space="preserve">New Zealand Marine Studies </w:t>
    </w:r>
  </w:p>
  <w:p w14:paraId="079526F2" w14:textId="385AFF7E" w:rsidR="001D06B1" w:rsidRPr="00166169" w:rsidRDefault="00166169" w:rsidP="00166169">
    <w:pPr>
      <w:pStyle w:val="Footer"/>
      <w:tabs>
        <w:tab w:val="clear" w:pos="4320"/>
        <w:tab w:val="center" w:pos="5103"/>
      </w:tabs>
      <w:jc w:val="center"/>
      <w:rPr>
        <w:sz w:val="16"/>
        <w:szCs w:val="16"/>
      </w:rPr>
    </w:pPr>
    <w:r>
      <w:rPr>
        <w:sz w:val="16"/>
        <w:szCs w:val="16"/>
      </w:rPr>
      <w:t>www.marine.ac.nz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3DCD0" w14:textId="64049B44" w:rsidR="00166169" w:rsidRDefault="00166169" w:rsidP="00166169"/>
  <w:p w14:paraId="6F6AF8E5" w14:textId="77777777" w:rsidR="00166169" w:rsidRDefault="00166169" w:rsidP="00166169">
    <w:pPr>
      <w:pStyle w:val="Footer"/>
      <w:tabs>
        <w:tab w:val="clear" w:pos="4320"/>
        <w:tab w:val="center" w:pos="5103"/>
      </w:tabs>
      <w:jc w:val="center"/>
      <w:rPr>
        <w:sz w:val="16"/>
        <w:szCs w:val="16"/>
      </w:rPr>
    </w:pPr>
    <w:r>
      <w:rPr>
        <w:sz w:val="16"/>
        <w:szCs w:val="16"/>
      </w:rPr>
      <w:t xml:space="preserve">New Zealand Marine Studies </w:t>
    </w:r>
  </w:p>
  <w:p w14:paraId="2E205A42" w14:textId="7411183F" w:rsidR="0093181D" w:rsidRPr="0093181D" w:rsidRDefault="00166169" w:rsidP="00166169">
    <w:pPr>
      <w:pStyle w:val="Footer"/>
      <w:tabs>
        <w:tab w:val="clear" w:pos="4320"/>
        <w:tab w:val="center" w:pos="5103"/>
      </w:tabs>
      <w:jc w:val="center"/>
      <w:rPr>
        <w:sz w:val="16"/>
        <w:szCs w:val="16"/>
      </w:rPr>
    </w:pPr>
    <w:r>
      <w:rPr>
        <w:sz w:val="16"/>
        <w:szCs w:val="16"/>
      </w:rPr>
      <w:t>www.marine.ac.nz</w:t>
    </w:r>
  </w:p>
  <w:p w14:paraId="4EDC287D" w14:textId="77777777" w:rsidR="00166169" w:rsidRDefault="001661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9EEE2" w14:textId="77777777" w:rsidR="00A46455" w:rsidRDefault="00A46455" w:rsidP="001D06B1">
      <w:r>
        <w:separator/>
      </w:r>
    </w:p>
  </w:footnote>
  <w:footnote w:type="continuationSeparator" w:id="0">
    <w:p w14:paraId="505790C2" w14:textId="77777777" w:rsidR="00A46455" w:rsidRDefault="00A46455" w:rsidP="001D0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D100F" w14:textId="0C87D712" w:rsidR="00166169" w:rsidRDefault="00166169" w:rsidP="00166169">
    <w:pPr>
      <w:pStyle w:val="Header"/>
      <w:rPr>
        <w:rFonts w:asciiTheme="majorHAnsi" w:hAnsiTheme="majorHAnsi" w:cstheme="majorHAnsi"/>
        <w:color w:val="1F497D" w:themeColor="text2"/>
      </w:rPr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CC99384" wp14:editId="07BA2E1E">
              <wp:simplePos x="0" y="0"/>
              <wp:positionH relativeFrom="page">
                <wp:align>left</wp:align>
              </wp:positionH>
              <wp:positionV relativeFrom="paragraph">
                <wp:posOffset>243840</wp:posOffset>
              </wp:positionV>
              <wp:extent cx="7479030" cy="635"/>
              <wp:effectExtent l="38100" t="38100" r="64770" b="9461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7903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91C7CD" id="Straight Connector 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9.2pt" to="588.9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" strokecolor="#1f497d [3215]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Theme="majorHAnsi" w:hAnsiTheme="majorHAnsi" w:cstheme="majorHAnsi"/>
        <w:color w:val="1F497D" w:themeColor="text2"/>
      </w:rPr>
      <w:t>GTV</w:t>
    </w:r>
    <w:r>
      <w:rPr>
        <w:rFonts w:asciiTheme="majorHAnsi" w:hAnsiTheme="majorHAnsi" w:cstheme="majorHAnsi"/>
        <w:color w:val="1F497D" w:themeColor="text2"/>
      </w:rPr>
      <w:ptab w:relativeTo="margin" w:alignment="center" w:leader="none"/>
    </w:r>
    <w:r>
      <w:rPr>
        <w:rFonts w:asciiTheme="majorHAnsi" w:hAnsiTheme="majorHAnsi" w:cstheme="majorHAnsi"/>
        <w:color w:val="1F497D" w:themeColor="text2"/>
      </w:rPr>
      <w:ptab w:relativeTo="margin" w:alignment="right" w:leader="none"/>
    </w:r>
    <w:r>
      <w:rPr>
        <w:rFonts w:asciiTheme="majorHAnsi" w:hAnsiTheme="majorHAnsi" w:cstheme="majorHAnsi"/>
        <w:color w:val="1F497D" w:themeColor="text2"/>
      </w:rPr>
      <w:t>NZ Marine Studies Centre</w:t>
    </w:r>
  </w:p>
  <w:p w14:paraId="06668E8D" w14:textId="19B4EBDF" w:rsidR="0093181D" w:rsidRPr="00166169" w:rsidRDefault="0093181D" w:rsidP="001661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FF564" w14:textId="349FB62B" w:rsidR="00166169" w:rsidRDefault="00166169" w:rsidP="00166169">
    <w:pPr>
      <w:pStyle w:val="Header"/>
      <w:rPr>
        <w:rFonts w:asciiTheme="majorHAnsi" w:hAnsiTheme="majorHAnsi" w:cstheme="majorHAnsi"/>
        <w:b/>
        <w:color w:val="1F497D" w:themeColor="text2"/>
        <w:sz w:val="36"/>
      </w:rPr>
    </w:pPr>
    <w:r>
      <w:rPr>
        <w:noProof/>
        <w:lang w:val="en-NZ" w:eastAsia="en-NZ"/>
      </w:rPr>
      <w:drawing>
        <wp:anchor distT="0" distB="0" distL="114300" distR="114300" simplePos="0" relativeHeight="251665920" behindDoc="0" locked="0" layoutInCell="1" allowOverlap="1" wp14:anchorId="753A3FEE" wp14:editId="29762615">
          <wp:simplePos x="0" y="0"/>
          <wp:positionH relativeFrom="margin">
            <wp:posOffset>5442585</wp:posOffset>
          </wp:positionH>
          <wp:positionV relativeFrom="paragraph">
            <wp:posOffset>-339090</wp:posOffset>
          </wp:positionV>
          <wp:extent cx="1527175" cy="90424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b/>
        <w:color w:val="1F497D" w:themeColor="text2"/>
        <w:sz w:val="36"/>
      </w:rPr>
      <w:t>Science Extension and Enrichment 2020</w:t>
    </w:r>
  </w:p>
  <w:p w14:paraId="14D90247" w14:textId="77777777" w:rsidR="00166169" w:rsidRDefault="00166169" w:rsidP="00166169">
    <w:pPr>
      <w:pStyle w:val="Header"/>
      <w:jc w:val="both"/>
      <w:rPr>
        <w:color w:val="1F497D" w:themeColor="text2"/>
      </w:rPr>
    </w:pPr>
    <w:r>
      <w:rPr>
        <w:color w:val="1F497D" w:themeColor="text2"/>
      </w:rPr>
      <w:t>Gifted and Talented – video programme</w:t>
    </w:r>
  </w:p>
  <w:p w14:paraId="32E5AF4E" w14:textId="667AECBD" w:rsidR="0093181D" w:rsidRPr="00166169" w:rsidRDefault="00166169" w:rsidP="00166169">
    <w:pPr>
      <w:pStyle w:val="Header"/>
      <w:jc w:val="both"/>
      <w:rPr>
        <w:color w:val="1F497D" w:themeColor="text2"/>
      </w:rPr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56B37157" wp14:editId="1C7CA9AF">
              <wp:simplePos x="0" y="0"/>
              <wp:positionH relativeFrom="margin">
                <wp:align>center</wp:align>
              </wp:positionH>
              <wp:positionV relativeFrom="paragraph">
                <wp:posOffset>107315</wp:posOffset>
              </wp:positionV>
              <wp:extent cx="7479030" cy="635"/>
              <wp:effectExtent l="38100" t="38100" r="64770" b="9461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79030" cy="635"/>
                      </a:xfrm>
                      <a:prstGeom prst="line">
                        <a:avLst/>
                      </a:prstGeom>
                      <a:ln w="9525"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60A0F6" id="Straight Connector 3" o:spid="_x0000_s1026" style="position:absolute;z-index:251666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.45pt" to="588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" strokecolor="#1f497d [3215]">
              <v:shadow on="t" color="black" opacity="24903f" origin=",.5" offset="0,.55556mm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B1"/>
    <w:rsid w:val="0004750E"/>
    <w:rsid w:val="00141C77"/>
    <w:rsid w:val="0014552B"/>
    <w:rsid w:val="00166169"/>
    <w:rsid w:val="001A290E"/>
    <w:rsid w:val="001D06B1"/>
    <w:rsid w:val="002F0244"/>
    <w:rsid w:val="00301E8B"/>
    <w:rsid w:val="00347030"/>
    <w:rsid w:val="00380069"/>
    <w:rsid w:val="003A0740"/>
    <w:rsid w:val="005945B2"/>
    <w:rsid w:val="005C4803"/>
    <w:rsid w:val="00787E4B"/>
    <w:rsid w:val="008A7821"/>
    <w:rsid w:val="008B22F6"/>
    <w:rsid w:val="0093181D"/>
    <w:rsid w:val="009814D6"/>
    <w:rsid w:val="00A46455"/>
    <w:rsid w:val="00BB06C5"/>
    <w:rsid w:val="00C30268"/>
    <w:rsid w:val="00C91460"/>
    <w:rsid w:val="00DC58B5"/>
    <w:rsid w:val="00E433B1"/>
    <w:rsid w:val="00EF47AC"/>
    <w:rsid w:val="00FC31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C51C8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E4B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6B1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1D0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6B1"/>
    <w:rPr>
      <w:rFonts w:ascii="Verdana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6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6B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06B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A7821"/>
    <w:rPr>
      <w:lang w:val="en-N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59724-7B2D-4AD3-9AC2-45F0B0C4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Shantelle Jackson</dc:creator>
  <cp:keywords/>
  <dc:description/>
  <cp:lastModifiedBy>Casey Figgins</cp:lastModifiedBy>
  <cp:revision>4</cp:revision>
  <dcterms:created xsi:type="dcterms:W3CDTF">2020-04-27T00:45:00Z</dcterms:created>
  <dcterms:modified xsi:type="dcterms:W3CDTF">2020-04-28T00:33:00Z</dcterms:modified>
</cp:coreProperties>
</file>