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3945A5" w14:textId="1B7A87D3" w:rsidR="0034320F" w:rsidRPr="0034320F" w:rsidRDefault="0034320F" w:rsidP="0034320F">
      <w:pPr>
        <w:ind w:left="-993"/>
        <w:rPr>
          <w:rFonts w:asciiTheme="minorHAnsi" w:hAnsiTheme="minorHAnsi"/>
        </w:rPr>
      </w:pPr>
      <w:bookmarkStart w:id="0" w:name="_GoBack"/>
      <w:bookmarkEnd w:id="0"/>
      <w:r>
        <w:rPr>
          <w:sz w:val="32"/>
          <w:szCs w:val="32"/>
        </w:rPr>
        <w:t>“</w:t>
      </w:r>
      <w:r>
        <w:rPr>
          <w:sz w:val="32"/>
          <w:szCs w:val="32"/>
        </w:rPr>
        <w:tab/>
      </w:r>
      <w:r w:rsidRPr="0034320F">
        <w:rPr>
          <w:rFonts w:asciiTheme="minorHAnsi" w:hAnsiTheme="minorHAnsi"/>
          <w:sz w:val="32"/>
          <w:szCs w:val="32"/>
        </w:rPr>
        <w:tab/>
      </w:r>
      <w:r w:rsidRPr="0034320F">
        <w:rPr>
          <w:rFonts w:asciiTheme="minorHAnsi" w:hAnsiTheme="minorHAnsi"/>
          <w:sz w:val="32"/>
          <w:szCs w:val="32"/>
        </w:rPr>
        <w:tab/>
        <w:t>“</w:t>
      </w:r>
      <w:r w:rsidRPr="0034320F">
        <w:rPr>
          <w:rFonts w:asciiTheme="minorHAnsi" w:hAnsiTheme="minorHAnsi"/>
        </w:rPr>
        <w:t>IS THERE AN OCEAN IN THE HOUSE?”</w:t>
      </w:r>
    </w:p>
    <w:tbl>
      <w:tblPr>
        <w:tblStyle w:val="TableGrid"/>
        <w:tblpPr w:leftFromText="180" w:rightFromText="180" w:vertAnchor="text" w:horzAnchor="page" w:tblpX="358" w:tblpY="541"/>
        <w:tblW w:w="11023" w:type="dxa"/>
        <w:tblLayout w:type="fixed"/>
        <w:tblLook w:val="04A0" w:firstRow="1" w:lastRow="0" w:firstColumn="1" w:lastColumn="0" w:noHBand="0" w:noVBand="1"/>
      </w:tblPr>
      <w:tblGrid>
        <w:gridCol w:w="1560"/>
        <w:gridCol w:w="2376"/>
        <w:gridCol w:w="2409"/>
        <w:gridCol w:w="2410"/>
        <w:gridCol w:w="2268"/>
      </w:tblGrid>
      <w:tr w:rsidR="0034320F" w14:paraId="3CFE60EB" w14:textId="77777777" w:rsidTr="00D27164">
        <w:tc>
          <w:tcPr>
            <w:tcW w:w="1560" w:type="dxa"/>
            <w:tcBorders>
              <w:top w:val="single" w:sz="4" w:space="0" w:color="auto"/>
              <w:left w:val="single" w:sz="4" w:space="0" w:color="auto"/>
              <w:bottom w:val="single" w:sz="4" w:space="0" w:color="auto"/>
              <w:right w:val="single" w:sz="4" w:space="0" w:color="auto"/>
            </w:tcBorders>
            <w:hideMark/>
          </w:tcPr>
          <w:p w14:paraId="3E110ECE" w14:textId="77777777" w:rsidR="0034320F" w:rsidRPr="0034320F" w:rsidRDefault="0034320F" w:rsidP="00D27164">
            <w:pPr>
              <w:rPr>
                <w:rFonts w:asciiTheme="minorHAnsi" w:hAnsiTheme="minorHAnsi"/>
              </w:rPr>
            </w:pPr>
            <w:r w:rsidRPr="0034320F">
              <w:rPr>
                <w:rFonts w:asciiTheme="minorHAnsi" w:hAnsiTheme="minorHAnsi"/>
              </w:rPr>
              <w:t>Level</w:t>
            </w:r>
          </w:p>
        </w:tc>
        <w:tc>
          <w:tcPr>
            <w:tcW w:w="9463" w:type="dxa"/>
            <w:gridSpan w:val="4"/>
            <w:tcBorders>
              <w:top w:val="single" w:sz="4" w:space="0" w:color="auto"/>
              <w:left w:val="single" w:sz="4" w:space="0" w:color="auto"/>
              <w:bottom w:val="single" w:sz="4" w:space="0" w:color="auto"/>
              <w:right w:val="single" w:sz="4" w:space="0" w:color="auto"/>
            </w:tcBorders>
            <w:hideMark/>
          </w:tcPr>
          <w:p w14:paraId="2F71D4D3" w14:textId="77777777" w:rsidR="0034320F" w:rsidRPr="0034320F" w:rsidRDefault="0034320F" w:rsidP="00D27164">
            <w:pPr>
              <w:tabs>
                <w:tab w:val="left" w:pos="9000"/>
              </w:tabs>
              <w:rPr>
                <w:rFonts w:asciiTheme="minorHAnsi" w:hAnsiTheme="minorHAnsi"/>
                <w:b/>
              </w:rPr>
            </w:pPr>
            <w:r w:rsidRPr="0034320F">
              <w:rPr>
                <w:rFonts w:asciiTheme="minorHAnsi" w:hAnsiTheme="minorHAnsi"/>
                <w:b/>
              </w:rPr>
              <w:t>Investigations</w:t>
            </w:r>
            <w:r w:rsidRPr="0034320F">
              <w:rPr>
                <w:rFonts w:asciiTheme="minorHAnsi" w:hAnsiTheme="minorHAnsi"/>
                <w:b/>
              </w:rPr>
              <w:tab/>
            </w:r>
          </w:p>
        </w:tc>
      </w:tr>
      <w:tr w:rsidR="0034320F" w14:paraId="1E8ECF72" w14:textId="77777777" w:rsidTr="00D27164">
        <w:tc>
          <w:tcPr>
            <w:tcW w:w="1560" w:type="dxa"/>
            <w:tcBorders>
              <w:top w:val="single" w:sz="4" w:space="0" w:color="auto"/>
              <w:left w:val="single" w:sz="4" w:space="0" w:color="auto"/>
              <w:bottom w:val="single" w:sz="4" w:space="0" w:color="auto"/>
              <w:right w:val="single" w:sz="4" w:space="0" w:color="auto"/>
            </w:tcBorders>
            <w:hideMark/>
          </w:tcPr>
          <w:p w14:paraId="05D8EF0B" w14:textId="77777777" w:rsidR="0034320F" w:rsidRPr="0034320F" w:rsidRDefault="0034320F" w:rsidP="00D27164">
            <w:pPr>
              <w:rPr>
                <w:rFonts w:asciiTheme="minorHAnsi" w:hAnsiTheme="minorHAnsi"/>
              </w:rPr>
            </w:pPr>
            <w:r w:rsidRPr="0034320F">
              <w:rPr>
                <w:rFonts w:asciiTheme="minorHAnsi" w:hAnsiTheme="minorHAnsi"/>
              </w:rPr>
              <w:t>Topic</w:t>
            </w:r>
          </w:p>
        </w:tc>
        <w:tc>
          <w:tcPr>
            <w:tcW w:w="9463" w:type="dxa"/>
            <w:gridSpan w:val="4"/>
            <w:tcBorders>
              <w:top w:val="single" w:sz="4" w:space="0" w:color="auto"/>
              <w:left w:val="single" w:sz="4" w:space="0" w:color="auto"/>
              <w:bottom w:val="single" w:sz="4" w:space="0" w:color="auto"/>
              <w:right w:val="single" w:sz="4" w:space="0" w:color="auto"/>
            </w:tcBorders>
            <w:hideMark/>
          </w:tcPr>
          <w:p w14:paraId="6E571A09" w14:textId="77777777" w:rsidR="0034320F" w:rsidRPr="0034320F" w:rsidRDefault="0034320F" w:rsidP="00D27164">
            <w:pPr>
              <w:rPr>
                <w:rFonts w:asciiTheme="minorHAnsi" w:hAnsiTheme="minorHAnsi"/>
                <w:b/>
              </w:rPr>
            </w:pPr>
            <w:r w:rsidRPr="0034320F">
              <w:rPr>
                <w:rFonts w:asciiTheme="minorHAnsi" w:hAnsiTheme="minorHAnsi"/>
                <w:b/>
              </w:rPr>
              <w:t>Temperature</w:t>
            </w:r>
          </w:p>
        </w:tc>
      </w:tr>
      <w:tr w:rsidR="0034320F" w14:paraId="0C2F3E91" w14:textId="77777777" w:rsidTr="00D27164">
        <w:tc>
          <w:tcPr>
            <w:tcW w:w="1560" w:type="dxa"/>
            <w:tcBorders>
              <w:top w:val="single" w:sz="4" w:space="0" w:color="auto"/>
              <w:left w:val="single" w:sz="4" w:space="0" w:color="auto"/>
              <w:bottom w:val="single" w:sz="4" w:space="0" w:color="auto"/>
              <w:right w:val="single" w:sz="4" w:space="0" w:color="auto"/>
            </w:tcBorders>
            <w:hideMark/>
          </w:tcPr>
          <w:p w14:paraId="67B90BC6" w14:textId="77777777" w:rsidR="0034320F" w:rsidRPr="0034320F" w:rsidRDefault="0034320F" w:rsidP="00D27164">
            <w:pPr>
              <w:rPr>
                <w:rFonts w:asciiTheme="minorHAnsi" w:hAnsiTheme="minorHAnsi"/>
              </w:rPr>
            </w:pPr>
            <w:r w:rsidRPr="0034320F">
              <w:rPr>
                <w:rFonts w:asciiTheme="minorHAnsi" w:hAnsiTheme="minorHAnsi"/>
              </w:rPr>
              <w:t>‘</w:t>
            </w:r>
            <w:r w:rsidRPr="0034320F">
              <w:rPr>
                <w:rFonts w:asciiTheme="minorHAnsi" w:hAnsiTheme="minorHAnsi"/>
                <w:i/>
              </w:rPr>
              <w:t>OITH bench-top’s</w:t>
            </w:r>
          </w:p>
        </w:tc>
        <w:tc>
          <w:tcPr>
            <w:tcW w:w="2376" w:type="dxa"/>
            <w:tcBorders>
              <w:top w:val="single" w:sz="4" w:space="0" w:color="auto"/>
              <w:left w:val="single" w:sz="4" w:space="0" w:color="auto"/>
              <w:bottom w:val="single" w:sz="4" w:space="0" w:color="auto"/>
              <w:right w:val="single" w:sz="4" w:space="0" w:color="auto"/>
            </w:tcBorders>
            <w:hideMark/>
          </w:tcPr>
          <w:p w14:paraId="41059015" w14:textId="77777777" w:rsidR="0034320F" w:rsidRPr="00DC6179" w:rsidRDefault="0034320F" w:rsidP="00D27164">
            <w:pPr>
              <w:rPr>
                <w:rFonts w:asciiTheme="minorHAnsi" w:hAnsiTheme="minorHAnsi"/>
                <w:sz w:val="20"/>
                <w:szCs w:val="20"/>
              </w:rPr>
            </w:pPr>
            <w:r w:rsidRPr="00DC6179">
              <w:rPr>
                <w:rFonts w:asciiTheme="minorHAnsi" w:hAnsiTheme="minorHAnsi"/>
                <w:sz w:val="20"/>
                <w:szCs w:val="20"/>
              </w:rPr>
              <w:t>Introduction, Definitions, changing. The nature of water.</w:t>
            </w:r>
          </w:p>
          <w:p w14:paraId="0D7557B7" w14:textId="77777777" w:rsidR="0034320F" w:rsidRPr="00DC6179" w:rsidRDefault="0034320F" w:rsidP="00D27164">
            <w:pPr>
              <w:rPr>
                <w:rFonts w:asciiTheme="minorHAnsi" w:hAnsiTheme="minorHAnsi"/>
                <w:sz w:val="20"/>
                <w:szCs w:val="20"/>
              </w:rPr>
            </w:pPr>
            <w:r w:rsidRPr="00DC6179">
              <w:rPr>
                <w:rFonts w:asciiTheme="minorHAnsi" w:hAnsiTheme="minorHAnsi"/>
                <w:sz w:val="20"/>
                <w:szCs w:val="20"/>
              </w:rPr>
              <w:t>GTV 2.1</w:t>
            </w:r>
          </w:p>
          <w:p w14:paraId="69B2B20A" w14:textId="77777777" w:rsidR="0034320F" w:rsidRPr="00DC6179" w:rsidRDefault="0034320F" w:rsidP="00D27164">
            <w:pPr>
              <w:rPr>
                <w:rFonts w:asciiTheme="minorHAnsi" w:hAnsiTheme="minorHAnsi"/>
                <w:sz w:val="20"/>
                <w:szCs w:val="20"/>
              </w:rPr>
            </w:pPr>
            <w:r w:rsidRPr="00DC6179">
              <w:rPr>
                <w:rFonts w:asciiTheme="minorHAnsi" w:hAnsiTheme="minorHAnsi"/>
                <w:sz w:val="20"/>
                <w:szCs w:val="20"/>
              </w:rPr>
              <w:t>GTV 2.2</w:t>
            </w:r>
          </w:p>
        </w:tc>
        <w:tc>
          <w:tcPr>
            <w:tcW w:w="2409" w:type="dxa"/>
            <w:tcBorders>
              <w:top w:val="single" w:sz="4" w:space="0" w:color="auto"/>
              <w:left w:val="single" w:sz="4" w:space="0" w:color="auto"/>
              <w:bottom w:val="single" w:sz="4" w:space="0" w:color="auto"/>
              <w:right w:val="single" w:sz="4" w:space="0" w:color="auto"/>
            </w:tcBorders>
            <w:hideMark/>
          </w:tcPr>
          <w:p w14:paraId="07650A12" w14:textId="77777777" w:rsidR="0034320F" w:rsidRPr="00DC6179" w:rsidRDefault="0034320F" w:rsidP="00D27164">
            <w:pPr>
              <w:rPr>
                <w:rFonts w:asciiTheme="minorHAnsi" w:hAnsiTheme="minorHAnsi"/>
                <w:sz w:val="20"/>
                <w:szCs w:val="20"/>
                <w:highlight w:val="yellow"/>
              </w:rPr>
            </w:pPr>
            <w:r w:rsidRPr="00DC6179">
              <w:rPr>
                <w:rFonts w:asciiTheme="minorHAnsi" w:hAnsiTheme="minorHAnsi"/>
                <w:sz w:val="20"/>
                <w:szCs w:val="20"/>
                <w:highlight w:val="yellow"/>
              </w:rPr>
              <w:t>Tool, (setup)</w:t>
            </w:r>
          </w:p>
          <w:p w14:paraId="4A3FFF3F" w14:textId="77777777" w:rsidR="0034320F" w:rsidRPr="00DC6179" w:rsidRDefault="0034320F" w:rsidP="00D27164">
            <w:pPr>
              <w:rPr>
                <w:rFonts w:asciiTheme="minorHAnsi" w:hAnsiTheme="minorHAnsi"/>
                <w:sz w:val="20"/>
                <w:szCs w:val="20"/>
                <w:highlight w:val="yellow"/>
              </w:rPr>
            </w:pPr>
            <w:r w:rsidRPr="00DC6179">
              <w:rPr>
                <w:rFonts w:asciiTheme="minorHAnsi" w:hAnsiTheme="minorHAnsi"/>
                <w:sz w:val="20"/>
                <w:szCs w:val="20"/>
                <w:highlight w:val="yellow"/>
              </w:rPr>
              <w:t>manufacturing, testing, modification.</w:t>
            </w:r>
          </w:p>
          <w:p w14:paraId="14300242" w14:textId="77777777" w:rsidR="0034320F" w:rsidRPr="00DC6179" w:rsidRDefault="0034320F" w:rsidP="00D27164">
            <w:pPr>
              <w:rPr>
                <w:rFonts w:asciiTheme="minorHAnsi" w:hAnsiTheme="minorHAnsi"/>
                <w:sz w:val="20"/>
                <w:szCs w:val="20"/>
              </w:rPr>
            </w:pPr>
            <w:r w:rsidRPr="00DC6179">
              <w:rPr>
                <w:rFonts w:asciiTheme="minorHAnsi" w:hAnsiTheme="minorHAnsi"/>
                <w:sz w:val="20"/>
                <w:szCs w:val="20"/>
                <w:highlight w:val="yellow"/>
              </w:rPr>
              <w:t>GTV 2.2, 2.3 and 2.4</w:t>
            </w:r>
          </w:p>
        </w:tc>
        <w:tc>
          <w:tcPr>
            <w:tcW w:w="2410" w:type="dxa"/>
            <w:tcBorders>
              <w:top w:val="single" w:sz="4" w:space="0" w:color="auto"/>
              <w:left w:val="single" w:sz="4" w:space="0" w:color="auto"/>
              <w:bottom w:val="single" w:sz="4" w:space="0" w:color="auto"/>
              <w:right w:val="single" w:sz="4" w:space="0" w:color="auto"/>
            </w:tcBorders>
            <w:hideMark/>
          </w:tcPr>
          <w:p w14:paraId="10D366CF" w14:textId="77777777" w:rsidR="0034320F" w:rsidRPr="007A5382" w:rsidRDefault="0034320F" w:rsidP="00D27164">
            <w:pPr>
              <w:rPr>
                <w:rFonts w:asciiTheme="minorHAnsi" w:hAnsiTheme="minorHAnsi"/>
                <w:sz w:val="20"/>
                <w:szCs w:val="20"/>
                <w:highlight w:val="yellow"/>
              </w:rPr>
            </w:pPr>
            <w:r w:rsidRPr="007A5382">
              <w:rPr>
                <w:rFonts w:asciiTheme="minorHAnsi" w:hAnsiTheme="minorHAnsi"/>
                <w:sz w:val="20"/>
                <w:szCs w:val="20"/>
                <w:highlight w:val="yellow"/>
              </w:rPr>
              <w:t>Tool, standardization and calibration, issues of range and sensitivity. (and more system error.)</w:t>
            </w:r>
          </w:p>
          <w:p w14:paraId="191BDBF5" w14:textId="77777777" w:rsidR="0034320F" w:rsidRPr="00DC6179" w:rsidRDefault="0034320F" w:rsidP="00D27164">
            <w:pPr>
              <w:rPr>
                <w:rFonts w:asciiTheme="minorHAnsi" w:hAnsiTheme="minorHAnsi"/>
                <w:sz w:val="20"/>
                <w:szCs w:val="20"/>
              </w:rPr>
            </w:pPr>
            <w:r w:rsidRPr="007A5382">
              <w:rPr>
                <w:rFonts w:asciiTheme="minorHAnsi" w:hAnsiTheme="minorHAnsi"/>
                <w:sz w:val="20"/>
                <w:szCs w:val="20"/>
                <w:highlight w:val="yellow"/>
              </w:rPr>
              <w:t>GTV 2.5 and 2.6</w:t>
            </w:r>
          </w:p>
        </w:tc>
        <w:tc>
          <w:tcPr>
            <w:tcW w:w="2268" w:type="dxa"/>
            <w:tcBorders>
              <w:top w:val="single" w:sz="4" w:space="0" w:color="auto"/>
              <w:left w:val="single" w:sz="4" w:space="0" w:color="auto"/>
              <w:bottom w:val="single" w:sz="4" w:space="0" w:color="auto"/>
              <w:right w:val="single" w:sz="4" w:space="0" w:color="auto"/>
            </w:tcBorders>
            <w:hideMark/>
          </w:tcPr>
          <w:p w14:paraId="5CD207CA" w14:textId="77777777" w:rsidR="0034320F" w:rsidRPr="00DC6179" w:rsidRDefault="0034320F" w:rsidP="00D27164">
            <w:pPr>
              <w:rPr>
                <w:rFonts w:asciiTheme="minorHAnsi" w:hAnsiTheme="minorHAnsi"/>
                <w:sz w:val="20"/>
                <w:szCs w:val="20"/>
              </w:rPr>
            </w:pPr>
            <w:r w:rsidRPr="00DC6179">
              <w:rPr>
                <w:rFonts w:asciiTheme="minorHAnsi" w:hAnsiTheme="minorHAnsi"/>
                <w:sz w:val="20"/>
                <w:szCs w:val="20"/>
              </w:rPr>
              <w:t>Doing with the tool. Enquiry. Problem. Proposition.</w:t>
            </w:r>
          </w:p>
          <w:p w14:paraId="0081BCA9" w14:textId="77777777" w:rsidR="0034320F" w:rsidRPr="00DC6179" w:rsidRDefault="0034320F" w:rsidP="00D27164">
            <w:pPr>
              <w:rPr>
                <w:rFonts w:asciiTheme="minorHAnsi" w:hAnsiTheme="minorHAnsi"/>
                <w:sz w:val="20"/>
                <w:szCs w:val="20"/>
              </w:rPr>
            </w:pPr>
            <w:r w:rsidRPr="00DC6179">
              <w:rPr>
                <w:rFonts w:asciiTheme="minorHAnsi" w:hAnsiTheme="minorHAnsi"/>
                <w:sz w:val="20"/>
                <w:szCs w:val="20"/>
              </w:rPr>
              <w:t>GTV 2.7 and 2.8</w:t>
            </w:r>
          </w:p>
        </w:tc>
      </w:tr>
      <w:tr w:rsidR="0034320F" w14:paraId="37347825" w14:textId="77777777" w:rsidTr="00D27164">
        <w:tc>
          <w:tcPr>
            <w:tcW w:w="1560" w:type="dxa"/>
            <w:tcBorders>
              <w:top w:val="single" w:sz="4" w:space="0" w:color="auto"/>
              <w:left w:val="single" w:sz="4" w:space="0" w:color="auto"/>
              <w:bottom w:val="single" w:sz="4" w:space="0" w:color="auto"/>
              <w:right w:val="single" w:sz="4" w:space="0" w:color="auto"/>
            </w:tcBorders>
          </w:tcPr>
          <w:p w14:paraId="0B8009BC" w14:textId="77777777" w:rsidR="0034320F" w:rsidRPr="0034320F" w:rsidRDefault="0034320F" w:rsidP="00D27164">
            <w:pPr>
              <w:rPr>
                <w:rFonts w:asciiTheme="minorHAnsi" w:hAnsiTheme="minorHAnsi"/>
              </w:rPr>
            </w:pPr>
            <w:r w:rsidRPr="0034320F">
              <w:rPr>
                <w:rFonts w:asciiTheme="minorHAnsi" w:hAnsiTheme="minorHAnsi"/>
              </w:rPr>
              <w:t>Support material</w:t>
            </w:r>
          </w:p>
          <w:p w14:paraId="4A023418" w14:textId="77777777" w:rsidR="0034320F" w:rsidRPr="0034320F" w:rsidRDefault="0034320F" w:rsidP="00D27164">
            <w:pPr>
              <w:rPr>
                <w:rFonts w:asciiTheme="minorHAnsi" w:hAnsiTheme="minorHAnsi"/>
              </w:rPr>
            </w:pPr>
          </w:p>
        </w:tc>
        <w:tc>
          <w:tcPr>
            <w:tcW w:w="2376" w:type="dxa"/>
            <w:tcBorders>
              <w:top w:val="single" w:sz="4" w:space="0" w:color="auto"/>
              <w:left w:val="single" w:sz="4" w:space="0" w:color="auto"/>
              <w:bottom w:val="single" w:sz="4" w:space="0" w:color="auto"/>
              <w:right w:val="single" w:sz="4" w:space="0" w:color="auto"/>
            </w:tcBorders>
            <w:hideMark/>
          </w:tcPr>
          <w:p w14:paraId="51956727" w14:textId="77777777" w:rsidR="0034320F" w:rsidRPr="00DC6179" w:rsidRDefault="0034320F" w:rsidP="00D27164">
            <w:pPr>
              <w:rPr>
                <w:rFonts w:asciiTheme="minorHAnsi" w:hAnsiTheme="minorHAnsi"/>
                <w:sz w:val="20"/>
                <w:szCs w:val="20"/>
              </w:rPr>
            </w:pPr>
            <w:r w:rsidRPr="00DC6179">
              <w:rPr>
                <w:rFonts w:asciiTheme="minorHAnsi" w:hAnsiTheme="minorHAnsi"/>
                <w:sz w:val="20"/>
                <w:szCs w:val="20"/>
              </w:rPr>
              <w:t xml:space="preserve">Overview and </w:t>
            </w:r>
          </w:p>
          <w:p w14:paraId="6BA33103" w14:textId="77777777" w:rsidR="0034320F" w:rsidRPr="00DC6179" w:rsidRDefault="0034320F" w:rsidP="00D27164">
            <w:pPr>
              <w:rPr>
                <w:rFonts w:asciiTheme="minorHAnsi" w:hAnsiTheme="minorHAnsi"/>
                <w:sz w:val="20"/>
                <w:szCs w:val="20"/>
              </w:rPr>
            </w:pPr>
            <w:r w:rsidRPr="00DC6179">
              <w:rPr>
                <w:rFonts w:asciiTheme="minorHAnsi" w:hAnsiTheme="minorHAnsi"/>
                <w:sz w:val="20"/>
                <w:szCs w:val="20"/>
              </w:rPr>
              <w:t>worksheets</w:t>
            </w:r>
          </w:p>
        </w:tc>
        <w:tc>
          <w:tcPr>
            <w:tcW w:w="2409" w:type="dxa"/>
            <w:tcBorders>
              <w:top w:val="single" w:sz="4" w:space="0" w:color="auto"/>
              <w:left w:val="single" w:sz="4" w:space="0" w:color="auto"/>
              <w:bottom w:val="single" w:sz="4" w:space="0" w:color="auto"/>
              <w:right w:val="single" w:sz="4" w:space="0" w:color="auto"/>
            </w:tcBorders>
            <w:hideMark/>
          </w:tcPr>
          <w:p w14:paraId="6E9C24DE" w14:textId="77777777" w:rsidR="0034320F" w:rsidRPr="00DC6179" w:rsidRDefault="0034320F" w:rsidP="00D27164">
            <w:pPr>
              <w:rPr>
                <w:rFonts w:asciiTheme="minorHAnsi" w:hAnsiTheme="minorHAnsi"/>
                <w:sz w:val="20"/>
                <w:szCs w:val="20"/>
              </w:rPr>
            </w:pPr>
            <w:r w:rsidRPr="00DC6179">
              <w:rPr>
                <w:rFonts w:asciiTheme="minorHAnsi" w:hAnsiTheme="minorHAnsi"/>
                <w:sz w:val="20"/>
                <w:szCs w:val="20"/>
              </w:rPr>
              <w:t>Concept, analogy and creativity</w:t>
            </w:r>
          </w:p>
        </w:tc>
        <w:tc>
          <w:tcPr>
            <w:tcW w:w="2410" w:type="dxa"/>
            <w:tcBorders>
              <w:top w:val="single" w:sz="4" w:space="0" w:color="auto"/>
              <w:left w:val="single" w:sz="4" w:space="0" w:color="auto"/>
              <w:bottom w:val="single" w:sz="4" w:space="0" w:color="auto"/>
              <w:right w:val="single" w:sz="4" w:space="0" w:color="auto"/>
            </w:tcBorders>
            <w:hideMark/>
          </w:tcPr>
          <w:p w14:paraId="773F3E53" w14:textId="77777777" w:rsidR="0034320F" w:rsidRPr="00DC6179" w:rsidRDefault="0034320F" w:rsidP="00D27164">
            <w:pPr>
              <w:rPr>
                <w:rFonts w:asciiTheme="minorHAnsi" w:hAnsiTheme="minorHAnsi"/>
                <w:sz w:val="20"/>
                <w:szCs w:val="20"/>
              </w:rPr>
            </w:pPr>
            <w:r w:rsidRPr="00DC6179">
              <w:rPr>
                <w:rFonts w:asciiTheme="minorHAnsi" w:hAnsiTheme="minorHAnsi"/>
                <w:sz w:val="20"/>
                <w:szCs w:val="20"/>
              </w:rPr>
              <w:t>Data handling, conversions. Graphing, (recording and statistical error)</w:t>
            </w:r>
          </w:p>
          <w:p w14:paraId="5046E2B9" w14:textId="77777777" w:rsidR="0034320F" w:rsidRPr="00DC6179" w:rsidRDefault="0034320F" w:rsidP="00D27164">
            <w:pPr>
              <w:rPr>
                <w:rFonts w:asciiTheme="minorHAnsi" w:hAnsiTheme="minorHAnsi"/>
                <w:sz w:val="20"/>
                <w:szCs w:val="20"/>
              </w:rPr>
            </w:pPr>
            <w:r w:rsidRPr="00DC6179">
              <w:rPr>
                <w:rFonts w:asciiTheme="minorHAnsi" w:hAnsiTheme="minorHAnsi"/>
                <w:sz w:val="20"/>
                <w:szCs w:val="20"/>
              </w:rPr>
              <w:t>GTV 2.3 and 2.9</w:t>
            </w:r>
          </w:p>
        </w:tc>
        <w:tc>
          <w:tcPr>
            <w:tcW w:w="2268" w:type="dxa"/>
            <w:tcBorders>
              <w:top w:val="single" w:sz="4" w:space="0" w:color="auto"/>
              <w:left w:val="single" w:sz="4" w:space="0" w:color="auto"/>
              <w:bottom w:val="single" w:sz="4" w:space="0" w:color="auto"/>
              <w:right w:val="single" w:sz="4" w:space="0" w:color="auto"/>
            </w:tcBorders>
            <w:hideMark/>
          </w:tcPr>
          <w:p w14:paraId="4A74B4B0" w14:textId="77777777" w:rsidR="0034320F" w:rsidRPr="00DC6179" w:rsidRDefault="0034320F" w:rsidP="00D27164">
            <w:pPr>
              <w:rPr>
                <w:rFonts w:asciiTheme="minorHAnsi" w:hAnsiTheme="minorHAnsi"/>
                <w:sz w:val="20"/>
                <w:szCs w:val="20"/>
              </w:rPr>
            </w:pPr>
            <w:r w:rsidRPr="00DC6179">
              <w:rPr>
                <w:rFonts w:asciiTheme="minorHAnsi" w:hAnsiTheme="minorHAnsi"/>
                <w:sz w:val="20"/>
                <w:szCs w:val="20"/>
              </w:rPr>
              <w:t>Review</w:t>
            </w:r>
          </w:p>
          <w:p w14:paraId="7A44A9D6" w14:textId="77777777" w:rsidR="0034320F" w:rsidRPr="00DC6179" w:rsidRDefault="0034320F" w:rsidP="00D27164">
            <w:pPr>
              <w:rPr>
                <w:rFonts w:asciiTheme="minorHAnsi" w:hAnsiTheme="minorHAnsi"/>
                <w:sz w:val="20"/>
                <w:szCs w:val="20"/>
              </w:rPr>
            </w:pPr>
            <w:r w:rsidRPr="00DC6179">
              <w:rPr>
                <w:rFonts w:asciiTheme="minorHAnsi" w:hAnsiTheme="minorHAnsi"/>
                <w:sz w:val="20"/>
                <w:szCs w:val="20"/>
              </w:rPr>
              <w:t>GTV 2.10</w:t>
            </w:r>
          </w:p>
        </w:tc>
      </w:tr>
    </w:tbl>
    <w:p w14:paraId="67342266" w14:textId="77777777" w:rsidR="0034320F" w:rsidRPr="0034320F" w:rsidRDefault="0034320F" w:rsidP="0034320F">
      <w:pPr>
        <w:rPr>
          <w:rFonts w:asciiTheme="minorHAnsi" w:hAnsiTheme="minorHAnsi"/>
        </w:rPr>
      </w:pPr>
    </w:p>
    <w:p w14:paraId="62D0AEB3" w14:textId="77777777" w:rsidR="0034320F" w:rsidRDefault="0034320F" w:rsidP="0034320F">
      <w:pPr>
        <w:rPr>
          <w:rFonts w:asciiTheme="minorHAnsi" w:hAnsiTheme="minorHAnsi"/>
          <w:b/>
        </w:rPr>
      </w:pPr>
    </w:p>
    <w:p w14:paraId="4C7DC08D" w14:textId="08682FD7" w:rsidR="00EC6C0B" w:rsidRPr="00DC6179" w:rsidRDefault="00EC6C0B" w:rsidP="0034320F">
      <w:pPr>
        <w:rPr>
          <w:rFonts w:asciiTheme="minorHAnsi" w:hAnsiTheme="minorHAnsi"/>
          <w:i/>
        </w:rPr>
      </w:pPr>
      <w:r w:rsidRPr="00EC6C0B">
        <w:rPr>
          <w:rFonts w:asciiTheme="minorHAnsi" w:hAnsiTheme="minorHAnsi"/>
          <w:i/>
        </w:rPr>
        <w:t>Benchtop 2</w:t>
      </w:r>
      <w:r w:rsidR="007A5382">
        <w:rPr>
          <w:rFonts w:asciiTheme="minorHAnsi" w:hAnsiTheme="minorHAnsi"/>
          <w:i/>
        </w:rPr>
        <w:t>: manufacturing the instrument</w:t>
      </w:r>
      <w:r w:rsidR="00C04E98">
        <w:rPr>
          <w:rFonts w:asciiTheme="minorHAnsi" w:hAnsiTheme="minorHAnsi"/>
          <w:i/>
        </w:rPr>
        <w:t xml:space="preserve"> </w:t>
      </w:r>
      <w:r w:rsidR="00C04E98" w:rsidRPr="00C04E98">
        <w:rPr>
          <w:rFonts w:asciiTheme="minorHAnsi" w:hAnsiTheme="minorHAnsi"/>
          <w:b/>
        </w:rPr>
        <w:t>(GTV 2.3</w:t>
      </w:r>
      <w:r w:rsidR="00C04E98">
        <w:rPr>
          <w:rFonts w:asciiTheme="minorHAnsi" w:hAnsiTheme="minorHAnsi"/>
          <w:b/>
        </w:rPr>
        <w:t>)</w:t>
      </w:r>
    </w:p>
    <w:p w14:paraId="27A680AB" w14:textId="6C6C77CF" w:rsidR="00EC6C0B" w:rsidRDefault="00EC6C0B" w:rsidP="0034320F">
      <w:r>
        <w:rPr>
          <w:i/>
        </w:rPr>
        <w:t>The kit</w:t>
      </w:r>
    </w:p>
    <w:p w14:paraId="183D30F8" w14:textId="266B34BD" w:rsidR="00EC6C0B" w:rsidRPr="00C04E98" w:rsidRDefault="00EC6C0B" w:rsidP="00EC6C0B">
      <w:pPr>
        <w:pStyle w:val="ListParagraph"/>
        <w:numPr>
          <w:ilvl w:val="0"/>
          <w:numId w:val="5"/>
        </w:numPr>
        <w:rPr>
          <w:i/>
        </w:rPr>
      </w:pPr>
      <w:r w:rsidRPr="00C04E98">
        <w:rPr>
          <w:i/>
        </w:rPr>
        <w:t>Small (50ml, 100ml are best) glass bottles /jars with screw on lids.</w:t>
      </w:r>
    </w:p>
    <w:p w14:paraId="46CFF9BA" w14:textId="36D478E0" w:rsidR="00EC6C0B" w:rsidRPr="00C04E98" w:rsidRDefault="00EC6C0B" w:rsidP="00DC6179">
      <w:pPr>
        <w:pStyle w:val="ListParagraph"/>
        <w:numPr>
          <w:ilvl w:val="0"/>
          <w:numId w:val="5"/>
        </w:numPr>
        <w:rPr>
          <w:i/>
        </w:rPr>
      </w:pPr>
      <w:r w:rsidRPr="00C04E98">
        <w:rPr>
          <w:i/>
        </w:rPr>
        <w:t>Disposable gloves</w:t>
      </w:r>
      <w:r w:rsidR="00DC6179" w:rsidRPr="00C04E98">
        <w:rPr>
          <w:i/>
        </w:rPr>
        <w:t xml:space="preserve"> and newsp</w:t>
      </w:r>
      <w:r w:rsidRPr="00C04E98">
        <w:rPr>
          <w:i/>
        </w:rPr>
        <w:t>aper</w:t>
      </w:r>
    </w:p>
    <w:p w14:paraId="54FF2994" w14:textId="6D74DFC2" w:rsidR="00EC6C0B" w:rsidRPr="00C04E98" w:rsidRDefault="00EC6C0B" w:rsidP="00EC6C0B">
      <w:pPr>
        <w:pStyle w:val="ListParagraph"/>
        <w:numPr>
          <w:ilvl w:val="0"/>
          <w:numId w:val="5"/>
        </w:numPr>
        <w:rPr>
          <w:i/>
        </w:rPr>
      </w:pPr>
      <w:r w:rsidRPr="00C04E98">
        <w:rPr>
          <w:i/>
        </w:rPr>
        <w:t>Straws and thin plastic tubes (from antiseptic spay bottles)</w:t>
      </w:r>
    </w:p>
    <w:p w14:paraId="37B90F3C" w14:textId="1855E313" w:rsidR="00EC6C0B" w:rsidRPr="00C04E98" w:rsidRDefault="00EC6C0B" w:rsidP="00EC6C0B">
      <w:pPr>
        <w:pStyle w:val="ListParagraph"/>
        <w:numPr>
          <w:ilvl w:val="0"/>
          <w:numId w:val="5"/>
        </w:numPr>
        <w:rPr>
          <w:i/>
        </w:rPr>
      </w:pPr>
      <w:r w:rsidRPr="00C04E98">
        <w:rPr>
          <w:i/>
        </w:rPr>
        <w:t>Kitting needle, metal vegetable peeler or some sharp tool to make holes in lids</w:t>
      </w:r>
    </w:p>
    <w:p w14:paraId="31F51BE1" w14:textId="2C3D7634" w:rsidR="00EC6C0B" w:rsidRPr="00C04E98" w:rsidRDefault="00EC6C0B" w:rsidP="00EC6C0B">
      <w:pPr>
        <w:pStyle w:val="ListParagraph"/>
        <w:numPr>
          <w:ilvl w:val="0"/>
          <w:numId w:val="5"/>
        </w:numPr>
        <w:rPr>
          <w:i/>
        </w:rPr>
      </w:pPr>
      <w:r w:rsidRPr="00C04E98">
        <w:rPr>
          <w:i/>
        </w:rPr>
        <w:t>Takeaway chopstick</w:t>
      </w:r>
    </w:p>
    <w:p w14:paraId="4CEC7D7C" w14:textId="5D2EC69D" w:rsidR="00EC6C0B" w:rsidRPr="00C04E98" w:rsidRDefault="00EC6C0B" w:rsidP="00EC6C0B">
      <w:pPr>
        <w:pStyle w:val="ListParagraph"/>
        <w:numPr>
          <w:ilvl w:val="0"/>
          <w:numId w:val="5"/>
        </w:numPr>
        <w:rPr>
          <w:i/>
        </w:rPr>
      </w:pPr>
      <w:r w:rsidRPr="00C04E98">
        <w:rPr>
          <w:i/>
        </w:rPr>
        <w:t xml:space="preserve">Glue (can be super glue) best is a 2 part epoxy (you can </w:t>
      </w:r>
      <w:r w:rsidR="00E23C3B" w:rsidRPr="00C04E98">
        <w:rPr>
          <w:i/>
        </w:rPr>
        <w:t>buy this in a small 2 tube pack)</w:t>
      </w:r>
    </w:p>
    <w:p w14:paraId="66865D42" w14:textId="0B71E5D8" w:rsidR="00E23C3B" w:rsidRPr="00C04E98" w:rsidRDefault="00E23C3B" w:rsidP="00EC6C0B">
      <w:pPr>
        <w:pStyle w:val="ListParagraph"/>
        <w:numPr>
          <w:ilvl w:val="0"/>
          <w:numId w:val="5"/>
        </w:numPr>
        <w:rPr>
          <w:i/>
        </w:rPr>
      </w:pPr>
      <w:r w:rsidRPr="00C04E98">
        <w:rPr>
          <w:i/>
        </w:rPr>
        <w:t>Red food colouring</w:t>
      </w:r>
    </w:p>
    <w:p w14:paraId="2B8B4173" w14:textId="2E19CFF9" w:rsidR="00E23C3B" w:rsidRPr="00C04E98" w:rsidRDefault="00DC6179" w:rsidP="00EC6C0B">
      <w:pPr>
        <w:pStyle w:val="ListParagraph"/>
        <w:numPr>
          <w:ilvl w:val="0"/>
          <w:numId w:val="5"/>
        </w:numPr>
        <w:rPr>
          <w:i/>
        </w:rPr>
      </w:pPr>
      <w:r w:rsidRPr="00C04E98">
        <w:rPr>
          <w:i/>
        </w:rPr>
        <w:t xml:space="preserve">Measuring </w:t>
      </w:r>
      <w:r w:rsidR="00E23C3B" w:rsidRPr="00C04E98">
        <w:rPr>
          <w:i/>
        </w:rPr>
        <w:t>Jug</w:t>
      </w:r>
    </w:p>
    <w:p w14:paraId="43802034" w14:textId="32E37E78" w:rsidR="00E23C3B" w:rsidRPr="00C04E98" w:rsidRDefault="00E23C3B" w:rsidP="00DC6179">
      <w:pPr>
        <w:pStyle w:val="ListParagraph"/>
        <w:numPr>
          <w:ilvl w:val="0"/>
          <w:numId w:val="5"/>
        </w:numPr>
        <w:rPr>
          <w:i/>
        </w:rPr>
      </w:pPr>
      <w:r w:rsidRPr="00C04E98">
        <w:rPr>
          <w:i/>
        </w:rPr>
        <w:t>Fridge</w:t>
      </w:r>
      <w:r w:rsidR="00DC6179" w:rsidRPr="00C04E98">
        <w:rPr>
          <w:i/>
        </w:rPr>
        <w:t xml:space="preserve"> and </w:t>
      </w:r>
      <w:r w:rsidRPr="00C04E98">
        <w:rPr>
          <w:i/>
        </w:rPr>
        <w:t>Freezer</w:t>
      </w:r>
    </w:p>
    <w:p w14:paraId="11F21A0B" w14:textId="4AE9217C" w:rsidR="00E23C3B" w:rsidRPr="00C04E98" w:rsidRDefault="00E23C3B" w:rsidP="00EC6C0B">
      <w:pPr>
        <w:pStyle w:val="ListParagraph"/>
        <w:numPr>
          <w:ilvl w:val="0"/>
          <w:numId w:val="5"/>
        </w:numPr>
        <w:rPr>
          <w:i/>
        </w:rPr>
      </w:pPr>
      <w:r w:rsidRPr="00C04E98">
        <w:rPr>
          <w:i/>
        </w:rPr>
        <w:t>Vodka (or a spirit of similar alcohol content (Kirsch, grappa, etc)</w:t>
      </w:r>
    </w:p>
    <w:p w14:paraId="6CB67613" w14:textId="377FFAC9" w:rsidR="00E23C3B" w:rsidRPr="00C04E98" w:rsidRDefault="00E23C3B" w:rsidP="00EC6C0B">
      <w:pPr>
        <w:pStyle w:val="ListParagraph"/>
        <w:numPr>
          <w:ilvl w:val="0"/>
          <w:numId w:val="5"/>
        </w:numPr>
        <w:rPr>
          <w:i/>
        </w:rPr>
      </w:pPr>
      <w:r w:rsidRPr="00C04E98">
        <w:rPr>
          <w:i/>
        </w:rPr>
        <w:t>Labels and pen</w:t>
      </w:r>
    </w:p>
    <w:p w14:paraId="43C4B80D" w14:textId="77777777" w:rsidR="00E23C3B" w:rsidRDefault="00E23C3B" w:rsidP="00E23C3B">
      <w:pPr>
        <w:ind w:left="360"/>
      </w:pPr>
    </w:p>
    <w:p w14:paraId="7AFA235A" w14:textId="767E1DFF" w:rsidR="00E23C3B" w:rsidRPr="00DC6179" w:rsidRDefault="00E23C3B" w:rsidP="00DC6179">
      <w:pPr>
        <w:pStyle w:val="ListParagraph"/>
        <w:numPr>
          <w:ilvl w:val="0"/>
          <w:numId w:val="6"/>
        </w:numPr>
      </w:pPr>
      <w:r w:rsidRPr="00DC6179">
        <w:t>Match tube to jar, thinner the tube the smaller the jar. Straw (5ml internal diameter)with 200-250ml. Thinner tube (</w:t>
      </w:r>
      <w:r w:rsidR="007A5382">
        <w:t xml:space="preserve">4ml </w:t>
      </w:r>
      <w:r w:rsidRPr="00DC6179">
        <w:t>internal diameter ) with 50-100ml containers.</w:t>
      </w:r>
      <w:r w:rsidR="007A5382">
        <w:t xml:space="preserve"> (2-3ml with 20-25ml containers.)</w:t>
      </w:r>
    </w:p>
    <w:p w14:paraId="21D28855" w14:textId="7AB132E3" w:rsidR="00E23C3B" w:rsidRPr="00DC6179" w:rsidRDefault="00E23C3B" w:rsidP="00DC6179">
      <w:pPr>
        <w:pStyle w:val="ListParagraph"/>
        <w:numPr>
          <w:ilvl w:val="0"/>
          <w:numId w:val="6"/>
        </w:numPr>
      </w:pPr>
      <w:r w:rsidRPr="00DC6179">
        <w:t>Use the knitting needle or similar to make neat round hole in centre of container lids.</w:t>
      </w:r>
    </w:p>
    <w:p w14:paraId="702B2F57" w14:textId="3CBF9A28" w:rsidR="00E23C3B" w:rsidRPr="00DC6179" w:rsidRDefault="00E23C3B" w:rsidP="00DC6179">
      <w:pPr>
        <w:pStyle w:val="ListParagraph"/>
        <w:numPr>
          <w:ilvl w:val="0"/>
          <w:numId w:val="6"/>
        </w:numPr>
      </w:pPr>
      <w:r w:rsidRPr="00DC6179">
        <w:t>Making sure the hole is a tight fit for selected tube.</w:t>
      </w:r>
    </w:p>
    <w:p w14:paraId="1D89C0C8" w14:textId="615F942F" w:rsidR="00E23C3B" w:rsidRPr="00DC6179" w:rsidRDefault="00E23C3B" w:rsidP="00DC6179">
      <w:pPr>
        <w:pStyle w:val="ListParagraph"/>
        <w:numPr>
          <w:ilvl w:val="0"/>
          <w:numId w:val="6"/>
        </w:numPr>
      </w:pPr>
      <w:r w:rsidRPr="00DC6179">
        <w:t>Place tube in hole, (use a piece of wood chopstick to act as a guide shaft for inserting plastic straw).</w:t>
      </w:r>
    </w:p>
    <w:p w14:paraId="2AC4B162" w14:textId="18AF9D0E" w:rsidR="00E23C3B" w:rsidRPr="00DC6179" w:rsidRDefault="00DC6179" w:rsidP="00DC6179">
      <w:pPr>
        <w:pStyle w:val="ListParagraph"/>
        <w:numPr>
          <w:ilvl w:val="0"/>
          <w:numId w:val="6"/>
        </w:numPr>
      </w:pPr>
      <w:r w:rsidRPr="00DC6179">
        <w:t>Use epoxy glue around tube /lid joint on outside and inside.</w:t>
      </w:r>
    </w:p>
    <w:p w14:paraId="2428F21D" w14:textId="3A49F52B" w:rsidR="00DC6179" w:rsidRPr="00DC6179" w:rsidRDefault="00DC6179" w:rsidP="00DC6179">
      <w:pPr>
        <w:pStyle w:val="ListParagraph"/>
        <w:numPr>
          <w:ilvl w:val="0"/>
          <w:numId w:val="6"/>
        </w:numPr>
      </w:pPr>
      <w:r w:rsidRPr="00DC6179">
        <w:t>Set aside to dry.</w:t>
      </w:r>
    </w:p>
    <w:p w14:paraId="424F37EE" w14:textId="59F8C1EE" w:rsidR="00DC6179" w:rsidRPr="00DC6179" w:rsidRDefault="00DC6179" w:rsidP="00DC6179">
      <w:pPr>
        <w:pStyle w:val="ListParagraph"/>
        <w:numPr>
          <w:ilvl w:val="0"/>
          <w:numId w:val="6"/>
        </w:numPr>
      </w:pPr>
      <w:r w:rsidRPr="00DC6179">
        <w:t>Put glass containers in fridge</w:t>
      </w:r>
    </w:p>
    <w:p w14:paraId="3554EC9C" w14:textId="7A03DAB3" w:rsidR="00DC6179" w:rsidRPr="00DC6179" w:rsidRDefault="00DC6179" w:rsidP="00DC6179">
      <w:pPr>
        <w:pStyle w:val="ListParagraph"/>
        <w:numPr>
          <w:ilvl w:val="0"/>
          <w:numId w:val="6"/>
        </w:numPr>
      </w:pPr>
      <w:r w:rsidRPr="00DC6179">
        <w:t>Put water in jug in fridge for water based thermometers</w:t>
      </w:r>
    </w:p>
    <w:p w14:paraId="00E9EF81" w14:textId="62BCB28A" w:rsidR="00DC6179" w:rsidRPr="00DC6179" w:rsidRDefault="00DC6179" w:rsidP="00DC6179">
      <w:pPr>
        <w:pStyle w:val="ListParagraph"/>
        <w:numPr>
          <w:ilvl w:val="0"/>
          <w:numId w:val="6"/>
        </w:numPr>
      </w:pPr>
      <w:r w:rsidRPr="00DC6179">
        <w:t>Put vodka in freezer for alcohol based thermometer</w:t>
      </w:r>
    </w:p>
    <w:p w14:paraId="7C1A41C7" w14:textId="562DF06E" w:rsidR="00DC6179" w:rsidRPr="00DC6179" w:rsidRDefault="00DC6179" w:rsidP="00DC6179">
      <w:pPr>
        <w:pStyle w:val="ListParagraph"/>
        <w:numPr>
          <w:ilvl w:val="0"/>
          <w:numId w:val="6"/>
        </w:numPr>
      </w:pPr>
      <w:r w:rsidRPr="00DC6179">
        <w:t>When glue is dry place bring container to bench on a stainless surface or in sink</w:t>
      </w:r>
    </w:p>
    <w:p w14:paraId="3B6D88DF" w14:textId="551206F8" w:rsidR="00DC6179" w:rsidRPr="00DC6179" w:rsidRDefault="00DC6179" w:rsidP="00DC6179">
      <w:pPr>
        <w:pStyle w:val="ListParagraph"/>
        <w:numPr>
          <w:ilvl w:val="0"/>
          <w:numId w:val="6"/>
        </w:numPr>
      </w:pPr>
      <w:r w:rsidRPr="00DC6179">
        <w:t>Put in a few drops of red food colouring and pour in the appropriate liquid-vodka or water</w:t>
      </w:r>
    </w:p>
    <w:p w14:paraId="2FA24D35" w14:textId="0325DC0B" w:rsidR="00DC6179" w:rsidRPr="00DC6179" w:rsidRDefault="00DC6179" w:rsidP="00DC6179">
      <w:pPr>
        <w:pStyle w:val="ListParagraph"/>
        <w:numPr>
          <w:ilvl w:val="0"/>
          <w:numId w:val="6"/>
        </w:numPr>
      </w:pPr>
      <w:r w:rsidRPr="00DC6179">
        <w:t>Make sure the container is overfull.</w:t>
      </w:r>
    </w:p>
    <w:p w14:paraId="5E773237" w14:textId="6FDE9859" w:rsidR="00DC6179" w:rsidRPr="00DC6179" w:rsidRDefault="00DC6179" w:rsidP="00DC6179">
      <w:pPr>
        <w:pStyle w:val="ListParagraph"/>
        <w:numPr>
          <w:ilvl w:val="0"/>
          <w:numId w:val="6"/>
        </w:numPr>
      </w:pPr>
      <w:r w:rsidRPr="00DC6179">
        <w:t>Screw the matched lid and tube on quickly and tightly.</w:t>
      </w:r>
    </w:p>
    <w:p w14:paraId="49878146" w14:textId="138F1136" w:rsidR="00DC6179" w:rsidRPr="00DC6179" w:rsidRDefault="00DC6179" w:rsidP="00DC6179">
      <w:pPr>
        <w:pStyle w:val="ListParagraph"/>
        <w:numPr>
          <w:ilvl w:val="0"/>
          <w:numId w:val="6"/>
        </w:numPr>
      </w:pPr>
      <w:r w:rsidRPr="00DC6179">
        <w:t>You c</w:t>
      </w:r>
      <w:r>
        <w:t>a</w:t>
      </w:r>
      <w:r w:rsidRPr="00DC6179">
        <w:t>n leave on the sink bench BUT keep a close eye on alcohol thermometers in</w:t>
      </w:r>
      <w:r>
        <w:t xml:space="preserve"> </w:t>
      </w:r>
      <w:r w:rsidRPr="00DC6179">
        <w:t xml:space="preserve">case they expand too far up the tube. </w:t>
      </w:r>
    </w:p>
    <w:p w14:paraId="7AE166CD" w14:textId="016CF5F5" w:rsidR="00DC6179" w:rsidRPr="00DC6179" w:rsidRDefault="00DC6179" w:rsidP="00DC6179">
      <w:pPr>
        <w:pStyle w:val="ListParagraph"/>
        <w:numPr>
          <w:ilvl w:val="0"/>
          <w:numId w:val="6"/>
        </w:numPr>
      </w:pPr>
      <w:r w:rsidRPr="00DC6179">
        <w:t>Keep thermometers in the fridge (by arrangement with the rest of the whanau bubble!).</w:t>
      </w:r>
    </w:p>
    <w:p w14:paraId="2D5054FA" w14:textId="2F4C586D" w:rsidR="00E23C3B" w:rsidRDefault="00E23C3B" w:rsidP="00E23C3B">
      <w:pPr>
        <w:rPr>
          <w:rFonts w:asciiTheme="minorHAnsi" w:hAnsiTheme="minorHAnsi"/>
        </w:rPr>
      </w:pPr>
    </w:p>
    <w:p w14:paraId="59FD1C61" w14:textId="5E369991" w:rsidR="007A5382" w:rsidRDefault="00DC6179" w:rsidP="00E23C3B">
      <w:pPr>
        <w:rPr>
          <w:rFonts w:asciiTheme="minorHAnsi" w:hAnsiTheme="minorHAnsi"/>
        </w:rPr>
      </w:pPr>
      <w:r>
        <w:rPr>
          <w:rFonts w:asciiTheme="minorHAnsi" w:hAnsiTheme="minorHAnsi"/>
        </w:rPr>
        <w:t xml:space="preserve">Example of a finished </w:t>
      </w:r>
      <w:r w:rsidR="00CC61C6">
        <w:rPr>
          <w:rFonts w:asciiTheme="minorHAnsi" w:hAnsiTheme="minorHAnsi"/>
        </w:rPr>
        <w:t xml:space="preserve">homemade </w:t>
      </w:r>
      <w:r>
        <w:rPr>
          <w:rFonts w:asciiTheme="minorHAnsi" w:hAnsiTheme="minorHAnsi"/>
        </w:rPr>
        <w:t>50ml alc</w:t>
      </w:r>
      <w:r w:rsidR="00CC61C6">
        <w:rPr>
          <w:rFonts w:asciiTheme="minorHAnsi" w:hAnsiTheme="minorHAnsi"/>
        </w:rPr>
        <w:t>ohol thermometer!</w:t>
      </w:r>
    </w:p>
    <w:p w14:paraId="18DEC092" w14:textId="77777777" w:rsidR="007A5382" w:rsidRDefault="007A5382" w:rsidP="00E23C3B">
      <w:pPr>
        <w:rPr>
          <w:rFonts w:asciiTheme="minorHAnsi" w:hAnsiTheme="minorHAnsi"/>
        </w:rPr>
      </w:pPr>
    </w:p>
    <w:p w14:paraId="4CC93952" w14:textId="348E7077" w:rsidR="007A5382" w:rsidRDefault="00CC61C6" w:rsidP="00E23C3B">
      <w:pPr>
        <w:rPr>
          <w:rFonts w:asciiTheme="minorHAnsi" w:hAnsiTheme="minorHAnsi"/>
        </w:rPr>
      </w:pPr>
      <w:r>
        <w:rPr>
          <w:rFonts w:asciiTheme="minorHAnsi" w:hAnsiTheme="minorHAnsi"/>
          <w:noProof/>
          <w:lang w:val="en-NZ" w:eastAsia="en-NZ"/>
        </w:rPr>
        <mc:AlternateContent>
          <mc:Choice Requires="wps">
            <w:drawing>
              <wp:anchor distT="0" distB="0" distL="114300" distR="114300" simplePos="0" relativeHeight="251663360" behindDoc="0" locked="0" layoutInCell="1" allowOverlap="1" wp14:anchorId="30878F96" wp14:editId="7F90DA4B">
                <wp:simplePos x="0" y="0"/>
                <wp:positionH relativeFrom="column">
                  <wp:posOffset>1500082</wp:posOffset>
                </wp:positionH>
                <wp:positionV relativeFrom="paragraph">
                  <wp:posOffset>2663402</wp:posOffset>
                </wp:positionV>
                <wp:extent cx="1379643" cy="177589"/>
                <wp:effectExtent l="50800" t="38100" r="17780" b="102235"/>
                <wp:wrapNone/>
                <wp:docPr id="5" name="Straight Arrow Connector 5"/>
                <wp:cNvGraphicFramePr/>
                <a:graphic xmlns:a="http://schemas.openxmlformats.org/drawingml/2006/main">
                  <a:graphicData uri="http://schemas.microsoft.com/office/word/2010/wordprocessingShape">
                    <wps:wsp>
                      <wps:cNvCnPr/>
                      <wps:spPr>
                        <a:xfrm flipH="1">
                          <a:off x="0" y="0"/>
                          <a:ext cx="1379643" cy="177589"/>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D6220C3" id="_x0000_t32" coordsize="21600,21600" o:spt="32" o:oned="t" path="m,l21600,21600e" filled="f">
                <v:path arrowok="t" fillok="f" o:connecttype="none"/>
                <o:lock v:ext="edit" shapetype="t"/>
              </v:shapetype>
              <v:shape id="Straight Arrow Connector 5" o:spid="_x0000_s1026" type="#_x0000_t32" style="position:absolute;margin-left:118.1pt;margin-top:209.7pt;width:108.65pt;height:14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" strokecolor="#4f81bd [3204]" strokeweight="2pt">
                <v:stroke endarrow="block"/>
                <v:shadow on="t" color="black" opacity="24903f" origin=",.5" offset="0,.55556mm"/>
              </v:shape>
            </w:pict>
          </mc:Fallback>
        </mc:AlternateContent>
      </w:r>
      <w:r>
        <w:rPr>
          <w:rFonts w:asciiTheme="minorHAnsi" w:hAnsiTheme="minorHAnsi"/>
          <w:noProof/>
          <w:lang w:val="en-NZ" w:eastAsia="en-NZ"/>
        </w:rPr>
        <mc:AlternateContent>
          <mc:Choice Requires="wps">
            <w:drawing>
              <wp:anchor distT="0" distB="0" distL="114300" distR="114300" simplePos="0" relativeHeight="251661312" behindDoc="0" locked="0" layoutInCell="1" allowOverlap="1" wp14:anchorId="79673752" wp14:editId="67A67AA9">
                <wp:simplePos x="0" y="0"/>
                <wp:positionH relativeFrom="column">
                  <wp:posOffset>932815</wp:posOffset>
                </wp:positionH>
                <wp:positionV relativeFrom="paragraph">
                  <wp:posOffset>1469602</wp:posOffset>
                </wp:positionV>
                <wp:extent cx="1947122" cy="135467"/>
                <wp:effectExtent l="50800" t="38100" r="21590" b="106045"/>
                <wp:wrapNone/>
                <wp:docPr id="3" name="Straight Arrow Connector 3"/>
                <wp:cNvGraphicFramePr/>
                <a:graphic xmlns:a="http://schemas.openxmlformats.org/drawingml/2006/main">
                  <a:graphicData uri="http://schemas.microsoft.com/office/word/2010/wordprocessingShape">
                    <wps:wsp>
                      <wps:cNvCnPr/>
                      <wps:spPr>
                        <a:xfrm flipH="1">
                          <a:off x="0" y="0"/>
                          <a:ext cx="1947122" cy="135467"/>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391E29" id="Straight Arrow Connector 3" o:spid="_x0000_s1026" type="#_x0000_t32" style="position:absolute;margin-left:73.45pt;margin-top:115.7pt;width:153.3pt;height:10.65pt;flip:x;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" strokecolor="#4f81bd [3204]" strokeweight="2pt">
                <v:stroke endarrow="block"/>
                <v:shadow on="t" color="black" opacity="24903f" origin=",.5" offset="0,.55556mm"/>
              </v:shape>
            </w:pict>
          </mc:Fallback>
        </mc:AlternateContent>
      </w:r>
      <w:r>
        <w:rPr>
          <w:rFonts w:asciiTheme="minorHAnsi" w:hAnsiTheme="minorHAnsi"/>
          <w:noProof/>
          <w:lang w:val="en-NZ" w:eastAsia="en-NZ"/>
        </w:rPr>
        <mc:AlternateContent>
          <mc:Choice Requires="wps">
            <w:drawing>
              <wp:anchor distT="0" distB="0" distL="114300" distR="114300" simplePos="0" relativeHeight="251663871" behindDoc="0" locked="0" layoutInCell="1" allowOverlap="1" wp14:anchorId="49DDF2F3" wp14:editId="00BC1B51">
                <wp:simplePos x="0" y="0"/>
                <wp:positionH relativeFrom="column">
                  <wp:posOffset>484082</wp:posOffset>
                </wp:positionH>
                <wp:positionV relativeFrom="paragraph">
                  <wp:posOffset>436668</wp:posOffset>
                </wp:positionV>
                <wp:extent cx="2396066" cy="135467"/>
                <wp:effectExtent l="50800" t="38100" r="29845" b="106045"/>
                <wp:wrapNone/>
                <wp:docPr id="2" name="Straight Arrow Connector 2"/>
                <wp:cNvGraphicFramePr/>
                <a:graphic xmlns:a="http://schemas.openxmlformats.org/drawingml/2006/main">
                  <a:graphicData uri="http://schemas.microsoft.com/office/word/2010/wordprocessingShape">
                    <wps:wsp>
                      <wps:cNvCnPr/>
                      <wps:spPr>
                        <a:xfrm flipH="1">
                          <a:off x="0" y="0"/>
                          <a:ext cx="2396066" cy="135467"/>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E47672" id="Straight Arrow Connector 2" o:spid="_x0000_s1026" type="#_x0000_t32" style="position:absolute;margin-left:38.1pt;margin-top:34.4pt;width:188.65pt;height:10.65pt;flip:x;z-index:25166387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" strokecolor="#4f81bd [3204]" strokeweight="2pt">
                <v:stroke endarrow="block"/>
                <v:shadow on="t" color="black" opacity="24903f" origin=",.5" offset="0,.55556mm"/>
              </v:shape>
            </w:pict>
          </mc:Fallback>
        </mc:AlternateContent>
      </w:r>
      <w:r w:rsidRPr="00CC61C6">
        <w:rPr>
          <w:rFonts w:asciiTheme="minorHAnsi" w:hAnsiTheme="minorHAnsi"/>
          <w:noProof/>
          <w:lang w:val="en-NZ" w:eastAsia="en-NZ"/>
        </w:rPr>
        <w:drawing>
          <wp:anchor distT="0" distB="0" distL="114300" distR="114300" simplePos="0" relativeHeight="251660287" behindDoc="1" locked="0" layoutInCell="1" allowOverlap="1" wp14:anchorId="69AC734F" wp14:editId="3BC75E86">
            <wp:simplePos x="0" y="0"/>
            <wp:positionH relativeFrom="column">
              <wp:posOffset>-4445</wp:posOffset>
            </wp:positionH>
            <wp:positionV relativeFrom="paragraph">
              <wp:posOffset>3175</wp:posOffset>
            </wp:positionV>
            <wp:extent cx="2193925" cy="3851910"/>
            <wp:effectExtent l="0" t="0" r="317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93925" cy="3851910"/>
                    </a:xfrm>
                    <a:prstGeom prst="rect">
                      <a:avLst/>
                    </a:prstGeom>
                  </pic:spPr>
                </pic:pic>
              </a:graphicData>
            </a:graphic>
            <wp14:sizeRelH relativeFrom="page">
              <wp14:pctWidth>0</wp14:pctWidth>
            </wp14:sizeRelH>
            <wp14:sizeRelV relativeFrom="page">
              <wp14:pctHeight>0</wp14:pctHeight>
            </wp14:sizeRelV>
          </wp:anchor>
        </w:drawing>
      </w:r>
    </w:p>
    <w:p w14:paraId="577D4D63" w14:textId="7DEB7F2D" w:rsidR="007A5382" w:rsidRDefault="007A5382" w:rsidP="007A5382">
      <w:pPr>
        <w:rPr>
          <w:rFonts w:asciiTheme="minorHAnsi" w:hAnsiTheme="minorHAnsi"/>
        </w:rPr>
      </w:pPr>
    </w:p>
    <w:p w14:paraId="38659341" w14:textId="469E2D7C" w:rsidR="007A5382" w:rsidRDefault="007A5382" w:rsidP="007A5382">
      <w:pPr>
        <w:tabs>
          <w:tab w:val="left" w:pos="1258"/>
        </w:tabs>
        <w:rPr>
          <w:rFonts w:asciiTheme="minorHAnsi" w:hAnsiTheme="minorHAnsi"/>
        </w:rPr>
      </w:pPr>
      <w:r>
        <w:rPr>
          <w:rFonts w:asciiTheme="minorHAnsi" w:hAnsiTheme="minorHAnsi"/>
        </w:rPr>
        <w:tab/>
      </w:r>
      <w:r>
        <w:rPr>
          <w:rFonts w:asciiTheme="minorHAnsi" w:hAnsiTheme="minorHAnsi"/>
        </w:rPr>
        <w:tab/>
        <w:t>4ml clear tube</w:t>
      </w:r>
    </w:p>
    <w:p w14:paraId="3D43BD06" w14:textId="6AB753E3" w:rsidR="007A5382" w:rsidRDefault="007A5382" w:rsidP="007A5382">
      <w:pPr>
        <w:tabs>
          <w:tab w:val="left" w:pos="1258"/>
        </w:tabs>
        <w:rPr>
          <w:rFonts w:asciiTheme="minorHAnsi" w:hAnsiTheme="minorHAnsi"/>
        </w:rPr>
      </w:pPr>
    </w:p>
    <w:p w14:paraId="161A1AF6" w14:textId="02890DA3" w:rsidR="007A5382" w:rsidRDefault="007A5382" w:rsidP="007A5382">
      <w:pPr>
        <w:tabs>
          <w:tab w:val="left" w:pos="1258"/>
        </w:tabs>
        <w:rPr>
          <w:rFonts w:asciiTheme="minorHAnsi" w:hAnsiTheme="minorHAnsi"/>
        </w:rPr>
      </w:pPr>
    </w:p>
    <w:p w14:paraId="5EDCD784" w14:textId="5944D0B9" w:rsidR="007A5382" w:rsidRDefault="007A5382" w:rsidP="007A5382">
      <w:pPr>
        <w:tabs>
          <w:tab w:val="left" w:pos="1258"/>
        </w:tabs>
        <w:rPr>
          <w:rFonts w:asciiTheme="minorHAnsi" w:hAnsiTheme="minorHAnsi"/>
        </w:rPr>
      </w:pPr>
    </w:p>
    <w:p w14:paraId="40083E05" w14:textId="1740267A" w:rsidR="007A5382" w:rsidRDefault="007A5382" w:rsidP="007A5382">
      <w:pPr>
        <w:tabs>
          <w:tab w:val="left" w:pos="1258"/>
        </w:tabs>
        <w:rPr>
          <w:rFonts w:asciiTheme="minorHAnsi" w:hAnsiTheme="minorHAnsi"/>
        </w:rPr>
      </w:pPr>
    </w:p>
    <w:p w14:paraId="1310D5F0" w14:textId="07EC13D6" w:rsidR="007A5382" w:rsidRDefault="007A5382" w:rsidP="007A5382">
      <w:pPr>
        <w:tabs>
          <w:tab w:val="left" w:pos="1258"/>
        </w:tabs>
        <w:rPr>
          <w:rFonts w:asciiTheme="minorHAnsi" w:hAnsiTheme="minorHAnsi"/>
        </w:rPr>
      </w:pPr>
    </w:p>
    <w:p w14:paraId="06C19C56" w14:textId="3E02BE94" w:rsidR="007A5382" w:rsidRDefault="007A5382" w:rsidP="007A5382">
      <w:pPr>
        <w:tabs>
          <w:tab w:val="left" w:pos="1258"/>
        </w:tabs>
        <w:rPr>
          <w:rFonts w:asciiTheme="minorHAnsi" w:hAnsiTheme="minorHAnsi"/>
        </w:rPr>
      </w:pPr>
      <w:r>
        <w:rPr>
          <w:rFonts w:asciiTheme="minorHAnsi" w:hAnsiTheme="minorHAnsi"/>
        </w:rPr>
        <w:tab/>
      </w:r>
      <w:r>
        <w:rPr>
          <w:rFonts w:asciiTheme="minorHAnsi" w:hAnsiTheme="minorHAnsi"/>
        </w:rPr>
        <w:tab/>
        <w:t>Red food dyed vodka</w:t>
      </w:r>
    </w:p>
    <w:p w14:paraId="0A5614BA" w14:textId="2365D8B2" w:rsidR="007A5382" w:rsidRDefault="007A5382" w:rsidP="007A5382">
      <w:pPr>
        <w:tabs>
          <w:tab w:val="left" w:pos="1258"/>
        </w:tabs>
        <w:rPr>
          <w:rFonts w:asciiTheme="minorHAnsi" w:hAnsiTheme="minorHAnsi"/>
        </w:rPr>
      </w:pPr>
    </w:p>
    <w:p w14:paraId="1536F630" w14:textId="788F5AE3" w:rsidR="007A5382" w:rsidRDefault="007A5382" w:rsidP="007A5382">
      <w:pPr>
        <w:tabs>
          <w:tab w:val="left" w:pos="1258"/>
        </w:tabs>
        <w:rPr>
          <w:rFonts w:asciiTheme="minorHAnsi" w:hAnsiTheme="minorHAnsi"/>
        </w:rPr>
      </w:pPr>
    </w:p>
    <w:p w14:paraId="2E9EB34C" w14:textId="195135C4" w:rsidR="007A5382" w:rsidRDefault="007A5382" w:rsidP="007A5382">
      <w:pPr>
        <w:tabs>
          <w:tab w:val="left" w:pos="1258"/>
        </w:tabs>
        <w:rPr>
          <w:rFonts w:asciiTheme="minorHAnsi" w:hAnsiTheme="minorHAnsi"/>
        </w:rPr>
      </w:pPr>
    </w:p>
    <w:p w14:paraId="5B885ACC" w14:textId="19101F99" w:rsidR="007A5382" w:rsidRDefault="007A5382" w:rsidP="007A5382">
      <w:pPr>
        <w:tabs>
          <w:tab w:val="left" w:pos="1258"/>
        </w:tabs>
        <w:rPr>
          <w:rFonts w:asciiTheme="minorHAnsi" w:hAnsiTheme="minorHAnsi"/>
        </w:rPr>
      </w:pPr>
    </w:p>
    <w:p w14:paraId="1A99021B" w14:textId="7AF29142" w:rsidR="007A5382" w:rsidRDefault="007A5382" w:rsidP="007A5382">
      <w:pPr>
        <w:tabs>
          <w:tab w:val="left" w:pos="1258"/>
        </w:tabs>
        <w:rPr>
          <w:rFonts w:asciiTheme="minorHAnsi" w:hAnsiTheme="minorHAnsi"/>
        </w:rPr>
      </w:pPr>
    </w:p>
    <w:p w14:paraId="46BB8DCF" w14:textId="203C3014" w:rsidR="007A5382" w:rsidRDefault="007A5382" w:rsidP="007A5382">
      <w:pPr>
        <w:tabs>
          <w:tab w:val="left" w:pos="1258"/>
        </w:tabs>
        <w:rPr>
          <w:rFonts w:asciiTheme="minorHAnsi" w:hAnsiTheme="minorHAnsi"/>
        </w:rPr>
      </w:pPr>
      <w:r>
        <w:rPr>
          <w:rFonts w:asciiTheme="minorHAnsi" w:hAnsiTheme="minorHAnsi"/>
        </w:rPr>
        <w:tab/>
      </w:r>
      <w:r>
        <w:rPr>
          <w:rFonts w:asciiTheme="minorHAnsi" w:hAnsiTheme="minorHAnsi"/>
        </w:rPr>
        <w:tab/>
        <w:t>50ml glass container</w:t>
      </w:r>
    </w:p>
    <w:p w14:paraId="400D3553" w14:textId="55C3849F" w:rsidR="007A5382" w:rsidRDefault="007A5382" w:rsidP="007A5382">
      <w:pPr>
        <w:tabs>
          <w:tab w:val="left" w:pos="1258"/>
        </w:tabs>
        <w:rPr>
          <w:rFonts w:asciiTheme="minorHAnsi" w:hAnsiTheme="minorHAnsi"/>
        </w:rPr>
      </w:pPr>
    </w:p>
    <w:p w14:paraId="48C3AEF0" w14:textId="161B0B9A" w:rsidR="007A5382" w:rsidRDefault="007A5382" w:rsidP="007A5382">
      <w:pPr>
        <w:tabs>
          <w:tab w:val="left" w:pos="1258"/>
        </w:tabs>
        <w:rPr>
          <w:rFonts w:asciiTheme="minorHAnsi" w:hAnsiTheme="minorHAnsi"/>
        </w:rPr>
      </w:pPr>
    </w:p>
    <w:p w14:paraId="2698C154" w14:textId="4D3D77B3" w:rsidR="007A5382" w:rsidRDefault="007A5382" w:rsidP="007A5382">
      <w:pPr>
        <w:tabs>
          <w:tab w:val="left" w:pos="1258"/>
        </w:tabs>
        <w:rPr>
          <w:rFonts w:asciiTheme="minorHAnsi" w:hAnsiTheme="minorHAnsi"/>
        </w:rPr>
      </w:pPr>
    </w:p>
    <w:p w14:paraId="4A25F31B" w14:textId="2CEC2DEC" w:rsidR="007A5382" w:rsidRDefault="007A5382" w:rsidP="007A5382">
      <w:pPr>
        <w:tabs>
          <w:tab w:val="left" w:pos="1258"/>
        </w:tabs>
        <w:rPr>
          <w:rFonts w:asciiTheme="minorHAnsi" w:hAnsiTheme="minorHAnsi"/>
        </w:rPr>
      </w:pPr>
    </w:p>
    <w:p w14:paraId="7BAA8BC6" w14:textId="58C1315A" w:rsidR="007A5382" w:rsidRDefault="007A5382" w:rsidP="007A5382">
      <w:pPr>
        <w:tabs>
          <w:tab w:val="left" w:pos="1258"/>
        </w:tabs>
        <w:rPr>
          <w:rFonts w:asciiTheme="minorHAnsi" w:hAnsiTheme="minorHAnsi"/>
        </w:rPr>
      </w:pPr>
    </w:p>
    <w:p w14:paraId="068F1E71" w14:textId="3B8F993C" w:rsidR="007A5382" w:rsidRDefault="007A5382" w:rsidP="007A5382">
      <w:pPr>
        <w:tabs>
          <w:tab w:val="left" w:pos="1258"/>
        </w:tabs>
        <w:rPr>
          <w:rFonts w:asciiTheme="minorHAnsi" w:hAnsiTheme="minorHAnsi"/>
        </w:rPr>
      </w:pPr>
    </w:p>
    <w:p w14:paraId="0EF677E1" w14:textId="2061A77D" w:rsidR="007A5382" w:rsidRDefault="007A5382" w:rsidP="007A5382">
      <w:pPr>
        <w:tabs>
          <w:tab w:val="left" w:pos="1258"/>
        </w:tabs>
        <w:rPr>
          <w:rFonts w:asciiTheme="minorHAnsi" w:hAnsiTheme="minorHAnsi"/>
        </w:rPr>
      </w:pPr>
    </w:p>
    <w:p w14:paraId="5D633B74" w14:textId="42ECB133" w:rsidR="007A5382" w:rsidRDefault="007A5382" w:rsidP="007A5382">
      <w:pPr>
        <w:tabs>
          <w:tab w:val="left" w:pos="1258"/>
        </w:tabs>
        <w:rPr>
          <w:rFonts w:asciiTheme="minorHAnsi" w:hAnsiTheme="minorHAnsi"/>
        </w:rPr>
      </w:pPr>
    </w:p>
    <w:p w14:paraId="0D56C620" w14:textId="5BCA7970" w:rsidR="007A5382" w:rsidRPr="00C04E98" w:rsidRDefault="007A5382" w:rsidP="007A5382">
      <w:pPr>
        <w:tabs>
          <w:tab w:val="left" w:pos="1258"/>
        </w:tabs>
        <w:rPr>
          <w:rFonts w:asciiTheme="minorHAnsi" w:hAnsiTheme="minorHAnsi"/>
          <w:b/>
        </w:rPr>
      </w:pPr>
      <w:r w:rsidRPr="007A5382">
        <w:rPr>
          <w:rFonts w:asciiTheme="minorHAnsi" w:hAnsiTheme="minorHAnsi"/>
          <w:i/>
        </w:rPr>
        <w:t>Benchtop 3: standardization, calibration and conversion references</w:t>
      </w:r>
      <w:r w:rsidR="00C04E98">
        <w:rPr>
          <w:rFonts w:asciiTheme="minorHAnsi" w:hAnsiTheme="minorHAnsi"/>
          <w:i/>
        </w:rPr>
        <w:t xml:space="preserve"> </w:t>
      </w:r>
      <w:r w:rsidR="00C04E98">
        <w:rPr>
          <w:rFonts w:asciiTheme="minorHAnsi" w:hAnsiTheme="minorHAnsi"/>
          <w:b/>
        </w:rPr>
        <w:t>(GTV 2.4, 2.5, 2.6)</w:t>
      </w:r>
    </w:p>
    <w:p w14:paraId="62B99236" w14:textId="042B1B3B" w:rsidR="007A5382" w:rsidRDefault="007A5382" w:rsidP="007A5382">
      <w:pPr>
        <w:tabs>
          <w:tab w:val="left" w:pos="1258"/>
        </w:tabs>
        <w:rPr>
          <w:rFonts w:asciiTheme="minorHAnsi" w:hAnsiTheme="minorHAnsi"/>
          <w:i/>
        </w:rPr>
      </w:pPr>
    </w:p>
    <w:p w14:paraId="5EBED9CD" w14:textId="77777777" w:rsidR="00C04E98" w:rsidRPr="00C04E98" w:rsidRDefault="00C04E98" w:rsidP="007A5382">
      <w:pPr>
        <w:tabs>
          <w:tab w:val="left" w:pos="1258"/>
        </w:tabs>
        <w:rPr>
          <w:rFonts w:asciiTheme="minorHAnsi" w:hAnsiTheme="minorHAnsi"/>
          <w:i/>
        </w:rPr>
      </w:pPr>
      <w:r w:rsidRPr="00C04E98">
        <w:rPr>
          <w:rFonts w:asciiTheme="minorHAnsi" w:hAnsiTheme="minorHAnsi"/>
          <w:i/>
        </w:rPr>
        <w:t xml:space="preserve">For this you will need to add to </w:t>
      </w:r>
      <w:r w:rsidRPr="00C04E98">
        <w:rPr>
          <w:i/>
          <w:u w:val="single"/>
        </w:rPr>
        <w:t>the kit</w:t>
      </w:r>
      <w:r w:rsidRPr="00C04E98">
        <w:rPr>
          <w:rFonts w:asciiTheme="minorHAnsi" w:hAnsiTheme="minorHAnsi"/>
          <w:i/>
        </w:rPr>
        <w:t xml:space="preserve"> list</w:t>
      </w:r>
    </w:p>
    <w:p w14:paraId="42C9C254" w14:textId="01A19FC6" w:rsidR="00C04E98" w:rsidRPr="00C04E98" w:rsidRDefault="00C04E98" w:rsidP="00C04E98">
      <w:pPr>
        <w:pStyle w:val="ListParagraph"/>
        <w:numPr>
          <w:ilvl w:val="0"/>
          <w:numId w:val="7"/>
        </w:numPr>
        <w:tabs>
          <w:tab w:val="left" w:pos="1258"/>
        </w:tabs>
        <w:rPr>
          <w:i/>
        </w:rPr>
      </w:pPr>
      <w:r w:rsidRPr="00C04E98">
        <w:rPr>
          <w:i/>
        </w:rPr>
        <w:t>plain white paper</w:t>
      </w:r>
    </w:p>
    <w:p w14:paraId="5C1FDC4A" w14:textId="29C40B4D" w:rsidR="00C04E98" w:rsidRPr="00C04E98" w:rsidRDefault="00C04E98" w:rsidP="00C04E98">
      <w:pPr>
        <w:pStyle w:val="ListParagraph"/>
        <w:numPr>
          <w:ilvl w:val="0"/>
          <w:numId w:val="7"/>
        </w:numPr>
        <w:tabs>
          <w:tab w:val="left" w:pos="1258"/>
        </w:tabs>
        <w:rPr>
          <w:i/>
        </w:rPr>
      </w:pPr>
      <w:r w:rsidRPr="00C04E98">
        <w:rPr>
          <w:i/>
        </w:rPr>
        <w:t xml:space="preserve"> ruler </w:t>
      </w:r>
      <w:r w:rsidR="00C020C1">
        <w:rPr>
          <w:i/>
        </w:rPr>
        <w:t>and c</w:t>
      </w:r>
      <w:r>
        <w:rPr>
          <w:i/>
        </w:rPr>
        <w:t>ellotape</w:t>
      </w:r>
    </w:p>
    <w:p w14:paraId="7B6A131F" w14:textId="7D8DB0D7" w:rsidR="00C04E98" w:rsidRDefault="00C04E98" w:rsidP="00C04E98">
      <w:pPr>
        <w:pStyle w:val="ListParagraph"/>
        <w:numPr>
          <w:ilvl w:val="0"/>
          <w:numId w:val="7"/>
        </w:numPr>
        <w:tabs>
          <w:tab w:val="left" w:pos="1258"/>
        </w:tabs>
        <w:rPr>
          <w:i/>
        </w:rPr>
      </w:pPr>
      <w:r w:rsidRPr="00C04E98">
        <w:rPr>
          <w:i/>
        </w:rPr>
        <w:t xml:space="preserve">sharp pencil </w:t>
      </w:r>
    </w:p>
    <w:p w14:paraId="5527EF22" w14:textId="3E591F97" w:rsidR="00C04E98" w:rsidRDefault="00C04E98" w:rsidP="00C04E98">
      <w:pPr>
        <w:pStyle w:val="ListParagraph"/>
        <w:numPr>
          <w:ilvl w:val="0"/>
          <w:numId w:val="7"/>
        </w:numPr>
        <w:tabs>
          <w:tab w:val="left" w:pos="1258"/>
        </w:tabs>
        <w:rPr>
          <w:i/>
        </w:rPr>
      </w:pPr>
      <w:r>
        <w:rPr>
          <w:i/>
        </w:rPr>
        <w:t>coloured pencils</w:t>
      </w:r>
    </w:p>
    <w:p w14:paraId="5220AB2C" w14:textId="40CD6C6A" w:rsidR="00C04E98" w:rsidRDefault="00C04E98" w:rsidP="00C04E98">
      <w:pPr>
        <w:pStyle w:val="ListParagraph"/>
        <w:numPr>
          <w:ilvl w:val="0"/>
          <w:numId w:val="7"/>
        </w:numPr>
        <w:tabs>
          <w:tab w:val="left" w:pos="1258"/>
        </w:tabs>
        <w:rPr>
          <w:i/>
        </w:rPr>
      </w:pPr>
      <w:r>
        <w:rPr>
          <w:i/>
        </w:rPr>
        <w:t>a healthy human body!</w:t>
      </w:r>
    </w:p>
    <w:p w14:paraId="2F8A9C6C" w14:textId="0AD7FE86" w:rsidR="00C04E98" w:rsidRPr="00C04E98" w:rsidRDefault="00C04E98" w:rsidP="00C04E98">
      <w:pPr>
        <w:pStyle w:val="ListParagraph"/>
        <w:numPr>
          <w:ilvl w:val="0"/>
          <w:numId w:val="7"/>
        </w:numPr>
        <w:tabs>
          <w:tab w:val="left" w:pos="1258"/>
        </w:tabs>
        <w:rPr>
          <w:i/>
        </w:rPr>
      </w:pPr>
      <w:r>
        <w:rPr>
          <w:i/>
        </w:rPr>
        <w:t>sleeping bag or warm blanket!</w:t>
      </w:r>
    </w:p>
    <w:p w14:paraId="70CEAB7E" w14:textId="29D88100" w:rsidR="00C04E98" w:rsidRPr="00C04E98" w:rsidRDefault="00C04E98" w:rsidP="00C04E98">
      <w:pPr>
        <w:pStyle w:val="ListParagraph"/>
        <w:numPr>
          <w:ilvl w:val="0"/>
          <w:numId w:val="7"/>
        </w:numPr>
        <w:tabs>
          <w:tab w:val="left" w:pos="1258"/>
        </w:tabs>
        <w:rPr>
          <w:i/>
        </w:rPr>
      </w:pPr>
      <w:r w:rsidRPr="00C04E98">
        <w:rPr>
          <w:i/>
        </w:rPr>
        <w:t xml:space="preserve">ice </w:t>
      </w:r>
      <w:r>
        <w:rPr>
          <w:i/>
        </w:rPr>
        <w:t>(600gm)</w:t>
      </w:r>
    </w:p>
    <w:p w14:paraId="690452C8" w14:textId="19B53548" w:rsidR="00C04E98" w:rsidRPr="00C04E98" w:rsidRDefault="00C04E98" w:rsidP="00C04E98">
      <w:pPr>
        <w:pStyle w:val="ListParagraph"/>
        <w:numPr>
          <w:ilvl w:val="0"/>
          <w:numId w:val="7"/>
        </w:numPr>
        <w:tabs>
          <w:tab w:val="left" w:pos="1258"/>
        </w:tabs>
        <w:rPr>
          <w:i/>
        </w:rPr>
      </w:pPr>
      <w:r w:rsidRPr="00C04E98">
        <w:rPr>
          <w:i/>
        </w:rPr>
        <w:t xml:space="preserve">cold water </w:t>
      </w:r>
      <w:r>
        <w:rPr>
          <w:i/>
        </w:rPr>
        <w:t>(2 L)</w:t>
      </w:r>
    </w:p>
    <w:p w14:paraId="28721E2E" w14:textId="71D9B916" w:rsidR="00C04E98" w:rsidRPr="00C04E98" w:rsidRDefault="00C04E98" w:rsidP="00C04E98">
      <w:pPr>
        <w:pStyle w:val="ListParagraph"/>
        <w:numPr>
          <w:ilvl w:val="0"/>
          <w:numId w:val="7"/>
        </w:numPr>
        <w:tabs>
          <w:tab w:val="left" w:pos="1258"/>
        </w:tabs>
        <w:rPr>
          <w:i/>
        </w:rPr>
      </w:pPr>
      <w:r w:rsidRPr="00C04E98">
        <w:rPr>
          <w:i/>
        </w:rPr>
        <w:t>salt</w:t>
      </w:r>
      <w:r>
        <w:rPr>
          <w:i/>
        </w:rPr>
        <w:t xml:space="preserve"> (about 600 gm)</w:t>
      </w:r>
      <w:r w:rsidRPr="00C04E98">
        <w:rPr>
          <w:i/>
        </w:rPr>
        <w:t xml:space="preserve"> </w:t>
      </w:r>
    </w:p>
    <w:p w14:paraId="413EFE0B" w14:textId="67B8AFE6" w:rsidR="00C04E98" w:rsidRPr="00C04E98" w:rsidRDefault="00C04E98" w:rsidP="00C04E98">
      <w:pPr>
        <w:pStyle w:val="ListParagraph"/>
        <w:numPr>
          <w:ilvl w:val="0"/>
          <w:numId w:val="7"/>
        </w:numPr>
        <w:tabs>
          <w:tab w:val="left" w:pos="1258"/>
        </w:tabs>
        <w:rPr>
          <w:i/>
        </w:rPr>
      </w:pPr>
      <w:r w:rsidRPr="00C04E98">
        <w:rPr>
          <w:i/>
        </w:rPr>
        <w:t xml:space="preserve">2L </w:t>
      </w:r>
      <w:r w:rsidR="00C020C1" w:rsidRPr="00C04E98">
        <w:rPr>
          <w:i/>
        </w:rPr>
        <w:t>ice-cream</w:t>
      </w:r>
      <w:r w:rsidRPr="00C04E98">
        <w:rPr>
          <w:i/>
        </w:rPr>
        <w:t xml:space="preserve"> container </w:t>
      </w:r>
    </w:p>
    <w:p w14:paraId="04C05258" w14:textId="489E63E6" w:rsidR="007A5382" w:rsidRDefault="00C04E98" w:rsidP="00C04E98">
      <w:pPr>
        <w:pStyle w:val="ListParagraph"/>
        <w:numPr>
          <w:ilvl w:val="0"/>
          <w:numId w:val="7"/>
        </w:numPr>
        <w:tabs>
          <w:tab w:val="left" w:pos="1258"/>
        </w:tabs>
        <w:rPr>
          <w:i/>
        </w:rPr>
      </w:pPr>
      <w:r w:rsidRPr="00C04E98">
        <w:rPr>
          <w:i/>
        </w:rPr>
        <w:t>Kitchen scales</w:t>
      </w:r>
    </w:p>
    <w:p w14:paraId="7F6B3F66" w14:textId="722440D9" w:rsidR="00C04E98" w:rsidRDefault="00C04E98" w:rsidP="00C04E98">
      <w:pPr>
        <w:tabs>
          <w:tab w:val="left" w:pos="1258"/>
        </w:tabs>
        <w:rPr>
          <w:i/>
        </w:rPr>
      </w:pPr>
    </w:p>
    <w:p w14:paraId="73D8B034" w14:textId="484006E7" w:rsidR="00C04E98" w:rsidRDefault="00C04E98" w:rsidP="00C04E98">
      <w:pPr>
        <w:pStyle w:val="ListParagraph"/>
        <w:numPr>
          <w:ilvl w:val="0"/>
          <w:numId w:val="8"/>
        </w:numPr>
        <w:tabs>
          <w:tab w:val="left" w:pos="1258"/>
        </w:tabs>
      </w:pPr>
      <w:r>
        <w:t>Mark up a temporary reference scale in 5mm divisions and Sellotape to side of tube on each instrument</w:t>
      </w:r>
    </w:p>
    <w:p w14:paraId="5B55992B" w14:textId="17C43756" w:rsidR="00C04E98" w:rsidRDefault="00C04E98" w:rsidP="00C04E98">
      <w:pPr>
        <w:pStyle w:val="ListParagraph"/>
        <w:numPr>
          <w:ilvl w:val="0"/>
          <w:numId w:val="8"/>
        </w:numPr>
        <w:tabs>
          <w:tab w:val="left" w:pos="1258"/>
        </w:tabs>
      </w:pPr>
      <w:r>
        <w:t>Leave ‘thermometers’ on kitchen bench for 1</w:t>
      </w:r>
      <w:r w:rsidRPr="00C04E98">
        <w:rPr>
          <w:vertAlign w:val="superscript"/>
        </w:rPr>
        <w:t>st</w:t>
      </w:r>
      <w:r>
        <w:t xml:space="preserve"> comparable reference </w:t>
      </w:r>
      <w:r w:rsidR="005510A9">
        <w:t>– room temperature  r1</w:t>
      </w:r>
    </w:p>
    <w:p w14:paraId="5D8BA14D" w14:textId="4DC674C2" w:rsidR="005510A9" w:rsidRDefault="005510A9" w:rsidP="00C04E98">
      <w:pPr>
        <w:pStyle w:val="ListParagraph"/>
        <w:numPr>
          <w:ilvl w:val="0"/>
          <w:numId w:val="8"/>
        </w:numPr>
        <w:tabs>
          <w:tab w:val="left" w:pos="1258"/>
        </w:tabs>
      </w:pPr>
      <w:r>
        <w:t>Check until level of liquids in tubes no longer changes this is the point where heat uptake by the thermometer is equal to heat loss , the equilibrium point is now measuring the temperature of the surrounding air. Mark on temporary scale and label r1</w:t>
      </w:r>
    </w:p>
    <w:p w14:paraId="517A0F1E" w14:textId="18A4BC55" w:rsidR="005510A9" w:rsidRDefault="005510A9" w:rsidP="00C04E98">
      <w:pPr>
        <w:pStyle w:val="ListParagraph"/>
        <w:numPr>
          <w:ilvl w:val="0"/>
          <w:numId w:val="8"/>
        </w:numPr>
        <w:tabs>
          <w:tab w:val="left" w:pos="1258"/>
        </w:tabs>
      </w:pPr>
      <w:r>
        <w:t>Repeat this procedure for reference  r2  in the fridge</w:t>
      </w:r>
    </w:p>
    <w:p w14:paraId="02D9C965" w14:textId="5F025CDB" w:rsidR="005510A9" w:rsidRDefault="005510A9" w:rsidP="00C04E98">
      <w:pPr>
        <w:pStyle w:val="ListParagraph"/>
        <w:numPr>
          <w:ilvl w:val="0"/>
          <w:numId w:val="8"/>
        </w:numPr>
        <w:tabs>
          <w:tab w:val="left" w:pos="1258"/>
        </w:tabs>
      </w:pPr>
      <w:r>
        <w:t>Repeat for the alcohol thermometers only for reference r3 in freezer</w:t>
      </w:r>
    </w:p>
    <w:p w14:paraId="78B139DD" w14:textId="44C541F2" w:rsidR="005510A9" w:rsidRDefault="005510A9" w:rsidP="00C04E98">
      <w:pPr>
        <w:pStyle w:val="ListParagraph"/>
        <w:numPr>
          <w:ilvl w:val="0"/>
          <w:numId w:val="8"/>
        </w:numPr>
        <w:tabs>
          <w:tab w:val="left" w:pos="1258"/>
        </w:tabs>
      </w:pPr>
      <w:r>
        <w:lastRenderedPageBreak/>
        <w:t>Repeat these 2 or 3 times to check consistency . NOTE they probably will not be consistent!</w:t>
      </w:r>
    </w:p>
    <w:p w14:paraId="5E7FAE17" w14:textId="790F9C7C" w:rsidR="00DF793E" w:rsidRDefault="00794C2A" w:rsidP="00DF793E">
      <w:pPr>
        <w:pStyle w:val="ListParagraph"/>
        <w:tabs>
          <w:tab w:val="left" w:pos="1258"/>
        </w:tabs>
      </w:pPr>
      <w:r w:rsidRPr="00794C2A">
        <w:rPr>
          <w:noProof/>
          <w:lang w:eastAsia="en-NZ"/>
        </w:rPr>
        <w:drawing>
          <wp:anchor distT="0" distB="0" distL="114300" distR="114300" simplePos="0" relativeHeight="251665919" behindDoc="0" locked="0" layoutInCell="1" allowOverlap="1" wp14:anchorId="42AA7408" wp14:editId="6A3203D3">
            <wp:simplePos x="0" y="0"/>
            <wp:positionH relativeFrom="column">
              <wp:posOffset>378373</wp:posOffset>
            </wp:positionH>
            <wp:positionV relativeFrom="paragraph">
              <wp:posOffset>182880</wp:posOffset>
            </wp:positionV>
            <wp:extent cx="2024380" cy="2879725"/>
            <wp:effectExtent l="0" t="0" r="0" b="31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24380" cy="2879725"/>
                    </a:xfrm>
                    <a:prstGeom prst="rect">
                      <a:avLst/>
                    </a:prstGeom>
                  </pic:spPr>
                </pic:pic>
              </a:graphicData>
            </a:graphic>
            <wp14:sizeRelH relativeFrom="page">
              <wp14:pctWidth>0</wp14:pctWidth>
            </wp14:sizeRelH>
            <wp14:sizeRelV relativeFrom="page">
              <wp14:pctHeight>0</wp14:pctHeight>
            </wp14:sizeRelV>
          </wp:anchor>
        </w:drawing>
      </w:r>
      <w:r w:rsidRPr="00DF793E">
        <w:rPr>
          <w:noProof/>
          <w:lang w:eastAsia="en-NZ"/>
        </w:rPr>
        <w:drawing>
          <wp:anchor distT="0" distB="0" distL="114300" distR="114300" simplePos="0" relativeHeight="251664895" behindDoc="0" locked="0" layoutInCell="1" allowOverlap="1" wp14:anchorId="0D502093" wp14:editId="7AB8C397">
            <wp:simplePos x="0" y="0"/>
            <wp:positionH relativeFrom="column">
              <wp:posOffset>3568547</wp:posOffset>
            </wp:positionH>
            <wp:positionV relativeFrom="paragraph">
              <wp:posOffset>182880</wp:posOffset>
            </wp:positionV>
            <wp:extent cx="2270409" cy="2879835"/>
            <wp:effectExtent l="0" t="0" r="3175" b="31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70409" cy="2879835"/>
                    </a:xfrm>
                    <a:prstGeom prst="rect">
                      <a:avLst/>
                    </a:prstGeom>
                  </pic:spPr>
                </pic:pic>
              </a:graphicData>
            </a:graphic>
            <wp14:sizeRelH relativeFrom="page">
              <wp14:pctWidth>0</wp14:pctWidth>
            </wp14:sizeRelH>
            <wp14:sizeRelV relativeFrom="page">
              <wp14:pctHeight>0</wp14:pctHeight>
            </wp14:sizeRelV>
          </wp:anchor>
        </w:drawing>
      </w:r>
    </w:p>
    <w:p w14:paraId="3405B612" w14:textId="51764D02" w:rsidR="00794C2A" w:rsidRDefault="00794C2A" w:rsidP="00DF793E">
      <w:pPr>
        <w:pStyle w:val="ListParagraph"/>
        <w:tabs>
          <w:tab w:val="left" w:pos="1258"/>
        </w:tabs>
      </w:pPr>
    </w:p>
    <w:p w14:paraId="14DC8585" w14:textId="0B2BCB10" w:rsidR="00794C2A" w:rsidRDefault="00794C2A" w:rsidP="00DF793E">
      <w:pPr>
        <w:pStyle w:val="ListParagraph"/>
        <w:tabs>
          <w:tab w:val="left" w:pos="1258"/>
        </w:tabs>
      </w:pPr>
    </w:p>
    <w:p w14:paraId="2381C3E4" w14:textId="113DA136" w:rsidR="00DF793E" w:rsidRDefault="00DF793E" w:rsidP="00DF793E">
      <w:pPr>
        <w:pStyle w:val="ListParagraph"/>
        <w:tabs>
          <w:tab w:val="left" w:pos="1258"/>
        </w:tabs>
      </w:pPr>
    </w:p>
    <w:p w14:paraId="045E57D5" w14:textId="5F3F7DC7" w:rsidR="00794C2A" w:rsidRDefault="00794C2A" w:rsidP="00DF793E">
      <w:pPr>
        <w:pStyle w:val="ListParagraph"/>
        <w:tabs>
          <w:tab w:val="left" w:pos="1258"/>
        </w:tabs>
      </w:pPr>
    </w:p>
    <w:p w14:paraId="21C93594" w14:textId="3F193307" w:rsidR="00794C2A" w:rsidRDefault="00794C2A" w:rsidP="00DF793E">
      <w:pPr>
        <w:pStyle w:val="ListParagraph"/>
        <w:tabs>
          <w:tab w:val="left" w:pos="1258"/>
        </w:tabs>
      </w:pPr>
    </w:p>
    <w:p w14:paraId="44C7593A" w14:textId="2EB6DD10" w:rsidR="00794C2A" w:rsidRDefault="00794C2A" w:rsidP="00DF793E">
      <w:pPr>
        <w:pStyle w:val="ListParagraph"/>
        <w:tabs>
          <w:tab w:val="left" w:pos="1258"/>
        </w:tabs>
      </w:pPr>
    </w:p>
    <w:p w14:paraId="384B843B" w14:textId="441CA7F8" w:rsidR="00794C2A" w:rsidRDefault="00794C2A" w:rsidP="00DF793E">
      <w:pPr>
        <w:pStyle w:val="ListParagraph"/>
        <w:tabs>
          <w:tab w:val="left" w:pos="1258"/>
        </w:tabs>
      </w:pPr>
    </w:p>
    <w:p w14:paraId="1A64BB73" w14:textId="2577E2E7" w:rsidR="00794C2A" w:rsidRDefault="00794C2A" w:rsidP="00DF793E">
      <w:pPr>
        <w:pStyle w:val="ListParagraph"/>
        <w:tabs>
          <w:tab w:val="left" w:pos="1258"/>
        </w:tabs>
      </w:pPr>
    </w:p>
    <w:p w14:paraId="03486D45" w14:textId="0C94B022" w:rsidR="00794C2A" w:rsidRDefault="00794C2A" w:rsidP="00DF793E">
      <w:pPr>
        <w:pStyle w:val="ListParagraph"/>
        <w:tabs>
          <w:tab w:val="left" w:pos="1258"/>
        </w:tabs>
      </w:pPr>
    </w:p>
    <w:p w14:paraId="3F35C772" w14:textId="0D3128A4" w:rsidR="00794C2A" w:rsidRDefault="00794C2A" w:rsidP="00DF793E">
      <w:pPr>
        <w:pStyle w:val="ListParagraph"/>
        <w:tabs>
          <w:tab w:val="left" w:pos="1258"/>
        </w:tabs>
      </w:pPr>
    </w:p>
    <w:p w14:paraId="31F0C3AA" w14:textId="7C8F3169" w:rsidR="00794C2A" w:rsidRDefault="00794C2A" w:rsidP="00DF793E">
      <w:pPr>
        <w:pStyle w:val="ListParagraph"/>
        <w:tabs>
          <w:tab w:val="left" w:pos="1258"/>
        </w:tabs>
      </w:pPr>
    </w:p>
    <w:p w14:paraId="1C67957D" w14:textId="4CDE9821" w:rsidR="00794C2A" w:rsidRDefault="00794C2A" w:rsidP="00DF793E">
      <w:pPr>
        <w:pStyle w:val="ListParagraph"/>
        <w:tabs>
          <w:tab w:val="left" w:pos="1258"/>
        </w:tabs>
      </w:pPr>
    </w:p>
    <w:p w14:paraId="127EFAEA" w14:textId="2C6C9D14" w:rsidR="00794C2A" w:rsidRDefault="00794C2A" w:rsidP="00DF793E">
      <w:pPr>
        <w:pStyle w:val="ListParagraph"/>
        <w:tabs>
          <w:tab w:val="left" w:pos="1258"/>
        </w:tabs>
      </w:pPr>
    </w:p>
    <w:p w14:paraId="5DD2D956" w14:textId="7CE8A69C" w:rsidR="00794C2A" w:rsidRDefault="00794C2A" w:rsidP="00DF793E">
      <w:pPr>
        <w:pStyle w:val="ListParagraph"/>
        <w:tabs>
          <w:tab w:val="left" w:pos="1258"/>
        </w:tabs>
      </w:pPr>
    </w:p>
    <w:p w14:paraId="044C9DDF" w14:textId="0A511668" w:rsidR="00794C2A" w:rsidRDefault="00794C2A" w:rsidP="00DF793E">
      <w:pPr>
        <w:pStyle w:val="ListParagraph"/>
        <w:tabs>
          <w:tab w:val="left" w:pos="1258"/>
        </w:tabs>
      </w:pPr>
    </w:p>
    <w:p w14:paraId="63D55591" w14:textId="0A4087F3" w:rsidR="00794C2A" w:rsidRDefault="00794C2A" w:rsidP="00DF793E">
      <w:pPr>
        <w:pStyle w:val="ListParagraph"/>
        <w:tabs>
          <w:tab w:val="left" w:pos="1258"/>
        </w:tabs>
      </w:pPr>
    </w:p>
    <w:p w14:paraId="68AC3ACF" w14:textId="3259069E" w:rsidR="00794C2A" w:rsidRDefault="00794C2A" w:rsidP="00DF793E">
      <w:pPr>
        <w:pStyle w:val="ListParagraph"/>
        <w:tabs>
          <w:tab w:val="left" w:pos="1258"/>
        </w:tabs>
      </w:pPr>
    </w:p>
    <w:p w14:paraId="00E5CF76" w14:textId="77777777" w:rsidR="00794C2A" w:rsidRDefault="00794C2A" w:rsidP="00DF793E">
      <w:pPr>
        <w:pStyle w:val="ListParagraph"/>
        <w:tabs>
          <w:tab w:val="left" w:pos="1258"/>
        </w:tabs>
      </w:pPr>
      <w:r>
        <w:t>R1(room) and r2(fridge) reference marks</w:t>
      </w:r>
      <w:r>
        <w:tab/>
      </w:r>
      <w:r>
        <w:tab/>
        <w:t>These r1 (room ) reference marks</w:t>
      </w:r>
    </w:p>
    <w:p w14:paraId="4614E374" w14:textId="77777777" w:rsidR="00794C2A" w:rsidRDefault="00794C2A" w:rsidP="00DF793E">
      <w:pPr>
        <w:pStyle w:val="ListParagraph"/>
        <w:tabs>
          <w:tab w:val="left" w:pos="1258"/>
        </w:tabs>
      </w:pPr>
      <w:r>
        <w:t>Where r2 is more consistent (and</w:t>
      </w:r>
      <w:r>
        <w:tab/>
      </w:r>
      <w:r>
        <w:tab/>
      </w:r>
      <w:r>
        <w:tab/>
        <w:t>show that this thermometer should</w:t>
      </w:r>
    </w:p>
    <w:p w14:paraId="0D76B883" w14:textId="77777777" w:rsidR="00794C2A" w:rsidRDefault="00794C2A" w:rsidP="00DF793E">
      <w:pPr>
        <w:pStyle w:val="ListParagraph"/>
        <w:tabs>
          <w:tab w:val="left" w:pos="1258"/>
        </w:tabs>
      </w:pPr>
      <w:r>
        <w:t>Conserved) than r1</w:t>
      </w:r>
      <w:r>
        <w:tab/>
      </w:r>
      <w:r>
        <w:tab/>
      </w:r>
      <w:r>
        <w:tab/>
      </w:r>
      <w:r>
        <w:tab/>
      </w:r>
      <w:r>
        <w:tab/>
        <w:t>not be left in a warm room!!</w:t>
      </w:r>
      <w:r>
        <w:tab/>
      </w:r>
    </w:p>
    <w:p w14:paraId="1C5FB910" w14:textId="3C8D22A4" w:rsidR="00794C2A" w:rsidRDefault="00794C2A" w:rsidP="00DF793E">
      <w:pPr>
        <w:pStyle w:val="ListParagraph"/>
        <w:tabs>
          <w:tab w:val="left" w:pos="1258"/>
        </w:tabs>
      </w:pPr>
      <w:r>
        <w:tab/>
      </w:r>
      <w:r>
        <w:tab/>
      </w:r>
    </w:p>
    <w:p w14:paraId="3F183BCB" w14:textId="365E637A" w:rsidR="005510A9" w:rsidRDefault="005510A9" w:rsidP="00C04E98">
      <w:pPr>
        <w:pStyle w:val="ListParagraph"/>
        <w:numPr>
          <w:ilvl w:val="0"/>
          <w:numId w:val="8"/>
        </w:numPr>
        <w:tabs>
          <w:tab w:val="left" w:pos="1258"/>
        </w:tabs>
      </w:pPr>
      <w:r>
        <w:t>NOW use your own body temperature as a consistent and conserved reference standard r0</w:t>
      </w:r>
    </w:p>
    <w:p w14:paraId="5E1B0334" w14:textId="699C91E4" w:rsidR="005510A9" w:rsidRPr="005510A9" w:rsidRDefault="005510A9" w:rsidP="005510A9">
      <w:pPr>
        <w:tabs>
          <w:tab w:val="left" w:pos="1258"/>
        </w:tabs>
        <w:ind w:left="360"/>
        <w:rPr>
          <w:rFonts w:asciiTheme="minorHAnsi" w:hAnsiTheme="minorHAnsi"/>
        </w:rPr>
      </w:pPr>
      <w:r>
        <w:tab/>
      </w:r>
      <w:r w:rsidRPr="005510A9">
        <w:rPr>
          <w:rFonts w:asciiTheme="minorHAnsi" w:hAnsiTheme="minorHAnsi"/>
        </w:rPr>
        <w:t>(As shown in GTV 2.5)</w:t>
      </w:r>
    </w:p>
    <w:p w14:paraId="3695CFB7" w14:textId="66E4BDC8" w:rsidR="005510A9" w:rsidRDefault="005510A9" w:rsidP="005510A9">
      <w:pPr>
        <w:pStyle w:val="ListParagraph"/>
        <w:numPr>
          <w:ilvl w:val="0"/>
          <w:numId w:val="8"/>
        </w:numPr>
        <w:tabs>
          <w:tab w:val="left" w:pos="1258"/>
        </w:tabs>
      </w:pPr>
      <w:r>
        <w:t>Watch GTV 2.6 to see how to set up low reference that will allow us to set points for comparable conversion scales.</w:t>
      </w:r>
    </w:p>
    <w:p w14:paraId="70517E57" w14:textId="7675A201" w:rsidR="00794C2A" w:rsidRDefault="00794C2A" w:rsidP="00794C2A">
      <w:pPr>
        <w:tabs>
          <w:tab w:val="left" w:pos="1258"/>
        </w:tabs>
      </w:pPr>
      <w:r w:rsidRPr="00794C2A">
        <w:rPr>
          <w:noProof/>
          <w:lang w:val="en-NZ" w:eastAsia="en-NZ"/>
        </w:rPr>
        <w:drawing>
          <wp:anchor distT="0" distB="0" distL="114300" distR="114300" simplePos="0" relativeHeight="251667967" behindDoc="0" locked="0" layoutInCell="1" allowOverlap="1" wp14:anchorId="1457ED83" wp14:editId="7DC09C4B">
            <wp:simplePos x="0" y="0"/>
            <wp:positionH relativeFrom="column">
              <wp:posOffset>3705225</wp:posOffset>
            </wp:positionH>
            <wp:positionV relativeFrom="paragraph">
              <wp:posOffset>181698</wp:posOffset>
            </wp:positionV>
            <wp:extent cx="1562100" cy="2787650"/>
            <wp:effectExtent l="0" t="0" r="0" b="635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62100" cy="2787650"/>
                    </a:xfrm>
                    <a:prstGeom prst="rect">
                      <a:avLst/>
                    </a:prstGeom>
                  </pic:spPr>
                </pic:pic>
              </a:graphicData>
            </a:graphic>
            <wp14:sizeRelH relativeFrom="page">
              <wp14:pctWidth>0</wp14:pctWidth>
            </wp14:sizeRelH>
            <wp14:sizeRelV relativeFrom="page">
              <wp14:pctHeight>0</wp14:pctHeight>
            </wp14:sizeRelV>
          </wp:anchor>
        </w:drawing>
      </w:r>
      <w:r w:rsidRPr="00794C2A">
        <w:rPr>
          <w:noProof/>
          <w:lang w:val="en-NZ" w:eastAsia="en-NZ"/>
        </w:rPr>
        <w:drawing>
          <wp:anchor distT="0" distB="0" distL="114300" distR="114300" simplePos="0" relativeHeight="251666943" behindDoc="0" locked="0" layoutInCell="1" allowOverlap="1" wp14:anchorId="17309E13" wp14:editId="56EFC5C2">
            <wp:simplePos x="0" y="0"/>
            <wp:positionH relativeFrom="column">
              <wp:posOffset>523065</wp:posOffset>
            </wp:positionH>
            <wp:positionV relativeFrom="paragraph">
              <wp:posOffset>181063</wp:posOffset>
            </wp:positionV>
            <wp:extent cx="1870710" cy="278765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70710" cy="2787650"/>
                    </a:xfrm>
                    <a:prstGeom prst="rect">
                      <a:avLst/>
                    </a:prstGeom>
                  </pic:spPr>
                </pic:pic>
              </a:graphicData>
            </a:graphic>
            <wp14:sizeRelH relativeFrom="page">
              <wp14:pctWidth>0</wp14:pctWidth>
            </wp14:sizeRelH>
            <wp14:sizeRelV relativeFrom="page">
              <wp14:pctHeight>0</wp14:pctHeight>
            </wp14:sizeRelV>
          </wp:anchor>
        </w:drawing>
      </w:r>
    </w:p>
    <w:p w14:paraId="6DDA514D" w14:textId="7B72CEDA" w:rsidR="00794C2A" w:rsidRDefault="00794C2A" w:rsidP="00794C2A">
      <w:pPr>
        <w:tabs>
          <w:tab w:val="left" w:pos="1258"/>
        </w:tabs>
      </w:pPr>
    </w:p>
    <w:p w14:paraId="72F2BF10" w14:textId="19D4FA46" w:rsidR="00794C2A" w:rsidRDefault="00794C2A" w:rsidP="00794C2A">
      <w:pPr>
        <w:tabs>
          <w:tab w:val="left" w:pos="1258"/>
        </w:tabs>
      </w:pPr>
    </w:p>
    <w:p w14:paraId="1A92174A" w14:textId="2C9BBA58" w:rsidR="00794C2A" w:rsidRDefault="00794C2A" w:rsidP="00794C2A">
      <w:pPr>
        <w:tabs>
          <w:tab w:val="left" w:pos="1258"/>
        </w:tabs>
      </w:pPr>
    </w:p>
    <w:p w14:paraId="6D48863A" w14:textId="12524B1F" w:rsidR="00794C2A" w:rsidRDefault="00794C2A" w:rsidP="00794C2A">
      <w:pPr>
        <w:tabs>
          <w:tab w:val="left" w:pos="1258"/>
        </w:tabs>
      </w:pPr>
    </w:p>
    <w:p w14:paraId="7A189509" w14:textId="1C1A83FE" w:rsidR="00794C2A" w:rsidRDefault="00794C2A" w:rsidP="00794C2A">
      <w:pPr>
        <w:tabs>
          <w:tab w:val="left" w:pos="1258"/>
        </w:tabs>
      </w:pPr>
    </w:p>
    <w:p w14:paraId="4046555B" w14:textId="654552BB" w:rsidR="00794C2A" w:rsidRDefault="00794C2A" w:rsidP="00794C2A">
      <w:pPr>
        <w:tabs>
          <w:tab w:val="left" w:pos="1258"/>
        </w:tabs>
      </w:pPr>
    </w:p>
    <w:p w14:paraId="2F83C57F" w14:textId="6D3C72C0" w:rsidR="00794C2A" w:rsidRDefault="00794C2A" w:rsidP="00794C2A">
      <w:pPr>
        <w:tabs>
          <w:tab w:val="left" w:pos="1258"/>
        </w:tabs>
      </w:pPr>
    </w:p>
    <w:p w14:paraId="430B12E1" w14:textId="1AE02792" w:rsidR="00794C2A" w:rsidRDefault="00794C2A" w:rsidP="00794C2A">
      <w:pPr>
        <w:tabs>
          <w:tab w:val="left" w:pos="1258"/>
        </w:tabs>
      </w:pPr>
    </w:p>
    <w:p w14:paraId="245AB9BF" w14:textId="4794A695" w:rsidR="00794C2A" w:rsidRDefault="00794C2A" w:rsidP="00794C2A">
      <w:pPr>
        <w:tabs>
          <w:tab w:val="left" w:pos="1258"/>
        </w:tabs>
      </w:pPr>
    </w:p>
    <w:p w14:paraId="2CC785EF" w14:textId="7D69F990" w:rsidR="00794C2A" w:rsidRDefault="00794C2A" w:rsidP="00794C2A">
      <w:pPr>
        <w:tabs>
          <w:tab w:val="left" w:pos="1258"/>
        </w:tabs>
      </w:pPr>
    </w:p>
    <w:p w14:paraId="6597FE0C" w14:textId="12FA1291" w:rsidR="00794C2A" w:rsidRDefault="00794C2A" w:rsidP="00794C2A">
      <w:pPr>
        <w:tabs>
          <w:tab w:val="left" w:pos="1258"/>
        </w:tabs>
      </w:pPr>
    </w:p>
    <w:p w14:paraId="1EA6EFFD" w14:textId="05516FF1" w:rsidR="00794C2A" w:rsidRDefault="00794C2A" w:rsidP="00794C2A">
      <w:pPr>
        <w:tabs>
          <w:tab w:val="left" w:pos="1258"/>
        </w:tabs>
      </w:pPr>
    </w:p>
    <w:p w14:paraId="2040186A" w14:textId="55F56642" w:rsidR="00794C2A" w:rsidRDefault="00794C2A" w:rsidP="00794C2A">
      <w:pPr>
        <w:tabs>
          <w:tab w:val="left" w:pos="1258"/>
        </w:tabs>
      </w:pPr>
    </w:p>
    <w:p w14:paraId="4260E451" w14:textId="1A23D850" w:rsidR="00794C2A" w:rsidRDefault="00794C2A" w:rsidP="00794C2A">
      <w:pPr>
        <w:tabs>
          <w:tab w:val="left" w:pos="1258"/>
        </w:tabs>
      </w:pPr>
    </w:p>
    <w:p w14:paraId="6C2E2337" w14:textId="4109F0FD" w:rsidR="00794C2A" w:rsidRDefault="00794C2A" w:rsidP="00794C2A">
      <w:pPr>
        <w:tabs>
          <w:tab w:val="left" w:pos="1258"/>
        </w:tabs>
      </w:pPr>
    </w:p>
    <w:p w14:paraId="356EE510" w14:textId="7A5677C4" w:rsidR="00794C2A" w:rsidRDefault="00794C2A" w:rsidP="00794C2A">
      <w:pPr>
        <w:tabs>
          <w:tab w:val="left" w:pos="1258"/>
        </w:tabs>
      </w:pPr>
    </w:p>
    <w:p w14:paraId="4069CEA5" w14:textId="0400276D" w:rsidR="00794C2A" w:rsidRDefault="00794C2A" w:rsidP="00794C2A">
      <w:pPr>
        <w:tabs>
          <w:tab w:val="left" w:pos="1258"/>
        </w:tabs>
        <w:rPr>
          <w:rFonts w:asciiTheme="minorHAnsi" w:hAnsiTheme="minorHAnsi"/>
        </w:rPr>
      </w:pPr>
      <w:r>
        <w:tab/>
      </w:r>
      <w:r w:rsidRPr="00794C2A">
        <w:rPr>
          <w:rFonts w:asciiTheme="minorHAnsi" w:hAnsiTheme="minorHAnsi"/>
        </w:rPr>
        <w:t>R0 (human body temperature)</w:t>
      </w:r>
      <w:r>
        <w:rPr>
          <w:rFonts w:asciiTheme="minorHAnsi" w:hAnsiTheme="minorHAnsi"/>
        </w:rPr>
        <w:tab/>
      </w:r>
      <w:r>
        <w:rPr>
          <w:rFonts w:asciiTheme="minorHAnsi" w:hAnsiTheme="minorHAnsi"/>
        </w:rPr>
        <w:tab/>
        <w:t>final ‘New Scale</w:t>
      </w:r>
      <w:r w:rsidR="00BA7C36">
        <w:rPr>
          <w:rFonts w:asciiTheme="minorHAnsi" w:hAnsiTheme="minorHAnsi"/>
        </w:rPr>
        <w:t>’ (the ‘humbod’ scale’</w:t>
      </w:r>
    </w:p>
    <w:p w14:paraId="14F53FB1" w14:textId="4482B1CC" w:rsidR="00BA7C36" w:rsidRDefault="00BA7C36" w:rsidP="00794C2A">
      <w:pPr>
        <w:tabs>
          <w:tab w:val="left" w:pos="1258"/>
        </w:tabs>
        <w:rPr>
          <w:rFonts w:asciiTheme="minorHAnsi" w:hAnsiTheme="minorHAnsi"/>
        </w:rPr>
      </w:pPr>
      <w:r>
        <w:rPr>
          <w:rFonts w:asciiTheme="minorHAnsi" w:hAnsiTheme="minorHAnsi"/>
        </w:rPr>
        <w:tab/>
        <w:t xml:space="preserve">Shows the most consistent and </w:t>
      </w:r>
      <w:r>
        <w:rPr>
          <w:rFonts w:asciiTheme="minorHAnsi" w:hAnsiTheme="minorHAnsi"/>
        </w:rPr>
        <w:tab/>
      </w:r>
      <w:r>
        <w:rPr>
          <w:rFonts w:asciiTheme="minorHAnsi" w:hAnsiTheme="minorHAnsi"/>
        </w:rPr>
        <w:tab/>
        <w:t>calculated, measured out, marked up</w:t>
      </w:r>
    </w:p>
    <w:p w14:paraId="64EBC370" w14:textId="37F2B009" w:rsidR="00BA7C36" w:rsidRDefault="00BA7C36" w:rsidP="00794C2A">
      <w:pPr>
        <w:tabs>
          <w:tab w:val="left" w:pos="1258"/>
        </w:tabs>
        <w:rPr>
          <w:rFonts w:asciiTheme="minorHAnsi" w:hAnsiTheme="minorHAnsi"/>
        </w:rPr>
      </w:pPr>
      <w:r>
        <w:rPr>
          <w:rFonts w:asciiTheme="minorHAnsi" w:hAnsiTheme="minorHAnsi"/>
        </w:rPr>
        <w:tab/>
        <w:t>Conserved values so it makes</w:t>
      </w:r>
      <w:r>
        <w:rPr>
          <w:rFonts w:asciiTheme="minorHAnsi" w:hAnsiTheme="minorHAnsi"/>
        </w:rPr>
        <w:tab/>
      </w:r>
      <w:r>
        <w:rPr>
          <w:rFonts w:asciiTheme="minorHAnsi" w:hAnsiTheme="minorHAnsi"/>
        </w:rPr>
        <w:tab/>
      </w:r>
      <w:r>
        <w:rPr>
          <w:rFonts w:asciiTheme="minorHAnsi" w:hAnsiTheme="minorHAnsi"/>
        </w:rPr>
        <w:tab/>
        <w:t>and colour coded for thermometer</w:t>
      </w:r>
    </w:p>
    <w:p w14:paraId="74581552" w14:textId="4AFD4127" w:rsidR="00BA7C36" w:rsidRDefault="00BA7C36" w:rsidP="00794C2A">
      <w:pPr>
        <w:tabs>
          <w:tab w:val="left" w:pos="1258"/>
        </w:tabs>
        <w:rPr>
          <w:rFonts w:asciiTheme="minorHAnsi" w:hAnsiTheme="minorHAnsi"/>
        </w:rPr>
      </w:pPr>
      <w:r>
        <w:rPr>
          <w:rFonts w:asciiTheme="minorHAnsi" w:hAnsiTheme="minorHAnsi"/>
        </w:rPr>
        <w:tab/>
        <w:t>Sense to use it as calibration</w:t>
      </w:r>
      <w:r>
        <w:rPr>
          <w:rFonts w:asciiTheme="minorHAnsi" w:hAnsiTheme="minorHAnsi"/>
        </w:rPr>
        <w:tab/>
      </w:r>
      <w:r>
        <w:rPr>
          <w:rFonts w:asciiTheme="minorHAnsi" w:hAnsiTheme="minorHAnsi"/>
        </w:rPr>
        <w:tab/>
      </w:r>
      <w:r>
        <w:rPr>
          <w:rFonts w:asciiTheme="minorHAnsi" w:hAnsiTheme="minorHAnsi"/>
        </w:rPr>
        <w:tab/>
        <w:t>“Karina”</w:t>
      </w:r>
    </w:p>
    <w:p w14:paraId="70B943B1" w14:textId="6905709D" w:rsidR="00BA7C36" w:rsidRDefault="00BA7C36" w:rsidP="00794C2A">
      <w:pPr>
        <w:tabs>
          <w:tab w:val="left" w:pos="1258"/>
        </w:tabs>
        <w:rPr>
          <w:rFonts w:asciiTheme="minorHAnsi" w:hAnsiTheme="minorHAnsi"/>
        </w:rPr>
      </w:pPr>
      <w:r>
        <w:rPr>
          <w:rFonts w:asciiTheme="minorHAnsi" w:hAnsiTheme="minorHAnsi"/>
        </w:rPr>
        <w:tab/>
        <w:t>Reference standard.</w:t>
      </w:r>
    </w:p>
    <w:p w14:paraId="10BE1765" w14:textId="77777777" w:rsidR="00BA7C36" w:rsidRPr="00794C2A" w:rsidRDefault="00BA7C36" w:rsidP="00794C2A">
      <w:pPr>
        <w:tabs>
          <w:tab w:val="left" w:pos="1258"/>
        </w:tabs>
        <w:rPr>
          <w:rFonts w:asciiTheme="minorHAnsi" w:hAnsiTheme="minorHAnsi"/>
        </w:rPr>
      </w:pPr>
    </w:p>
    <w:p w14:paraId="4661B3F7" w14:textId="399C947A" w:rsidR="005510A9" w:rsidRDefault="005510A9" w:rsidP="005510A9">
      <w:pPr>
        <w:pStyle w:val="ListParagraph"/>
        <w:numPr>
          <w:ilvl w:val="0"/>
          <w:numId w:val="8"/>
        </w:numPr>
        <w:tabs>
          <w:tab w:val="left" w:pos="1258"/>
        </w:tabs>
      </w:pPr>
      <w:r>
        <w:t>Make a solution of equal parts water and ice (by wt) and place in 2L container place in thermometers and wait till levels reach equilibrium and stop changing. NOTE make sure containers are fully submerged and you may have to occasionally stir mixture gently to ensure optimum detection of temperature of the solution. Mark on scale and label ‘iw’ (ice-water).</w:t>
      </w:r>
    </w:p>
    <w:p w14:paraId="54265CE1" w14:textId="2EC08688" w:rsidR="005510A9" w:rsidRDefault="005510A9" w:rsidP="005510A9">
      <w:pPr>
        <w:pStyle w:val="ListParagraph"/>
        <w:numPr>
          <w:ilvl w:val="0"/>
          <w:numId w:val="8"/>
        </w:numPr>
        <w:tabs>
          <w:tab w:val="left" w:pos="1258"/>
        </w:tabs>
      </w:pPr>
      <w:r>
        <w:t>Repeat this procedure with a mixture of equal parts ice, water, salt (600 gm of each fits into 2L container well) mix thoroughly and place thermometers in again make sure containers are fully submerged and you may have to occasionally stir mixture gently to ensure optimum detection of temperature of the solution. Mark on scale and label ‘iws’ (ice-water-salt).</w:t>
      </w:r>
    </w:p>
    <w:p w14:paraId="46F8E988" w14:textId="11F1CED0" w:rsidR="005510A9" w:rsidRDefault="005510A9" w:rsidP="000F72AD">
      <w:pPr>
        <w:tabs>
          <w:tab w:val="left" w:pos="1258"/>
        </w:tabs>
        <w:ind w:left="360"/>
      </w:pPr>
    </w:p>
    <w:p w14:paraId="0497C5FA" w14:textId="6568E70D" w:rsidR="000F72AD" w:rsidRDefault="000F72AD" w:rsidP="000F72AD">
      <w:pPr>
        <w:tabs>
          <w:tab w:val="left" w:pos="1258"/>
        </w:tabs>
        <w:ind w:left="360"/>
      </w:pPr>
      <w:r>
        <w:t xml:space="preserve">YOU WILL NOTICE that I set my scale and divisions between r0 and r3 before I did the </w:t>
      </w:r>
      <w:r w:rsidRPr="00BA7C36">
        <w:rPr>
          <w:b/>
          <w:i/>
        </w:rPr>
        <w:t>iw</w:t>
      </w:r>
      <w:r>
        <w:t xml:space="preserve"> and </w:t>
      </w:r>
      <w:r w:rsidRPr="00BA7C36">
        <w:rPr>
          <w:b/>
          <w:i/>
        </w:rPr>
        <w:t>iws</w:t>
      </w:r>
      <w:r>
        <w:t xml:space="preserve"> tests. </w:t>
      </w:r>
    </w:p>
    <w:p w14:paraId="0474C67A" w14:textId="56D14B28" w:rsidR="000F72AD" w:rsidRDefault="000F72AD" w:rsidP="000F72AD">
      <w:pPr>
        <w:tabs>
          <w:tab w:val="left" w:pos="1258"/>
        </w:tabs>
        <w:ind w:left="360"/>
      </w:pPr>
      <w:r>
        <w:t xml:space="preserve">YOU don’t need to do this you can DO THE iw and iws tests </w:t>
      </w:r>
      <w:r w:rsidR="00BA7C36">
        <w:t xml:space="preserve">instead of r2 and r3 </w:t>
      </w:r>
      <w:r>
        <w:t>and mark as reference points riw and riws.</w:t>
      </w:r>
      <w:r w:rsidR="003A6520">
        <w:t xml:space="preserve"> (It was only luck that had my iws = my r3).</w:t>
      </w:r>
    </w:p>
    <w:p w14:paraId="75CCE657" w14:textId="6205F8CB" w:rsidR="003A6520" w:rsidRDefault="003A6520" w:rsidP="000F72AD">
      <w:pPr>
        <w:tabs>
          <w:tab w:val="left" w:pos="1258"/>
        </w:tabs>
        <w:ind w:left="360"/>
      </w:pPr>
      <w:r w:rsidRPr="003A6520">
        <w:rPr>
          <w:noProof/>
          <w:lang w:val="en-NZ" w:eastAsia="en-NZ"/>
        </w:rPr>
        <w:drawing>
          <wp:anchor distT="0" distB="0" distL="114300" distR="114300" simplePos="0" relativeHeight="251672063" behindDoc="0" locked="0" layoutInCell="1" allowOverlap="1" wp14:anchorId="1A265F03" wp14:editId="4D17B2B5">
            <wp:simplePos x="0" y="0"/>
            <wp:positionH relativeFrom="column">
              <wp:posOffset>0</wp:posOffset>
            </wp:positionH>
            <wp:positionV relativeFrom="paragraph">
              <wp:posOffset>117475</wp:posOffset>
            </wp:positionV>
            <wp:extent cx="2461260" cy="3022600"/>
            <wp:effectExtent l="0" t="0" r="254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61260" cy="3022600"/>
                    </a:xfrm>
                    <a:prstGeom prst="rect">
                      <a:avLst/>
                    </a:prstGeom>
                  </pic:spPr>
                </pic:pic>
              </a:graphicData>
            </a:graphic>
            <wp14:sizeRelH relativeFrom="page">
              <wp14:pctWidth>0</wp14:pctWidth>
            </wp14:sizeRelH>
            <wp14:sizeRelV relativeFrom="page">
              <wp14:pctHeight>0</wp14:pctHeight>
            </wp14:sizeRelV>
          </wp:anchor>
        </w:drawing>
      </w:r>
    </w:p>
    <w:p w14:paraId="372A5DA9" w14:textId="212FA192" w:rsidR="000F72AD" w:rsidRDefault="003A6520" w:rsidP="003A6520">
      <w:pPr>
        <w:tabs>
          <w:tab w:val="left" w:pos="1258"/>
        </w:tabs>
      </w:pPr>
      <w:r w:rsidRPr="003A6520">
        <w:rPr>
          <w:noProof/>
          <w:lang w:val="en-NZ" w:eastAsia="en-NZ"/>
        </w:rPr>
        <w:drawing>
          <wp:anchor distT="0" distB="0" distL="114300" distR="114300" simplePos="0" relativeHeight="251670015" behindDoc="0" locked="0" layoutInCell="1" allowOverlap="1" wp14:anchorId="191AC3E1" wp14:editId="32D94656">
            <wp:simplePos x="0" y="0"/>
            <wp:positionH relativeFrom="column">
              <wp:posOffset>0</wp:posOffset>
            </wp:positionH>
            <wp:positionV relativeFrom="paragraph">
              <wp:posOffset>186055</wp:posOffset>
            </wp:positionV>
            <wp:extent cx="2461260" cy="3022600"/>
            <wp:effectExtent l="0" t="0" r="254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61260" cy="3022600"/>
                    </a:xfrm>
                    <a:prstGeom prst="rect">
                      <a:avLst/>
                    </a:prstGeom>
                  </pic:spPr>
                </pic:pic>
              </a:graphicData>
            </a:graphic>
            <wp14:sizeRelH relativeFrom="page">
              <wp14:pctWidth>0</wp14:pctWidth>
            </wp14:sizeRelH>
            <wp14:sizeRelV relativeFrom="page">
              <wp14:pctHeight>0</wp14:pctHeight>
            </wp14:sizeRelV>
          </wp:anchor>
        </w:drawing>
      </w:r>
    </w:p>
    <w:p w14:paraId="1A356880" w14:textId="76628B59" w:rsidR="000F72AD" w:rsidRDefault="000F72AD" w:rsidP="000F72AD">
      <w:pPr>
        <w:pStyle w:val="ListParagraph"/>
        <w:numPr>
          <w:ilvl w:val="0"/>
          <w:numId w:val="8"/>
        </w:numPr>
        <w:tabs>
          <w:tab w:val="left" w:pos="1258"/>
        </w:tabs>
      </w:pPr>
      <w:r>
        <w:t>Determine top and bottom of your scale. I chose r0 (</w:t>
      </w:r>
      <w:r w:rsidRPr="000F72AD">
        <w:rPr>
          <w:b/>
          <w:i/>
        </w:rPr>
        <w:t>human body</w:t>
      </w:r>
      <w:r>
        <w:t xml:space="preserve"> ) as top </w:t>
      </w:r>
      <w:r w:rsidRPr="000F72AD">
        <w:rPr>
          <w:b/>
          <w:i/>
        </w:rPr>
        <w:t>=100</w:t>
      </w:r>
      <w:r>
        <w:t xml:space="preserve"> and r3 (or as it turned out </w:t>
      </w:r>
      <w:r w:rsidRPr="000F72AD">
        <w:rPr>
          <w:b/>
          <w:i/>
        </w:rPr>
        <w:t>riws</w:t>
      </w:r>
      <w:r>
        <w:t xml:space="preserve">) as bottom </w:t>
      </w:r>
      <w:r w:rsidRPr="000F72AD">
        <w:rPr>
          <w:b/>
          <w:i/>
        </w:rPr>
        <w:t xml:space="preserve">=0 </w:t>
      </w:r>
      <w:r>
        <w:t>(</w:t>
      </w:r>
      <w:r w:rsidRPr="00DF793E">
        <w:rPr>
          <w:i/>
        </w:rPr>
        <w:t>which is very similar to Fahrenheit’s decisions back in 1726</w:t>
      </w:r>
      <w:r>
        <w:t>)</w:t>
      </w:r>
    </w:p>
    <w:p w14:paraId="3C1CADCF" w14:textId="5D3FC7BC" w:rsidR="000F72AD" w:rsidRDefault="000F72AD" w:rsidP="000F72AD">
      <w:pPr>
        <w:pStyle w:val="ListParagraph"/>
        <w:numPr>
          <w:ilvl w:val="0"/>
          <w:numId w:val="8"/>
        </w:numPr>
        <w:tabs>
          <w:tab w:val="left" w:pos="1258"/>
        </w:tabs>
      </w:pPr>
      <w:r>
        <w:t xml:space="preserve">Decide on number of divisions. I chose </w:t>
      </w:r>
      <w:r w:rsidRPr="000F72AD">
        <w:rPr>
          <w:b/>
          <w:i/>
        </w:rPr>
        <w:t>100 divisions</w:t>
      </w:r>
      <w:r>
        <w:t xml:space="preserve"> (</w:t>
      </w:r>
      <w:r w:rsidRPr="00DF793E">
        <w:rPr>
          <w:i/>
        </w:rPr>
        <w:t>which is the decision Celsius made in 1742</w:t>
      </w:r>
      <w:r>
        <w:t>)</w:t>
      </w:r>
    </w:p>
    <w:p w14:paraId="72DE59D3" w14:textId="03C5975C" w:rsidR="000F72AD" w:rsidRDefault="000F72AD" w:rsidP="000F72AD">
      <w:pPr>
        <w:pStyle w:val="ListParagraph"/>
        <w:numPr>
          <w:ilvl w:val="0"/>
          <w:numId w:val="8"/>
        </w:numPr>
        <w:tabs>
          <w:tab w:val="left" w:pos="1258"/>
        </w:tabs>
      </w:pPr>
      <w:r>
        <w:t xml:space="preserve">Give your New </w:t>
      </w:r>
      <w:r w:rsidR="00DF793E">
        <w:t>T</w:t>
      </w:r>
      <w:r>
        <w:t xml:space="preserve">emperature scale a name (Celsius and Fahrenheit are already taken !!). I decided to call my scale </w:t>
      </w:r>
      <w:r w:rsidRPr="000F72AD">
        <w:rPr>
          <w:b/>
          <w:i/>
        </w:rPr>
        <w:t>the ‘Humbod’ scale</w:t>
      </w:r>
    </w:p>
    <w:p w14:paraId="0EEA9D79" w14:textId="4E4C6250" w:rsidR="000F72AD" w:rsidRDefault="000F72AD" w:rsidP="000F72AD">
      <w:pPr>
        <w:pStyle w:val="ListParagraph"/>
        <w:numPr>
          <w:ilvl w:val="0"/>
          <w:numId w:val="8"/>
        </w:numPr>
        <w:tabs>
          <w:tab w:val="left" w:pos="1258"/>
        </w:tabs>
      </w:pPr>
      <w:r>
        <w:t>Now to mark up scales for each thermometer the distance between ‘humbod’ 100 and ‘humbod’ 0 is measured in mm (how far the liquid will expand between these 2 temperatures) then this distance is divided by 100 (the number of divisions in our scale) to find the mm distance for each ‘humbod’ degree.</w:t>
      </w:r>
    </w:p>
    <w:p w14:paraId="74FE0C2B" w14:textId="77777777" w:rsidR="003A6520" w:rsidRDefault="003A6520" w:rsidP="003A6520">
      <w:pPr>
        <w:tabs>
          <w:tab w:val="left" w:pos="1258"/>
        </w:tabs>
        <w:ind w:left="360"/>
      </w:pPr>
    </w:p>
    <w:p w14:paraId="2F144EE8" w14:textId="388C6FB3" w:rsidR="003A6520" w:rsidRDefault="003A6520" w:rsidP="003A6520">
      <w:pPr>
        <w:tabs>
          <w:tab w:val="left" w:pos="1258"/>
        </w:tabs>
      </w:pPr>
    </w:p>
    <w:p w14:paraId="7EA5EF27" w14:textId="77777777" w:rsidR="003A6520" w:rsidRDefault="003A6520" w:rsidP="003A6520">
      <w:pPr>
        <w:tabs>
          <w:tab w:val="left" w:pos="1258"/>
        </w:tabs>
      </w:pPr>
    </w:p>
    <w:p w14:paraId="63647240" w14:textId="1928F20B" w:rsidR="00DF793E" w:rsidRDefault="00DF793E" w:rsidP="000F72AD">
      <w:pPr>
        <w:pStyle w:val="ListParagraph"/>
        <w:numPr>
          <w:ilvl w:val="0"/>
          <w:numId w:val="8"/>
        </w:numPr>
        <w:tabs>
          <w:tab w:val="left" w:pos="1258"/>
        </w:tabs>
      </w:pPr>
      <w:r>
        <w:t>Neatly and precisely draw up final scales for each thermometer based on these calculations and colour code . (</w:t>
      </w:r>
      <w:r w:rsidR="00C020C1">
        <w:t>For</w:t>
      </w:r>
      <w:r>
        <w:t xml:space="preserve"> example I used ‘hot’ to ‘cold’ colour sequence : 110-90=red, 90-70=orange, 70-50=yellow, 50-30=green, 30-10=blue, +10- -10 = purple.</w:t>
      </w:r>
      <w:r w:rsidR="00C020C1">
        <w:t>)</w:t>
      </w:r>
    </w:p>
    <w:p w14:paraId="58DDF69D" w14:textId="68FCAF38" w:rsidR="00DF793E" w:rsidRDefault="00C020C1" w:rsidP="000F72AD">
      <w:pPr>
        <w:pStyle w:val="ListParagraph"/>
        <w:numPr>
          <w:ilvl w:val="0"/>
          <w:numId w:val="8"/>
        </w:numPr>
        <w:tabs>
          <w:tab w:val="left" w:pos="1258"/>
        </w:tabs>
      </w:pPr>
      <w:r>
        <w:t>Cello tape</w:t>
      </w:r>
      <w:r w:rsidR="00DF793E">
        <w:t xml:space="preserve"> final ‘humbod’scales to thermometer tubes.</w:t>
      </w:r>
    </w:p>
    <w:p w14:paraId="04DAAD0E" w14:textId="79898B9F" w:rsidR="00DF793E" w:rsidRDefault="00DF793E" w:rsidP="000F72AD">
      <w:pPr>
        <w:pStyle w:val="ListParagraph"/>
        <w:numPr>
          <w:ilvl w:val="0"/>
          <w:numId w:val="8"/>
        </w:numPr>
        <w:tabs>
          <w:tab w:val="left" w:pos="1258"/>
        </w:tabs>
      </w:pPr>
      <w:r>
        <w:t xml:space="preserve">Store thermometers in fridge </w:t>
      </w:r>
    </w:p>
    <w:p w14:paraId="2CBE5164" w14:textId="29B52BA0" w:rsidR="00DF793E" w:rsidRDefault="00DF793E" w:rsidP="00DF793E">
      <w:pPr>
        <w:tabs>
          <w:tab w:val="left" w:pos="1258"/>
        </w:tabs>
      </w:pPr>
    </w:p>
    <w:p w14:paraId="26576DB9" w14:textId="10685648" w:rsidR="00DF793E" w:rsidRDefault="00DF793E" w:rsidP="00DF793E">
      <w:pPr>
        <w:tabs>
          <w:tab w:val="left" w:pos="1258"/>
        </w:tabs>
      </w:pPr>
      <w:r>
        <w:t>NOTE: left out too long the liquids will evaporate, effecting calibration!!</w:t>
      </w:r>
    </w:p>
    <w:p w14:paraId="0DC2CC14" w14:textId="051BE423" w:rsidR="00BA7C36" w:rsidRDefault="00BA7C36" w:rsidP="00DF793E">
      <w:pPr>
        <w:tabs>
          <w:tab w:val="left" w:pos="1258"/>
        </w:tabs>
      </w:pPr>
    </w:p>
    <w:p w14:paraId="1A0BCBC6" w14:textId="3D1AD44A" w:rsidR="00BA7C36" w:rsidRDefault="00BA7C36" w:rsidP="00DF793E">
      <w:pPr>
        <w:tabs>
          <w:tab w:val="left" w:pos="1258"/>
        </w:tabs>
      </w:pPr>
      <w:r>
        <w:t>Now we are ready to design and carryout an experimental investigation into Ocean science using our thermometers.</w:t>
      </w:r>
    </w:p>
    <w:p w14:paraId="4FC4848C" w14:textId="733FBB94" w:rsidR="003A6520" w:rsidRPr="005510A9" w:rsidRDefault="003A6520" w:rsidP="00DF793E">
      <w:pPr>
        <w:tabs>
          <w:tab w:val="left" w:pos="1258"/>
        </w:tabs>
      </w:pPr>
    </w:p>
    <w:sectPr w:rsidR="003A6520" w:rsidRPr="005510A9" w:rsidSect="0093181D">
      <w:headerReference w:type="default" r:id="rId14"/>
      <w:footerReference w:type="default" r:id="rId15"/>
      <w:headerReference w:type="first" r:id="rId16"/>
      <w:footerReference w:type="first" r:id="rId17"/>
      <w:pgSz w:w="11900" w:h="16840"/>
      <w:pgMar w:top="1418" w:right="851" w:bottom="1418" w:left="851" w:header="567" w:footer="567"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1A4EA2" w14:textId="77777777" w:rsidR="000E611D" w:rsidRDefault="000E611D" w:rsidP="001D06B1">
      <w:r>
        <w:separator/>
      </w:r>
    </w:p>
  </w:endnote>
  <w:endnote w:type="continuationSeparator" w:id="0">
    <w:p w14:paraId="1DCC289A" w14:textId="77777777" w:rsidR="000E611D" w:rsidRDefault="000E611D" w:rsidP="001D06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918B45" w14:textId="77777777" w:rsidR="001D06B1" w:rsidRPr="00E433B1" w:rsidRDefault="00E433B1" w:rsidP="00E433B1">
    <w:pPr>
      <w:pStyle w:val="Footer"/>
      <w:tabs>
        <w:tab w:val="clear" w:pos="4320"/>
        <w:tab w:val="center" w:pos="5103"/>
      </w:tabs>
      <w:jc w:val="center"/>
      <w:rPr>
        <w:sz w:val="16"/>
        <w:szCs w:val="16"/>
      </w:rPr>
    </w:pPr>
    <w:r w:rsidRPr="00E433B1">
      <w:rPr>
        <w:noProof/>
        <w:sz w:val="16"/>
        <w:szCs w:val="16"/>
        <w:lang w:val="en-NZ" w:eastAsia="en-NZ"/>
      </w:rPr>
      <mc:AlternateContent>
        <mc:Choice Requires="wps">
          <w:drawing>
            <wp:anchor distT="0" distB="0" distL="114300" distR="114300" simplePos="0" relativeHeight="251657728" behindDoc="0" locked="0" layoutInCell="1" allowOverlap="1" wp14:anchorId="699476A9" wp14:editId="7AA5F705">
              <wp:simplePos x="0" y="0"/>
              <wp:positionH relativeFrom="column">
                <wp:posOffset>5943600</wp:posOffset>
              </wp:positionH>
              <wp:positionV relativeFrom="paragraph">
                <wp:posOffset>-375920</wp:posOffset>
              </wp:positionV>
              <wp:extent cx="685800" cy="1143000"/>
              <wp:effectExtent l="0" t="0" r="0" b="0"/>
              <wp:wrapNone/>
              <wp:docPr id="4" name="Text Box 4"/>
              <wp:cNvGraphicFramePr/>
              <a:graphic xmlns:a="http://schemas.openxmlformats.org/drawingml/2006/main">
                <a:graphicData uri="http://schemas.microsoft.com/office/word/2010/wordprocessingShape">
                  <wps:wsp>
                    <wps:cNvSpPr txBox="1"/>
                    <wps:spPr>
                      <a:xfrm>
                        <a:off x="0" y="0"/>
                        <a:ext cx="685800" cy="1143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32195761" w14:textId="77777777" w:rsidR="00E433B1" w:rsidRDefault="00E433B1">
                          <w:r>
                            <w:rPr>
                              <w:noProof/>
                              <w:lang w:val="en-NZ" w:eastAsia="en-NZ"/>
                            </w:rPr>
                            <w:drawing>
                              <wp:inline distT="0" distB="0" distL="0" distR="0" wp14:anchorId="0CF201E1" wp14:editId="3B3EC1C5">
                                <wp:extent cx="466447" cy="7734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 logo.jpg"/>
                                        <pic:cNvPicPr/>
                                      </pic:nvPicPr>
                                      <pic:blipFill>
                                        <a:blip r:embed="rId1">
                                          <a:extLst>
                                            <a:ext uri="{28A0092B-C50C-407E-A947-70E740481C1C}">
                                              <a14:useLocalDpi xmlns:a14="http://schemas.microsoft.com/office/drawing/2010/main" val="0"/>
                                            </a:ext>
                                          </a:extLst>
                                        </a:blip>
                                        <a:stretch>
                                          <a:fillRect/>
                                        </a:stretch>
                                      </pic:blipFill>
                                      <pic:spPr>
                                        <a:xfrm>
                                          <a:off x="0" y="0"/>
                                          <a:ext cx="466810" cy="77403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99476A9" id="_x0000_t202" coordsize="21600,21600" o:spt="202" path="m,l,21600r21600,l21600,xe">
              <v:stroke joinstyle="miter"/>
              <v:path gradientshapeok="t" o:connecttype="rect"/>
            </v:shapetype>
            <v:shape id="Text Box 4" o:spid="_x0000_s1026" type="#_x0000_t202" style="position:absolute;left:0;text-align:left;margin-left:468pt;margin-top:-29.6pt;width:54pt;height:9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" filled="f" stroked="f">
              <v:textbox>
                <w:txbxContent>
                  <w:p w14:paraId="32195761" w14:textId="77777777" w:rsidR="00E433B1" w:rsidRDefault="00E433B1">
                    <w:r>
                      <w:rPr>
                        <w:noProof/>
                        <w:lang w:val="en-NZ" w:eastAsia="en-NZ"/>
                      </w:rPr>
                      <w:drawing>
                        <wp:inline distT="0" distB="0" distL="0" distR="0" wp14:anchorId="0CF201E1" wp14:editId="3B3EC1C5">
                          <wp:extent cx="466447" cy="7734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 logo.jpg"/>
                                  <pic:cNvPicPr/>
                                </pic:nvPicPr>
                                <pic:blipFill>
                                  <a:blip r:embed="rId2">
                                    <a:extLst>
                                      <a:ext uri="{28A0092B-C50C-407E-A947-70E740481C1C}">
                                        <a14:useLocalDpi xmlns:a14="http://schemas.microsoft.com/office/drawing/2010/main" val="0"/>
                                      </a:ext>
                                    </a:extLst>
                                  </a:blip>
                                  <a:stretch>
                                    <a:fillRect/>
                                  </a:stretch>
                                </pic:blipFill>
                                <pic:spPr>
                                  <a:xfrm>
                                    <a:off x="0" y="0"/>
                                    <a:ext cx="466810" cy="774032"/>
                                  </a:xfrm>
                                  <a:prstGeom prst="rect">
                                    <a:avLst/>
                                  </a:prstGeom>
                                </pic:spPr>
                              </pic:pic>
                            </a:graphicData>
                          </a:graphic>
                        </wp:inline>
                      </w:drawing>
                    </w:r>
                  </w:p>
                </w:txbxContent>
              </v:textbox>
            </v:shape>
          </w:pict>
        </mc:Fallback>
      </mc:AlternateContent>
    </w:r>
    <w:r w:rsidR="001D06B1" w:rsidRPr="00E433B1">
      <w:rPr>
        <w:sz w:val="16"/>
        <w:szCs w:val="16"/>
      </w:rPr>
      <w:t>New Zealand Marine Studies Centre</w:t>
    </w:r>
    <w:r>
      <w:rPr>
        <w:sz w:val="16"/>
        <w:szCs w:val="16"/>
      </w:rPr>
      <w:t xml:space="preserve">  |  </w:t>
    </w:r>
    <w:r w:rsidR="001D06B1" w:rsidRPr="00E433B1">
      <w:rPr>
        <w:sz w:val="16"/>
        <w:szCs w:val="16"/>
      </w:rPr>
      <w:t>PO Box 8, Portobello</w:t>
    </w:r>
    <w:r w:rsidRPr="00E433B1">
      <w:rPr>
        <w:sz w:val="16"/>
        <w:szCs w:val="16"/>
      </w:rPr>
      <w:t>, Dunedin</w:t>
    </w:r>
    <w:r w:rsidR="001D06B1" w:rsidRPr="00E433B1">
      <w:rPr>
        <w:sz w:val="16"/>
        <w:szCs w:val="16"/>
      </w:rPr>
      <w:t xml:space="preserve"> 9048, New Zealand</w:t>
    </w:r>
  </w:p>
  <w:p w14:paraId="2898C39D" w14:textId="257CCA40" w:rsidR="001D06B1" w:rsidRPr="00E433B1" w:rsidRDefault="001D06B1" w:rsidP="00E433B1">
    <w:pPr>
      <w:pStyle w:val="Footer"/>
      <w:tabs>
        <w:tab w:val="clear" w:pos="4320"/>
        <w:tab w:val="center" w:pos="5103"/>
        <w:tab w:val="center" w:pos="5529"/>
      </w:tabs>
      <w:jc w:val="center"/>
      <w:rPr>
        <w:sz w:val="16"/>
        <w:szCs w:val="16"/>
      </w:rPr>
    </w:pPr>
    <w:r w:rsidRPr="00E433B1">
      <w:rPr>
        <w:sz w:val="16"/>
        <w:szCs w:val="16"/>
      </w:rPr>
      <w:t xml:space="preserve">Ph 03 479 5826   |  </w:t>
    </w:r>
    <w:hyperlink r:id="rId3" w:history="1">
      <w:r w:rsidRPr="00E433B1">
        <w:rPr>
          <w:rStyle w:val="Hyperlink"/>
          <w:sz w:val="16"/>
          <w:szCs w:val="16"/>
          <w:u w:val="none"/>
        </w:rPr>
        <w:t>marine.studies@otago.ac.nz</w:t>
      </w:r>
    </w:hyperlink>
  </w:p>
  <w:p w14:paraId="079526F2" w14:textId="77777777" w:rsidR="001D06B1" w:rsidRPr="00E433B1" w:rsidRDefault="001D06B1" w:rsidP="00E433B1">
    <w:pPr>
      <w:pStyle w:val="Footer"/>
      <w:tabs>
        <w:tab w:val="clear" w:pos="4320"/>
        <w:tab w:val="center" w:pos="5103"/>
      </w:tabs>
      <w:jc w:val="center"/>
      <w:rPr>
        <w:sz w:val="16"/>
        <w:szCs w:val="16"/>
      </w:rPr>
    </w:pPr>
    <w:r w:rsidRPr="00E433B1">
      <w:rPr>
        <w:sz w:val="16"/>
        <w:szCs w:val="16"/>
      </w:rPr>
      <w:t>www.marine.ac.nz</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F0D8A9" w14:textId="70A5481A" w:rsidR="0093181D" w:rsidRDefault="0093181D" w:rsidP="0093181D">
    <w:pPr>
      <w:pStyle w:val="Footer"/>
    </w:pPr>
  </w:p>
  <w:p w14:paraId="1942CDDD" w14:textId="1F742AD0" w:rsidR="0093181D" w:rsidRPr="00E433B1" w:rsidRDefault="0093181D" w:rsidP="0093181D">
    <w:pPr>
      <w:pStyle w:val="Footer"/>
      <w:tabs>
        <w:tab w:val="clear" w:pos="4320"/>
        <w:tab w:val="center" w:pos="5103"/>
      </w:tabs>
      <w:jc w:val="center"/>
      <w:rPr>
        <w:sz w:val="16"/>
        <w:szCs w:val="16"/>
      </w:rPr>
    </w:pPr>
    <w:r w:rsidRPr="00E433B1">
      <w:rPr>
        <w:noProof/>
        <w:sz w:val="16"/>
        <w:szCs w:val="16"/>
        <w:lang w:val="en-NZ" w:eastAsia="en-NZ"/>
      </w:rPr>
      <mc:AlternateContent>
        <mc:Choice Requires="wps">
          <w:drawing>
            <wp:anchor distT="0" distB="0" distL="114300" distR="114300" simplePos="0" relativeHeight="251663872" behindDoc="0" locked="0" layoutInCell="1" allowOverlap="1" wp14:anchorId="61430E2A" wp14:editId="64834164">
              <wp:simplePos x="0" y="0"/>
              <wp:positionH relativeFrom="column">
                <wp:posOffset>5943600</wp:posOffset>
              </wp:positionH>
              <wp:positionV relativeFrom="paragraph">
                <wp:posOffset>-375920</wp:posOffset>
              </wp:positionV>
              <wp:extent cx="685800" cy="11430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685800" cy="1143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6EC8BF3B" w14:textId="77777777" w:rsidR="0093181D" w:rsidRDefault="0093181D" w:rsidP="0093181D">
                          <w:r>
                            <w:rPr>
                              <w:noProof/>
                              <w:lang w:val="en-NZ" w:eastAsia="en-NZ"/>
                            </w:rPr>
                            <w:drawing>
                              <wp:inline distT="0" distB="0" distL="0" distR="0" wp14:anchorId="5DD97C6A" wp14:editId="7B86D275">
                                <wp:extent cx="466447" cy="7734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 logo.jpg"/>
                                        <pic:cNvPicPr/>
                                      </pic:nvPicPr>
                                      <pic:blipFill>
                                        <a:blip r:embed="rId1">
                                          <a:extLst>
                                            <a:ext uri="{28A0092B-C50C-407E-A947-70E740481C1C}">
                                              <a14:useLocalDpi xmlns:a14="http://schemas.microsoft.com/office/drawing/2010/main" val="0"/>
                                            </a:ext>
                                          </a:extLst>
                                        </a:blip>
                                        <a:stretch>
                                          <a:fillRect/>
                                        </a:stretch>
                                      </pic:blipFill>
                                      <pic:spPr>
                                        <a:xfrm>
                                          <a:off x="0" y="0"/>
                                          <a:ext cx="466810" cy="77403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1430E2A" id="_x0000_t202" coordsize="21600,21600" o:spt="202" path="m,l,21600r21600,l21600,xe">
              <v:stroke joinstyle="miter"/>
              <v:path gradientshapeok="t" o:connecttype="rect"/>
            </v:shapetype>
            <v:shape id="Text Box 11" o:spid="_x0000_s1027" type="#_x0000_t202" style="position:absolute;left:0;text-align:left;margin-left:468pt;margin-top:-29.6pt;width:54pt;height:90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" filled="f" stroked="f">
              <v:textbox>
                <w:txbxContent>
                  <w:p w14:paraId="6EC8BF3B" w14:textId="77777777" w:rsidR="0093181D" w:rsidRDefault="0093181D" w:rsidP="0093181D">
                    <w:r>
                      <w:rPr>
                        <w:noProof/>
                        <w:lang w:val="en-NZ" w:eastAsia="en-NZ"/>
                      </w:rPr>
                      <w:drawing>
                        <wp:inline distT="0" distB="0" distL="0" distR="0" wp14:anchorId="5DD97C6A" wp14:editId="7B86D275">
                          <wp:extent cx="466447" cy="7734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 logo.jpg"/>
                                  <pic:cNvPicPr/>
                                </pic:nvPicPr>
                                <pic:blipFill>
                                  <a:blip r:embed="rId2">
                                    <a:extLst>
                                      <a:ext uri="{28A0092B-C50C-407E-A947-70E740481C1C}">
                                        <a14:useLocalDpi xmlns:a14="http://schemas.microsoft.com/office/drawing/2010/main" val="0"/>
                                      </a:ext>
                                    </a:extLst>
                                  </a:blip>
                                  <a:stretch>
                                    <a:fillRect/>
                                  </a:stretch>
                                </pic:blipFill>
                                <pic:spPr>
                                  <a:xfrm>
                                    <a:off x="0" y="0"/>
                                    <a:ext cx="466810" cy="774032"/>
                                  </a:xfrm>
                                  <a:prstGeom prst="rect">
                                    <a:avLst/>
                                  </a:prstGeom>
                                </pic:spPr>
                              </pic:pic>
                            </a:graphicData>
                          </a:graphic>
                        </wp:inline>
                      </w:drawing>
                    </w:r>
                  </w:p>
                </w:txbxContent>
              </v:textbox>
            </v:shape>
          </w:pict>
        </mc:Fallback>
      </mc:AlternateContent>
    </w:r>
    <w:r w:rsidRPr="00E433B1">
      <w:rPr>
        <w:sz w:val="16"/>
        <w:szCs w:val="16"/>
      </w:rPr>
      <w:t>New Zealand Marine Studies Centre</w:t>
    </w:r>
    <w:r>
      <w:rPr>
        <w:sz w:val="16"/>
        <w:szCs w:val="16"/>
      </w:rPr>
      <w:t xml:space="preserve">  |  </w:t>
    </w:r>
    <w:r w:rsidRPr="00E433B1">
      <w:rPr>
        <w:sz w:val="16"/>
        <w:szCs w:val="16"/>
      </w:rPr>
      <w:t>PO Box 8, Portobello, Dunedin 9048, New Zealand</w:t>
    </w:r>
  </w:p>
  <w:p w14:paraId="32E0655D" w14:textId="77777777" w:rsidR="0093181D" w:rsidRPr="00E433B1" w:rsidRDefault="0093181D" w:rsidP="0093181D">
    <w:pPr>
      <w:pStyle w:val="Footer"/>
      <w:tabs>
        <w:tab w:val="clear" w:pos="4320"/>
        <w:tab w:val="center" w:pos="5103"/>
        <w:tab w:val="center" w:pos="5529"/>
      </w:tabs>
      <w:jc w:val="center"/>
      <w:rPr>
        <w:sz w:val="16"/>
        <w:szCs w:val="16"/>
      </w:rPr>
    </w:pPr>
    <w:r w:rsidRPr="00E433B1">
      <w:rPr>
        <w:sz w:val="16"/>
        <w:szCs w:val="16"/>
      </w:rPr>
      <w:t xml:space="preserve">Ph 03 479 5826   |  </w:t>
    </w:r>
    <w:hyperlink r:id="rId3" w:history="1">
      <w:r w:rsidRPr="00E433B1">
        <w:rPr>
          <w:rStyle w:val="Hyperlink"/>
          <w:sz w:val="16"/>
          <w:szCs w:val="16"/>
          <w:u w:val="none"/>
        </w:rPr>
        <w:t>marine.studies@otago.ac.nz</w:t>
      </w:r>
    </w:hyperlink>
  </w:p>
  <w:p w14:paraId="2E205A42" w14:textId="67412751" w:rsidR="0093181D" w:rsidRPr="0093181D" w:rsidRDefault="0093181D" w:rsidP="0093181D">
    <w:pPr>
      <w:pStyle w:val="Footer"/>
      <w:tabs>
        <w:tab w:val="clear" w:pos="4320"/>
        <w:tab w:val="center" w:pos="5103"/>
      </w:tabs>
      <w:jc w:val="center"/>
      <w:rPr>
        <w:sz w:val="16"/>
        <w:szCs w:val="16"/>
      </w:rPr>
    </w:pPr>
    <w:r w:rsidRPr="00E433B1">
      <w:rPr>
        <w:sz w:val="16"/>
        <w:szCs w:val="16"/>
      </w:rPr>
      <w:t>www.marine.ac.nz</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5B6A4B" w14:textId="77777777" w:rsidR="000E611D" w:rsidRDefault="000E611D" w:rsidP="001D06B1">
      <w:r>
        <w:separator/>
      </w:r>
    </w:p>
  </w:footnote>
  <w:footnote w:type="continuationSeparator" w:id="0">
    <w:p w14:paraId="313C7065" w14:textId="77777777" w:rsidR="000E611D" w:rsidRDefault="000E611D" w:rsidP="001D06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668E8D" w14:textId="6E49A82F" w:rsidR="0093181D" w:rsidRPr="0093181D" w:rsidRDefault="0093181D" w:rsidP="001A290E">
    <w:pPr>
      <w:pStyle w:val="Header"/>
      <w:rPr>
        <w:rFonts w:asciiTheme="majorHAnsi" w:hAnsiTheme="majorHAnsi" w:cstheme="majorHAnsi"/>
        <w:color w:val="1F497D" w:themeColor="text2"/>
      </w:rPr>
    </w:pPr>
    <w:r>
      <w:rPr>
        <w:noProof/>
        <w:lang w:val="en-NZ" w:eastAsia="en-NZ"/>
      </w:rPr>
      <mc:AlternateContent>
        <mc:Choice Requires="wps">
          <w:drawing>
            <wp:anchor distT="0" distB="0" distL="114300" distR="114300" simplePos="0" relativeHeight="251665920" behindDoc="0" locked="0" layoutInCell="1" allowOverlap="1" wp14:anchorId="2E399F9D" wp14:editId="7D2C6AA3">
              <wp:simplePos x="0" y="0"/>
              <wp:positionH relativeFrom="page">
                <wp:align>right</wp:align>
              </wp:positionH>
              <wp:positionV relativeFrom="paragraph">
                <wp:posOffset>180990</wp:posOffset>
              </wp:positionV>
              <wp:extent cx="7479052" cy="411"/>
              <wp:effectExtent l="38100" t="38100" r="64770" b="95250"/>
              <wp:wrapNone/>
              <wp:docPr id="13" name="Straight Connector 13"/>
              <wp:cNvGraphicFramePr/>
              <a:graphic xmlns:a="http://schemas.openxmlformats.org/drawingml/2006/main">
                <a:graphicData uri="http://schemas.microsoft.com/office/word/2010/wordprocessingShape">
                  <wps:wsp>
                    <wps:cNvCnPr/>
                    <wps:spPr>
                      <a:xfrm>
                        <a:off x="0" y="0"/>
                        <a:ext cx="7479052" cy="411"/>
                      </a:xfrm>
                      <a:prstGeom prst="line">
                        <a:avLst/>
                      </a:prstGeom>
                      <a:ln w="9525">
                        <a:solidFill>
                          <a:schemeClr val="tx2"/>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EC3F8F3" id="Straight Connector 13" o:spid="_x0000_s1026" style="position:absolute;z-index:25166592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 from="537.7pt,14.25pt" to="1126.6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" strokecolor="#1f497d [3215]">
              <v:shadow on="t" color="black" opacity="24903f" origin=",.5" offset="0,.55556mm"/>
              <w10:wrap anchorx="page"/>
            </v:line>
          </w:pict>
        </mc:Fallback>
      </mc:AlternateContent>
    </w:r>
    <w:r w:rsidRPr="0093181D">
      <w:rPr>
        <w:rFonts w:asciiTheme="majorHAnsi" w:hAnsiTheme="majorHAnsi" w:cstheme="majorHAnsi"/>
        <w:b/>
        <w:color w:val="1F497D" w:themeColor="text2"/>
      </w:rPr>
      <w:t>Science Extension and Enrichment 2020</w:t>
    </w:r>
    <w:r w:rsidRPr="0093181D">
      <w:rPr>
        <w:rFonts w:asciiTheme="majorHAnsi" w:hAnsiTheme="majorHAnsi" w:cstheme="majorHAnsi"/>
        <w:b/>
        <w:color w:val="1F497D" w:themeColor="text2"/>
      </w:rPr>
      <w:ptab w:relativeTo="margin" w:alignment="center" w:leader="none"/>
    </w:r>
    <w:r w:rsidRPr="0093181D">
      <w:rPr>
        <w:rFonts w:asciiTheme="majorHAnsi" w:hAnsiTheme="majorHAnsi" w:cstheme="majorHAnsi"/>
        <w:b/>
        <w:color w:val="1F497D" w:themeColor="text2"/>
      </w:rPr>
      <w:ptab w:relativeTo="margin" w:alignment="right" w:leader="none"/>
    </w:r>
    <w:r w:rsidRPr="0093181D">
      <w:rPr>
        <w:rFonts w:asciiTheme="majorHAnsi" w:hAnsiTheme="majorHAnsi" w:cstheme="majorHAnsi"/>
        <w:color w:val="1F497D" w:themeColor="text2"/>
      </w:rPr>
      <w:t>Gifted and Talented – online programme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815E86" w14:textId="77777777" w:rsidR="0093181D" w:rsidRPr="001A290E" w:rsidRDefault="0093181D" w:rsidP="0093181D">
    <w:pPr>
      <w:pStyle w:val="Header"/>
      <w:rPr>
        <w:rFonts w:asciiTheme="majorHAnsi" w:hAnsiTheme="majorHAnsi" w:cstheme="majorHAnsi"/>
        <w:b/>
        <w:color w:val="1F497D" w:themeColor="text2"/>
        <w:sz w:val="40"/>
      </w:rPr>
    </w:pPr>
    <w:r w:rsidRPr="001A290E">
      <w:rPr>
        <w:rFonts w:asciiTheme="majorHAnsi" w:hAnsiTheme="majorHAnsi" w:cstheme="majorHAnsi"/>
        <w:b/>
        <w:noProof/>
        <w:color w:val="1F497D" w:themeColor="text2"/>
        <w:sz w:val="40"/>
        <w:lang w:val="en-NZ" w:eastAsia="en-NZ"/>
      </w:rPr>
      <w:drawing>
        <wp:anchor distT="0" distB="0" distL="114300" distR="114300" simplePos="0" relativeHeight="251660800" behindDoc="0" locked="0" layoutInCell="1" allowOverlap="1" wp14:anchorId="450CF658" wp14:editId="1D5369AF">
          <wp:simplePos x="0" y="0"/>
          <wp:positionH relativeFrom="column">
            <wp:posOffset>5486400</wp:posOffset>
          </wp:positionH>
          <wp:positionV relativeFrom="paragraph">
            <wp:posOffset>-272580</wp:posOffset>
          </wp:positionV>
          <wp:extent cx="1527175" cy="90424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ZMSC_Uni_logo.tiff"/>
                  <pic:cNvPicPr/>
                </pic:nvPicPr>
                <pic:blipFill>
                  <a:blip r:embed="rId1">
                    <a:extLst>
                      <a:ext uri="{28A0092B-C50C-407E-A947-70E740481C1C}">
                        <a14:useLocalDpi xmlns:a14="http://schemas.microsoft.com/office/drawing/2010/main" val="0"/>
                      </a:ext>
                    </a:extLst>
                  </a:blip>
                  <a:stretch>
                    <a:fillRect/>
                  </a:stretch>
                </pic:blipFill>
                <pic:spPr>
                  <a:xfrm>
                    <a:off x="0" y="0"/>
                    <a:ext cx="1527175" cy="904240"/>
                  </a:xfrm>
                  <a:prstGeom prst="rect">
                    <a:avLst/>
                  </a:prstGeom>
                </pic:spPr>
              </pic:pic>
            </a:graphicData>
          </a:graphic>
        </wp:anchor>
      </w:drawing>
    </w:r>
    <w:r>
      <w:rPr>
        <w:rFonts w:asciiTheme="majorHAnsi" w:hAnsiTheme="majorHAnsi" w:cstheme="majorHAnsi"/>
        <w:b/>
        <w:color w:val="1F497D" w:themeColor="text2"/>
        <w:sz w:val="40"/>
      </w:rPr>
      <w:t xml:space="preserve">Science Extension </w:t>
    </w:r>
    <w:r w:rsidRPr="001A290E">
      <w:rPr>
        <w:rFonts w:asciiTheme="majorHAnsi" w:hAnsiTheme="majorHAnsi" w:cstheme="majorHAnsi"/>
        <w:b/>
        <w:color w:val="1F497D" w:themeColor="text2"/>
        <w:sz w:val="40"/>
      </w:rPr>
      <w:t>and Enrichment 2020</w:t>
    </w:r>
  </w:p>
  <w:p w14:paraId="3713F0DB" w14:textId="77777777" w:rsidR="0093181D" w:rsidRPr="00347030" w:rsidRDefault="0093181D" w:rsidP="0093181D">
    <w:pPr>
      <w:pStyle w:val="Header"/>
      <w:jc w:val="both"/>
      <w:rPr>
        <w:color w:val="1F497D" w:themeColor="text2"/>
        <w:sz w:val="28"/>
      </w:rPr>
    </w:pPr>
    <w:r w:rsidRPr="00347030">
      <w:rPr>
        <w:color w:val="1F497D" w:themeColor="text2"/>
        <w:sz w:val="28"/>
      </w:rPr>
      <w:t>Gifted and Talented – online programme</w:t>
    </w:r>
  </w:p>
  <w:p w14:paraId="32E5AF4E" w14:textId="0F455FEC" w:rsidR="0093181D" w:rsidRDefault="0093181D">
    <w:pPr>
      <w:pStyle w:val="Header"/>
    </w:pPr>
    <w:r>
      <w:rPr>
        <w:noProof/>
        <w:lang w:val="en-NZ" w:eastAsia="en-NZ"/>
      </w:rPr>
      <mc:AlternateContent>
        <mc:Choice Requires="wps">
          <w:drawing>
            <wp:anchor distT="0" distB="0" distL="114300" distR="114300" simplePos="0" relativeHeight="251661824" behindDoc="0" locked="0" layoutInCell="1" allowOverlap="1" wp14:anchorId="240A1EA4" wp14:editId="334638AB">
              <wp:simplePos x="0" y="0"/>
              <wp:positionH relativeFrom="margin">
                <wp:align>center</wp:align>
              </wp:positionH>
              <wp:positionV relativeFrom="paragraph">
                <wp:posOffset>107222</wp:posOffset>
              </wp:positionV>
              <wp:extent cx="7479052" cy="411"/>
              <wp:effectExtent l="38100" t="38100" r="64770" b="95250"/>
              <wp:wrapNone/>
              <wp:docPr id="9" name="Straight Connector 9"/>
              <wp:cNvGraphicFramePr/>
              <a:graphic xmlns:a="http://schemas.openxmlformats.org/drawingml/2006/main">
                <a:graphicData uri="http://schemas.microsoft.com/office/word/2010/wordprocessingShape">
                  <wps:wsp>
                    <wps:cNvCnPr/>
                    <wps:spPr>
                      <a:xfrm>
                        <a:off x="0" y="0"/>
                        <a:ext cx="7479052" cy="411"/>
                      </a:xfrm>
                      <a:prstGeom prst="line">
                        <a:avLst/>
                      </a:prstGeom>
                      <a:ln w="9525">
                        <a:solidFill>
                          <a:schemeClr val="tx2"/>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8738D12" id="Straight Connector 9" o:spid="_x0000_s1026" style="position:absolute;z-index:251661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8.45pt" to="588.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" strokecolor="#1f497d [3215]">
              <v:shadow on="t" color="black" opacity="24903f" origin=",.5" offset="0,.55556mm"/>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790574"/>
    <w:multiLevelType w:val="hybridMultilevel"/>
    <w:tmpl w:val="D4463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FC0303"/>
    <w:multiLevelType w:val="hybridMultilevel"/>
    <w:tmpl w:val="776269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9E50055"/>
    <w:multiLevelType w:val="hybridMultilevel"/>
    <w:tmpl w:val="E9E457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09238C4"/>
    <w:multiLevelType w:val="hybridMultilevel"/>
    <w:tmpl w:val="DAB28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AB525EA"/>
    <w:multiLevelType w:val="hybridMultilevel"/>
    <w:tmpl w:val="70168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AEB42C1"/>
    <w:multiLevelType w:val="hybridMultilevel"/>
    <w:tmpl w:val="3E5A50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C2575B8"/>
    <w:multiLevelType w:val="hybridMultilevel"/>
    <w:tmpl w:val="D9263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E8B69A9"/>
    <w:multiLevelType w:val="hybridMultilevel"/>
    <w:tmpl w:val="B2E44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6"/>
  </w:num>
  <w:num w:numId="5">
    <w:abstractNumId w:val="7"/>
  </w:num>
  <w:num w:numId="6">
    <w:abstractNumId w:val="2"/>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06B1"/>
    <w:rsid w:val="00015459"/>
    <w:rsid w:val="0004750E"/>
    <w:rsid w:val="000E611D"/>
    <w:rsid w:val="000F53E6"/>
    <w:rsid w:val="000F72AD"/>
    <w:rsid w:val="00141C77"/>
    <w:rsid w:val="001A290E"/>
    <w:rsid w:val="001D06B1"/>
    <w:rsid w:val="001F0C7F"/>
    <w:rsid w:val="0021394E"/>
    <w:rsid w:val="002F0244"/>
    <w:rsid w:val="00301E8B"/>
    <w:rsid w:val="0034320F"/>
    <w:rsid w:val="00347030"/>
    <w:rsid w:val="00365BB5"/>
    <w:rsid w:val="00380069"/>
    <w:rsid w:val="003A0740"/>
    <w:rsid w:val="003A6520"/>
    <w:rsid w:val="004F374F"/>
    <w:rsid w:val="005510A9"/>
    <w:rsid w:val="005945B2"/>
    <w:rsid w:val="005C4803"/>
    <w:rsid w:val="00670070"/>
    <w:rsid w:val="00784D19"/>
    <w:rsid w:val="00787E4B"/>
    <w:rsid w:val="00794C2A"/>
    <w:rsid w:val="007A5382"/>
    <w:rsid w:val="008A7821"/>
    <w:rsid w:val="008B22F6"/>
    <w:rsid w:val="0093181D"/>
    <w:rsid w:val="00934519"/>
    <w:rsid w:val="00942EC7"/>
    <w:rsid w:val="0095224C"/>
    <w:rsid w:val="009814D6"/>
    <w:rsid w:val="00A46455"/>
    <w:rsid w:val="00AA276E"/>
    <w:rsid w:val="00B6403A"/>
    <w:rsid w:val="00BA7C36"/>
    <w:rsid w:val="00BB06C5"/>
    <w:rsid w:val="00C020C1"/>
    <w:rsid w:val="00C04E98"/>
    <w:rsid w:val="00C30268"/>
    <w:rsid w:val="00C4162F"/>
    <w:rsid w:val="00C91460"/>
    <w:rsid w:val="00CB6B8A"/>
    <w:rsid w:val="00CC61C6"/>
    <w:rsid w:val="00DC58B5"/>
    <w:rsid w:val="00DC6179"/>
    <w:rsid w:val="00DF793E"/>
    <w:rsid w:val="00E23C3B"/>
    <w:rsid w:val="00E433B1"/>
    <w:rsid w:val="00EC6C0B"/>
    <w:rsid w:val="00EF47AC"/>
    <w:rsid w:val="00FC31A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C51C87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7E4B"/>
    <w:rPr>
      <w:rFonts w:ascii="Verdana" w:hAnsi="Verdan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D06B1"/>
    <w:pPr>
      <w:tabs>
        <w:tab w:val="center" w:pos="4320"/>
        <w:tab w:val="right" w:pos="8640"/>
      </w:tabs>
    </w:pPr>
  </w:style>
  <w:style w:type="character" w:customStyle="1" w:styleId="HeaderChar">
    <w:name w:val="Header Char"/>
    <w:basedOn w:val="DefaultParagraphFont"/>
    <w:link w:val="Header"/>
    <w:uiPriority w:val="99"/>
    <w:rsid w:val="001D06B1"/>
    <w:rPr>
      <w:rFonts w:ascii="Verdana" w:hAnsi="Verdana"/>
    </w:rPr>
  </w:style>
  <w:style w:type="paragraph" w:styleId="Footer">
    <w:name w:val="footer"/>
    <w:basedOn w:val="Normal"/>
    <w:link w:val="FooterChar"/>
    <w:uiPriority w:val="99"/>
    <w:unhideWhenUsed/>
    <w:rsid w:val="001D06B1"/>
    <w:pPr>
      <w:tabs>
        <w:tab w:val="center" w:pos="4320"/>
        <w:tab w:val="right" w:pos="8640"/>
      </w:tabs>
    </w:pPr>
  </w:style>
  <w:style w:type="character" w:customStyle="1" w:styleId="FooterChar">
    <w:name w:val="Footer Char"/>
    <w:basedOn w:val="DefaultParagraphFont"/>
    <w:link w:val="Footer"/>
    <w:uiPriority w:val="99"/>
    <w:rsid w:val="001D06B1"/>
    <w:rPr>
      <w:rFonts w:ascii="Verdana" w:hAnsi="Verdana"/>
    </w:rPr>
  </w:style>
  <w:style w:type="paragraph" w:styleId="BalloonText">
    <w:name w:val="Balloon Text"/>
    <w:basedOn w:val="Normal"/>
    <w:link w:val="BalloonTextChar"/>
    <w:uiPriority w:val="99"/>
    <w:semiHidden/>
    <w:unhideWhenUsed/>
    <w:rsid w:val="001D06B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D06B1"/>
    <w:rPr>
      <w:rFonts w:ascii="Lucida Grande" w:hAnsi="Lucida Grande" w:cs="Lucida Grande"/>
      <w:sz w:val="18"/>
      <w:szCs w:val="18"/>
    </w:rPr>
  </w:style>
  <w:style w:type="character" w:styleId="Hyperlink">
    <w:name w:val="Hyperlink"/>
    <w:basedOn w:val="DefaultParagraphFont"/>
    <w:uiPriority w:val="99"/>
    <w:unhideWhenUsed/>
    <w:rsid w:val="001D06B1"/>
    <w:rPr>
      <w:color w:val="0000FF" w:themeColor="hyperlink"/>
      <w:u w:val="single"/>
    </w:rPr>
  </w:style>
  <w:style w:type="table" w:styleId="TableGrid">
    <w:name w:val="Table Grid"/>
    <w:basedOn w:val="TableNormal"/>
    <w:uiPriority w:val="59"/>
    <w:rsid w:val="008A7821"/>
    <w:rPr>
      <w:lang w:val="en-NZ"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84D19"/>
    <w:pPr>
      <w:ind w:left="720"/>
      <w:contextualSpacing/>
    </w:pPr>
    <w:rPr>
      <w:rFonts w:asciiTheme="minorHAnsi" w:hAnsiTheme="minorHAnsi"/>
      <w:lang w:val="en-NZ"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mailto:marine.studies@otago.ac.nz" TargetMode="External"/><Relationship Id="rId2" Type="http://schemas.openxmlformats.org/officeDocument/2006/relationships/image" Target="media/image10.jpg"/><Relationship Id="rId1" Type="http://schemas.openxmlformats.org/officeDocument/2006/relationships/image" Target="media/image7.jpg"/></Relationships>
</file>

<file path=word/_rels/footer2.xml.rels><?xml version="1.0" encoding="UTF-8" standalone="yes"?>
<Relationships xmlns="http://schemas.openxmlformats.org/package/2006/relationships"><Relationship Id="rId3" Type="http://schemas.openxmlformats.org/officeDocument/2006/relationships/hyperlink" Target="mailto:marine.studies@otago.ac.nz" TargetMode="External"/><Relationship Id="rId2" Type="http://schemas.openxmlformats.org/officeDocument/2006/relationships/image" Target="media/image10.jpg"/><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8.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004B42-7A7B-4CB4-8EC5-10C73D8C0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956</Words>
  <Characters>5454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Shantelle Jackson</dc:creator>
  <cp:keywords/>
  <dc:description/>
  <cp:lastModifiedBy>Casey Figgins</cp:lastModifiedBy>
  <cp:revision>2</cp:revision>
  <dcterms:created xsi:type="dcterms:W3CDTF">2020-05-14T01:16:00Z</dcterms:created>
  <dcterms:modified xsi:type="dcterms:W3CDTF">2020-05-14T01:16:00Z</dcterms:modified>
</cp:coreProperties>
</file>